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福建省仓山监狱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ascii="楷体_GB2312" w:hAnsi="Times New Roman" w:eastAsia="楷体_GB2312" w:cs="楷体_GB2312"/>
          <w:szCs w:val="32"/>
        </w:rPr>
      </w:pPr>
      <w:r>
        <w:rPr>
          <w:rFonts w:hint="eastAsia" w:ascii="楷体_GB2312" w:hAnsi="Times New Roman" w:eastAsia="楷体_GB2312" w:cs="楷体_GB2312"/>
          <w:szCs w:val="32"/>
        </w:rPr>
        <w:t>〔2024〕闽仓狱减字第309号</w:t>
      </w:r>
    </w:p>
    <w:p>
      <w:pPr>
        <w:ind w:right="-48" w:rightChars="-15"/>
        <w:jc w:val="left"/>
        <w:rPr>
          <w:rFonts w:ascii="Times New Roman" w:hAnsi="Times New Roman"/>
          <w:b/>
          <w:bCs/>
        </w:rPr>
      </w:pPr>
    </w:p>
    <w:p>
      <w:pPr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罪犯郑航</w:t>
      </w:r>
      <w:r>
        <w:rPr>
          <w:rFonts w:hint="eastAsia" w:ascii="仿宋_GB2312" w:hAnsi="Times New Roman"/>
          <w:szCs w:val="32"/>
        </w:rPr>
        <w:fldChar w:fldCharType="begin"/>
      </w:r>
      <w:r>
        <w:rPr>
          <w:rFonts w:hint="eastAsia" w:ascii="仿宋_GB2312" w:hAnsi="Times New Roman"/>
          <w:szCs w:val="32"/>
        </w:rPr>
        <w:instrText xml:space="preserve"> AUTOTEXTLIST  \* MERGEFORMAT </w:instrText>
      </w:r>
      <w:r>
        <w:rPr>
          <w:rFonts w:hint="eastAsia" w:ascii="仿宋_GB2312" w:hAnsi="Times New Roman"/>
          <w:szCs w:val="32"/>
        </w:rPr>
        <w:fldChar w:fldCharType="end"/>
      </w:r>
      <w:r>
        <w:rPr>
          <w:rFonts w:hint="eastAsia" w:ascii="仿宋_GB2312" w:hAnsi="Times New Roman"/>
          <w:szCs w:val="32"/>
        </w:rPr>
        <w:t>，男，1984年10月24日出生，汉族，初中文化，户籍所在地福建省建瓯市，捕前系个体户。曾因犯危险驾驶罪于2019年12月13日被判处拘役一个月零十五日，并处罚金人民币三千元；又因犯帮助信息网络犯罪活动罪于2021年4月16日被判处有期徒刑二年二个月，并处罚金人民币四万元，于2023年3月15日刑满释放。</w:t>
      </w:r>
    </w:p>
    <w:p>
      <w:pPr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福建省南平市延平区人民法院于2023年9月28日作出（2023）闽0702刑初195号刑事判决，以被告人郑航犯帮助信息网络犯罪活动罪，判处有期徒刑一年六个月，并处罚金人民币一万五千元。刑期自2023年4月14日起至2024年10月13日止。2023年10月25日交付仓山监狱执行刑罚。属考察级罪犯。</w:t>
      </w:r>
    </w:p>
    <w:p>
      <w:pPr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仿宋_GB2312" w:cs="仿宋_GB2312"/>
          <w:szCs w:val="32"/>
        </w:rPr>
        <w:t>该犯</w:t>
      </w:r>
      <w:r>
        <w:rPr>
          <w:rFonts w:hint="eastAsia" w:ascii="仿宋_GB2312" w:hAnsi="宋体"/>
          <w:iCs/>
          <w:kern w:val="0"/>
          <w:szCs w:val="32"/>
          <w:lang w:val="zh-CN"/>
        </w:rPr>
        <w:t>自入监以来</w:t>
      </w:r>
      <w:r>
        <w:rPr>
          <w:rFonts w:hint="eastAsia" w:ascii="仿宋_GB2312" w:hAnsi="仿宋_GB2312" w:cs="仿宋_GB2312"/>
          <w:szCs w:val="32"/>
        </w:rPr>
        <w:t>确有</w:t>
      </w:r>
      <w:r>
        <w:rPr>
          <w:rFonts w:hint="eastAsia" w:ascii="仿宋_GB2312" w:hAnsi="仿宋" w:cs="仿宋_GB2312"/>
          <w:szCs w:val="32"/>
        </w:rPr>
        <w:t>悔改</w:t>
      </w:r>
      <w:r>
        <w:rPr>
          <w:rFonts w:hint="eastAsia" w:ascii="仿宋_GB2312" w:hAnsi="仿宋_GB2312" w:cs="仿宋_GB2312"/>
          <w:szCs w:val="32"/>
        </w:rPr>
        <w:t>表现，具体事实如下</w:t>
      </w:r>
      <w:r>
        <w:rPr>
          <w:rFonts w:hint="eastAsia" w:ascii="仿宋_GB2312" w:hAnsi="Times New Roman"/>
          <w:szCs w:val="32"/>
        </w:rPr>
        <w:t xml:space="preserve">： </w:t>
      </w:r>
    </w:p>
    <w:p>
      <w:pPr>
        <w:pStyle w:val="15"/>
        <w:autoSpaceDE w:val="0"/>
        <w:autoSpaceDN w:val="0"/>
        <w:adjustRightInd w:val="0"/>
        <w:ind w:firstLine="640"/>
        <w:rPr>
          <w:rFonts w:ascii="仿宋_GB2312" w:hAnsi="仿宋"/>
          <w:iCs/>
          <w:kern w:val="2"/>
          <w:szCs w:val="32"/>
        </w:rPr>
      </w:pPr>
      <w:r>
        <w:rPr>
          <w:rFonts w:hint="eastAsia" w:ascii="仿宋_GB2312"/>
          <w:iCs/>
          <w:kern w:val="2"/>
          <w:szCs w:val="32"/>
          <w:lang w:val="zh-CN"/>
        </w:rPr>
        <w:t>1</w:t>
      </w:r>
      <w:r>
        <w:rPr>
          <w:rFonts w:hint="eastAsia" w:ascii="仿宋_GB2312" w:hAnsi="仿宋"/>
          <w:iCs/>
          <w:kern w:val="2"/>
          <w:szCs w:val="32"/>
          <w:lang w:val="zh-CN"/>
        </w:rPr>
        <w:t>.</w:t>
      </w:r>
      <w:r>
        <w:rPr>
          <w:rFonts w:hint="eastAsia" w:ascii="仿宋_GB2312" w:hAnsi="仿宋"/>
          <w:iCs/>
          <w:kern w:val="2"/>
          <w:szCs w:val="32"/>
        </w:rPr>
        <w:t>认罪悔罪：能服从法院判决，自书认罪悔罪书。</w:t>
      </w:r>
    </w:p>
    <w:p>
      <w:pPr>
        <w:pStyle w:val="15"/>
        <w:autoSpaceDE w:val="0"/>
        <w:autoSpaceDN w:val="0"/>
        <w:adjustRightInd w:val="0"/>
        <w:ind w:firstLine="640"/>
        <w:rPr>
          <w:rFonts w:ascii="仿宋_GB2312" w:hAnsi="仿宋" w:cs="宋体"/>
          <w:szCs w:val="32"/>
          <w:lang w:val="zh-CN"/>
        </w:rPr>
      </w:pPr>
      <w:r>
        <w:rPr>
          <w:rFonts w:hint="eastAsia" w:ascii="仿宋_GB2312"/>
          <w:szCs w:val="32"/>
        </w:rPr>
        <w:t>2</w:t>
      </w:r>
      <w:r>
        <w:rPr>
          <w:rFonts w:hint="eastAsia" w:ascii="仿宋_GB2312" w:hAnsi="仿宋"/>
          <w:szCs w:val="32"/>
        </w:rPr>
        <w:t>.遵守监规</w:t>
      </w:r>
      <w:r>
        <w:rPr>
          <w:rFonts w:hint="eastAsia" w:ascii="仿宋_GB2312" w:hAnsi="仿宋" w:cs="宋体"/>
          <w:szCs w:val="32"/>
          <w:lang w:val="zh-CN"/>
        </w:rPr>
        <w:t>：能遵守法律法规及监规纪律，接受教育改造。</w:t>
      </w:r>
    </w:p>
    <w:p>
      <w:pPr>
        <w:pStyle w:val="15"/>
        <w:autoSpaceDE w:val="0"/>
        <w:autoSpaceDN w:val="0"/>
        <w:adjustRightInd w:val="0"/>
        <w:ind w:left="640" w:firstLine="0" w:firstLineChars="0"/>
        <w:rPr>
          <w:rFonts w:ascii="仿宋_GB2312" w:hAnsi="仿宋" w:cs="宋体"/>
          <w:szCs w:val="32"/>
          <w:lang w:val="zh-CN"/>
        </w:rPr>
      </w:pPr>
      <w:r>
        <w:rPr>
          <w:rFonts w:hint="eastAsia" w:ascii="仿宋_GB2312" w:cs="宋体"/>
          <w:szCs w:val="32"/>
          <w:lang w:val="zh-CN"/>
        </w:rPr>
        <w:t>3</w:t>
      </w:r>
      <w:r>
        <w:rPr>
          <w:rFonts w:hint="eastAsia" w:ascii="仿宋_GB2312" w:hAnsi="仿宋" w:cs="宋体"/>
          <w:szCs w:val="32"/>
          <w:lang w:val="zh-CN"/>
        </w:rPr>
        <w:t>.学习情况：能参加</w:t>
      </w:r>
      <w:r>
        <w:rPr>
          <w:rFonts w:hint="eastAsia" w:ascii="仿宋_GB2312" w:hAnsi="仿宋" w:cs="宋体"/>
          <w:szCs w:val="32"/>
        </w:rPr>
        <w:t>思想、文化、职业技术教育</w:t>
      </w:r>
      <w:r>
        <w:rPr>
          <w:rFonts w:hint="eastAsia" w:ascii="仿宋_GB2312" w:hAnsi="仿宋" w:cs="宋体"/>
          <w:szCs w:val="32"/>
          <w:lang w:val="zh-CN"/>
        </w:rPr>
        <w:t>。</w:t>
      </w:r>
    </w:p>
    <w:p>
      <w:pPr>
        <w:pStyle w:val="15"/>
        <w:ind w:firstLine="640"/>
        <w:rPr>
          <w:rFonts w:ascii="仿宋_GB2312" w:hAnsi="仿宋" w:cs="宋体"/>
          <w:szCs w:val="32"/>
          <w:lang w:val="zh-CN"/>
        </w:rPr>
      </w:pPr>
      <w:r>
        <w:rPr>
          <w:rFonts w:hint="eastAsia" w:ascii="仿宋_GB2312" w:cs="宋体"/>
          <w:szCs w:val="32"/>
          <w:lang w:val="zh-CN"/>
        </w:rPr>
        <w:t>4</w:t>
      </w:r>
      <w:r>
        <w:rPr>
          <w:rFonts w:hint="eastAsia" w:ascii="仿宋_GB2312" w:hAnsi="仿宋" w:cs="宋体"/>
          <w:szCs w:val="32"/>
          <w:lang w:val="zh-CN"/>
        </w:rPr>
        <w:t>.劳动改造：能参加劳动，努力完成</w:t>
      </w:r>
      <w:r>
        <w:rPr>
          <w:rFonts w:hint="eastAsia" w:ascii="仿宋_GB2312" w:hAnsi="仿宋" w:cs="宋体"/>
          <w:szCs w:val="32"/>
        </w:rPr>
        <w:t>劳动</w:t>
      </w:r>
      <w:r>
        <w:rPr>
          <w:rFonts w:hint="eastAsia" w:ascii="仿宋_GB2312" w:hAnsi="仿宋" w:cs="宋体"/>
          <w:szCs w:val="32"/>
          <w:lang w:val="zh-CN"/>
        </w:rPr>
        <w:t>任务。</w:t>
      </w:r>
    </w:p>
    <w:p>
      <w:pPr>
        <w:pStyle w:val="15"/>
        <w:ind w:firstLine="640"/>
        <w:rPr>
          <w:rFonts w:ascii="仿宋_GB2312"/>
          <w:szCs w:val="32"/>
        </w:rPr>
      </w:pPr>
      <w:r>
        <w:rPr>
          <w:rFonts w:hint="eastAsia" w:ascii="仿宋_GB2312" w:cs="宋体"/>
          <w:szCs w:val="32"/>
          <w:lang w:val="zh-CN"/>
        </w:rPr>
        <w:t>5</w:t>
      </w:r>
      <w:r>
        <w:rPr>
          <w:rFonts w:hint="eastAsia" w:ascii="仿宋_GB2312" w:hAnsi="仿宋" w:cs="宋体"/>
          <w:szCs w:val="32"/>
          <w:lang w:val="zh-CN"/>
        </w:rPr>
        <w:t>.奖惩情况：</w:t>
      </w:r>
      <w:r>
        <w:rPr>
          <w:rFonts w:hint="eastAsia" w:ascii="仿宋_GB2312" w:hAnsi="仿宋_GB2312" w:cs="仿宋_GB2312"/>
          <w:bCs/>
          <w:szCs w:val="32"/>
        </w:rPr>
        <w:t>该犯考核期</w:t>
      </w:r>
      <w:r>
        <w:rPr>
          <w:rFonts w:hint="eastAsia" w:ascii="仿宋_GB2312"/>
          <w:szCs w:val="32"/>
        </w:rPr>
        <w:t>2023年10月25日</w:t>
      </w:r>
      <w:r>
        <w:rPr>
          <w:rFonts w:hint="eastAsia" w:ascii="仿宋_GB2312" w:hAnsi="仿宋_GB2312" w:cs="仿宋_GB2312"/>
          <w:bCs/>
          <w:szCs w:val="32"/>
        </w:rPr>
        <w:t>至</w:t>
      </w:r>
      <w:r>
        <w:rPr>
          <w:rFonts w:hint="eastAsia" w:ascii="仿宋_GB2312"/>
          <w:szCs w:val="32"/>
        </w:rPr>
        <w:t>2024年5月</w:t>
      </w:r>
      <w:r>
        <w:rPr>
          <w:rFonts w:hint="eastAsia" w:ascii="仿宋_GB2312" w:hAnsi="仿宋_GB2312" w:cs="仿宋_GB2312"/>
          <w:bCs/>
          <w:szCs w:val="32"/>
        </w:rPr>
        <w:t>累计获</w:t>
      </w:r>
      <w:r>
        <w:rPr>
          <w:rFonts w:hint="eastAsia" w:ascii="仿宋_GB2312"/>
          <w:szCs w:val="32"/>
        </w:rPr>
        <w:t>557.5</w:t>
      </w:r>
      <w:r>
        <w:rPr>
          <w:rFonts w:hint="eastAsia" w:ascii="仿宋_GB2312" w:hAnsi="仿宋_GB2312" w:cs="仿宋_GB2312"/>
          <w:bCs/>
          <w:szCs w:val="32"/>
        </w:rPr>
        <w:t>分，</w:t>
      </w:r>
      <w:r>
        <w:rPr>
          <w:rFonts w:hint="eastAsia" w:ascii="仿宋_GB2312"/>
          <w:szCs w:val="32"/>
        </w:rPr>
        <w:t>无违规扣分</w:t>
      </w:r>
      <w:r>
        <w:rPr>
          <w:rFonts w:hint="eastAsia" w:ascii="仿宋_GB2312" w:hAnsi="仿宋_GB2312" w:cs="仿宋_GB2312"/>
          <w:bCs/>
          <w:szCs w:val="32"/>
        </w:rPr>
        <w:t>。</w:t>
      </w:r>
    </w:p>
    <w:p>
      <w:pPr>
        <w:pStyle w:val="15"/>
        <w:ind w:firstLine="640"/>
        <w:rPr>
          <w:szCs w:val="32"/>
        </w:rPr>
      </w:pPr>
      <w:r>
        <w:rPr>
          <w:rFonts w:hint="eastAsia" w:ascii="仿宋_GB2312"/>
          <w:szCs w:val="32"/>
        </w:rPr>
        <w:t>6</w:t>
      </w:r>
      <w:r>
        <w:rPr>
          <w:rFonts w:hint="eastAsia" w:ascii="仿宋_GB2312" w:hAnsi="仿宋" w:cs="宋体"/>
          <w:szCs w:val="32"/>
          <w:lang w:val="zh-CN"/>
        </w:rPr>
        <w:t>.</w:t>
      </w:r>
      <w:r>
        <w:rPr>
          <w:rFonts w:hint="eastAsia" w:ascii="仿宋_GB2312"/>
          <w:szCs w:val="32"/>
        </w:rPr>
        <w:t>财产性判项履行情况：该犯本考核期向福建省南平市延平区人民法院缴纳罚金人民币15000元。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本案于2024年8月12日至2024年8月16日在狱内公示未收到不同意见。</w:t>
      </w:r>
    </w:p>
    <w:p>
      <w:pPr>
        <w:ind w:firstLine="640" w:firstLineChars="200"/>
        <w:rPr>
          <w:rFonts w:ascii="仿宋_GB2312" w:cs="仿宋_GB2312"/>
          <w:szCs w:val="32"/>
        </w:rPr>
      </w:pPr>
      <w:r>
        <w:rPr>
          <w:rFonts w:hint="eastAsia"/>
          <w:szCs w:val="32"/>
        </w:rPr>
        <w:t>因此，依照</w:t>
      </w:r>
      <w:r>
        <w:rPr>
          <w:rFonts w:hint="eastAsia" w:ascii="仿宋_GB2312" w:hAnsi="仿宋_GB2312" w:cs="仿宋_GB2312"/>
          <w:szCs w:val="32"/>
        </w:rPr>
        <w:t>《中华人民共和国刑法》第七十八条、第七十九条《中华人民共和国刑事诉讼法》第二百七十三条第二款、《中华人民共和国监狱法》第二十九条的规定，建议对罪犯</w:t>
      </w:r>
      <w:r>
        <w:rPr>
          <w:rFonts w:hint="eastAsia" w:ascii="仿宋_GB2312" w:hAnsi="Times New Roman"/>
          <w:szCs w:val="32"/>
        </w:rPr>
        <w:t>郑航</w:t>
      </w:r>
      <w:r>
        <w:rPr>
          <w:rFonts w:hint="eastAsia" w:ascii="仿宋_GB2312" w:hAnsi="仿宋_GB2312" w:cs="仿宋_GB2312"/>
          <w:szCs w:val="32"/>
        </w:rPr>
        <w:t>予以减刑</w:t>
      </w:r>
      <w:r>
        <w:rPr>
          <w:rFonts w:hint="eastAsia" w:ascii="仿宋_GB2312" w:hAnsi="Times New Roman"/>
          <w:szCs w:val="32"/>
        </w:rPr>
        <w:t>一个月</w:t>
      </w:r>
      <w:r>
        <w:rPr>
          <w:rFonts w:hint="eastAsia" w:ascii="仿宋_GB2312" w:hAnsi="仿宋_GB2312" w:cs="仿宋_GB2312"/>
          <w:szCs w:val="32"/>
        </w:rPr>
        <w:t>。特提请你院审理裁定。</w:t>
      </w:r>
    </w:p>
    <w:p>
      <w:pPr>
        <w:pStyle w:val="3"/>
        <w:ind w:right="-48" w:rightChars="-15" w:firstLine="640" w:firstLineChars="200"/>
        <w:rPr>
          <w:szCs w:val="32"/>
        </w:rPr>
      </w:pPr>
      <w:r>
        <w:rPr>
          <w:rFonts w:hint="eastAsia"/>
          <w:szCs w:val="32"/>
        </w:rPr>
        <w:t>此致</w:t>
      </w:r>
    </w:p>
    <w:p>
      <w:pPr>
        <w:ind w:right="-48" w:rightChars="-15"/>
        <w:rPr>
          <w:rFonts w:ascii="仿宋_GB2312" w:hAnsi="Times New Roman"/>
          <w:szCs w:val="32"/>
        </w:rPr>
      </w:pPr>
      <w:r>
        <w:rPr>
          <w:rFonts w:hint="eastAsia"/>
          <w:szCs w:val="32"/>
        </w:rPr>
        <w:t>福建省福州市中级人民法院</w:t>
      </w:r>
    </w:p>
    <w:p>
      <w:pPr>
        <w:ind w:firstLine="640" w:firstLineChars="200"/>
        <w:rPr>
          <w:rFonts w:ascii="仿宋_GB2312" w:hAnsi="Times New Roman" w:cs="仿宋_GB2312"/>
          <w:szCs w:val="32"/>
        </w:rPr>
      </w:pPr>
    </w:p>
    <w:p>
      <w:pPr>
        <w:ind w:firstLine="640" w:firstLineChars="200"/>
        <w:rPr>
          <w:rFonts w:ascii="仿宋_GB2312" w:hAnsi="Times New Roman" w:cs="仿宋_GB2312"/>
          <w:szCs w:val="32"/>
        </w:rPr>
      </w:pPr>
      <w:r>
        <w:rPr>
          <w:rFonts w:hint="eastAsia" w:ascii="仿宋_GB2312" w:hAnsi="Times New Roman" w:cs="仿宋_GB2312"/>
          <w:szCs w:val="32"/>
        </w:rPr>
        <w:t>附件：⒈罪犯</w:t>
      </w:r>
      <w:r>
        <w:rPr>
          <w:rFonts w:hint="eastAsia" w:ascii="仿宋_GB2312" w:hAnsi="Times New Roman"/>
          <w:szCs w:val="32"/>
        </w:rPr>
        <w:t>郑航</w:t>
      </w:r>
      <w:r>
        <w:rPr>
          <w:rFonts w:hint="eastAsia" w:ascii="仿宋_GB2312" w:hAnsi="Times New Roman" w:cs="仿宋_GB2312"/>
          <w:szCs w:val="32"/>
        </w:rPr>
        <w:t>卷宗2册</w:t>
      </w:r>
    </w:p>
    <w:p>
      <w:pPr>
        <w:ind w:right="-48" w:rightChars="-15" w:firstLine="1600" w:firstLineChars="500"/>
        <w:rPr>
          <w:rFonts w:ascii="仿宋_GB2312" w:hAnsi="Times New Roman" w:cs="仿宋_GB2312"/>
          <w:szCs w:val="32"/>
        </w:rPr>
      </w:pPr>
      <w:r>
        <w:rPr>
          <w:rFonts w:hint="eastAsia" w:ascii="仿宋_GB2312" w:hAnsi="Times New Roman" w:cs="仿宋_GB2312"/>
          <w:szCs w:val="32"/>
        </w:rPr>
        <w:t>⒉减刑建议书3份</w:t>
      </w:r>
    </w:p>
    <w:p>
      <w:pPr>
        <w:ind w:right="-48" w:rightChars="-15"/>
        <w:rPr>
          <w:rFonts w:ascii="仿宋_GB2312" w:hAnsi="Times New Roman"/>
          <w:szCs w:val="32"/>
        </w:rPr>
      </w:pPr>
    </w:p>
    <w:p>
      <w:pPr>
        <w:ind w:right="1376" w:rightChars="430" w:firstLine="614" w:firstLineChars="192"/>
        <w:jc w:val="right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福建省仓山监狱</w:t>
      </w:r>
    </w:p>
    <w:p>
      <w:pPr>
        <w:ind w:right="1280" w:rightChars="400"/>
        <w:jc w:val="right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2024年9月10日</w:t>
      </w:r>
    </w:p>
    <w:p>
      <w:pPr>
        <w:ind w:right="1280" w:rightChars="400"/>
        <w:jc w:val="right"/>
        <w:rPr>
          <w:rFonts w:ascii="仿宋_GB2312" w:hAnsi="Times New Roman"/>
          <w:szCs w:val="32"/>
        </w:rPr>
      </w:pPr>
    </w:p>
    <w:p>
      <w:pPr>
        <w:rPr>
          <w:szCs w:val="32"/>
        </w:rPr>
        <w:sectPr>
          <w:footerReference r:id="rId3" w:type="even"/>
          <w:pgSz w:w="11907" w:h="16840"/>
          <w:pgMar w:top="1871" w:right="1304" w:bottom="1871" w:left="1588" w:header="1588" w:footer="1588" w:gutter="0"/>
          <w:cols w:space="425" w:num="1"/>
          <w:docGrid w:type="lines" w:linePitch="595" w:charSpace="-6554"/>
        </w:sect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福建省仓山监狱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ascii="楷体_GB2312" w:hAnsi="Times New Roman" w:eastAsia="楷体_GB2312" w:cs="楷体_GB2312"/>
          <w:szCs w:val="32"/>
        </w:rPr>
      </w:pPr>
      <w:r>
        <w:rPr>
          <w:rFonts w:hint="eastAsia" w:ascii="楷体_GB2312" w:hAnsi="Times New Roman" w:eastAsia="楷体_GB2312" w:cs="楷体_GB2312"/>
          <w:szCs w:val="32"/>
        </w:rPr>
        <w:t>〔2024〕闽仓狱减字第310号</w:t>
      </w:r>
    </w:p>
    <w:p>
      <w:pPr>
        <w:ind w:right="-48" w:rightChars="-15"/>
        <w:jc w:val="left"/>
        <w:rPr>
          <w:rFonts w:ascii="Times New Roman" w:hAnsi="Times New Roman"/>
          <w:b/>
          <w:bCs/>
        </w:rPr>
      </w:pPr>
    </w:p>
    <w:p>
      <w:pPr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罪犯张邦龙</w:t>
      </w:r>
      <w:r>
        <w:rPr>
          <w:rFonts w:hint="eastAsia" w:ascii="仿宋_GB2312" w:hAnsi="Times New Roman"/>
          <w:szCs w:val="32"/>
        </w:rPr>
        <w:fldChar w:fldCharType="begin"/>
      </w:r>
      <w:r>
        <w:rPr>
          <w:rFonts w:hint="eastAsia" w:ascii="仿宋_GB2312" w:hAnsi="Times New Roman"/>
          <w:szCs w:val="32"/>
        </w:rPr>
        <w:instrText xml:space="preserve"> AUTOTEXTLIST  \* MERGEFORMAT </w:instrText>
      </w:r>
      <w:r>
        <w:rPr>
          <w:rFonts w:hint="eastAsia" w:ascii="仿宋_GB2312" w:hAnsi="Times New Roman"/>
          <w:szCs w:val="32"/>
        </w:rPr>
        <w:fldChar w:fldCharType="end"/>
      </w:r>
      <w:r>
        <w:rPr>
          <w:rFonts w:hint="eastAsia" w:ascii="仿宋_GB2312" w:hAnsi="Times New Roman"/>
          <w:szCs w:val="32"/>
        </w:rPr>
        <w:t>，男，1991年12月20日出生，汉族，初中文化，户籍所在地福建省松溪县，捕前系个体户。</w:t>
      </w:r>
    </w:p>
    <w:p>
      <w:pPr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福建省松溪县人民法院于2023年9月15日作出（2023）闽0724刑初70号刑事判决，以被告人张邦龙犯危险驾驶罪，判处拘役一个月十五日，并处罚金人民币1500元；犯寻衅滋事罪，判处有期徒刑一年十个月，决定执行有期徒刑一年十个月，并处罚金人民币1500元。刑期自2023年1月29日起至2024年11月28日止。2023年10月16日交付仓山监狱执行刑罚。属普管级罪犯。</w:t>
      </w:r>
    </w:p>
    <w:p>
      <w:pPr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仿宋_GB2312" w:cs="仿宋_GB2312"/>
          <w:szCs w:val="32"/>
        </w:rPr>
        <w:t>该犯</w:t>
      </w:r>
      <w:r>
        <w:rPr>
          <w:rFonts w:hint="eastAsia" w:ascii="仿宋_GB2312" w:hAnsi="宋体"/>
          <w:iCs/>
          <w:kern w:val="0"/>
          <w:szCs w:val="32"/>
          <w:lang w:val="zh-CN"/>
        </w:rPr>
        <w:t>自入监以来</w:t>
      </w:r>
      <w:r>
        <w:rPr>
          <w:rFonts w:hint="eastAsia" w:ascii="仿宋_GB2312" w:hAnsi="仿宋_GB2312" w:cs="仿宋_GB2312"/>
          <w:szCs w:val="32"/>
        </w:rPr>
        <w:t>确有</w:t>
      </w:r>
      <w:r>
        <w:rPr>
          <w:rFonts w:hint="eastAsia" w:ascii="仿宋_GB2312" w:hAnsi="仿宋" w:cs="仿宋_GB2312"/>
          <w:szCs w:val="32"/>
        </w:rPr>
        <w:t>悔改</w:t>
      </w:r>
      <w:r>
        <w:rPr>
          <w:rFonts w:hint="eastAsia" w:ascii="仿宋_GB2312" w:hAnsi="仿宋_GB2312" w:cs="仿宋_GB2312"/>
          <w:szCs w:val="32"/>
        </w:rPr>
        <w:t>表现，具体事实如下</w:t>
      </w:r>
      <w:r>
        <w:rPr>
          <w:rFonts w:hint="eastAsia" w:ascii="仿宋_GB2312" w:hAnsi="Times New Roman"/>
          <w:szCs w:val="32"/>
        </w:rPr>
        <w:t xml:space="preserve">： </w:t>
      </w:r>
    </w:p>
    <w:p>
      <w:pPr>
        <w:pStyle w:val="15"/>
        <w:autoSpaceDE w:val="0"/>
        <w:autoSpaceDN w:val="0"/>
        <w:adjustRightInd w:val="0"/>
        <w:ind w:firstLine="640"/>
        <w:rPr>
          <w:rFonts w:ascii="仿宋_GB2312" w:hAnsi="仿宋"/>
          <w:iCs/>
          <w:kern w:val="2"/>
          <w:szCs w:val="32"/>
        </w:rPr>
      </w:pPr>
      <w:r>
        <w:rPr>
          <w:rFonts w:hint="eastAsia" w:ascii="仿宋_GB2312"/>
          <w:iCs/>
          <w:kern w:val="2"/>
          <w:szCs w:val="32"/>
          <w:lang w:val="zh-CN"/>
        </w:rPr>
        <w:t>1</w:t>
      </w:r>
      <w:r>
        <w:rPr>
          <w:rFonts w:hint="eastAsia" w:ascii="仿宋_GB2312" w:hAnsi="仿宋"/>
          <w:iCs/>
          <w:kern w:val="2"/>
          <w:szCs w:val="32"/>
          <w:lang w:val="zh-CN"/>
        </w:rPr>
        <w:t>.</w:t>
      </w:r>
      <w:r>
        <w:rPr>
          <w:rFonts w:hint="eastAsia" w:ascii="仿宋_GB2312" w:hAnsi="仿宋"/>
          <w:iCs/>
          <w:kern w:val="2"/>
          <w:szCs w:val="32"/>
        </w:rPr>
        <w:t>认罪悔罪：能服从法院判决，自书认罪悔罪书。</w:t>
      </w:r>
    </w:p>
    <w:p>
      <w:pPr>
        <w:pStyle w:val="15"/>
        <w:autoSpaceDE w:val="0"/>
        <w:autoSpaceDN w:val="0"/>
        <w:adjustRightInd w:val="0"/>
        <w:ind w:firstLine="640"/>
        <w:rPr>
          <w:rFonts w:ascii="仿宋_GB2312" w:hAnsi="仿宋" w:cs="宋体"/>
          <w:szCs w:val="32"/>
          <w:lang w:val="zh-CN"/>
        </w:rPr>
      </w:pPr>
      <w:r>
        <w:rPr>
          <w:rFonts w:hint="eastAsia" w:ascii="仿宋_GB2312"/>
          <w:szCs w:val="32"/>
        </w:rPr>
        <w:t>2</w:t>
      </w:r>
      <w:r>
        <w:rPr>
          <w:rFonts w:hint="eastAsia" w:ascii="仿宋_GB2312" w:hAnsi="仿宋"/>
          <w:szCs w:val="32"/>
        </w:rPr>
        <w:t>.遵守监规</w:t>
      </w:r>
      <w:r>
        <w:rPr>
          <w:rFonts w:hint="eastAsia" w:ascii="仿宋_GB2312" w:hAnsi="仿宋" w:cs="宋体"/>
          <w:szCs w:val="32"/>
          <w:lang w:val="zh-CN"/>
        </w:rPr>
        <w:t>：能遵守法律法规及监规纪律，接受教育改造。</w:t>
      </w:r>
    </w:p>
    <w:p>
      <w:pPr>
        <w:pStyle w:val="15"/>
        <w:autoSpaceDE w:val="0"/>
        <w:autoSpaceDN w:val="0"/>
        <w:adjustRightInd w:val="0"/>
        <w:ind w:left="640" w:firstLine="0" w:firstLineChars="0"/>
        <w:rPr>
          <w:rFonts w:ascii="仿宋_GB2312" w:hAnsi="仿宋" w:cs="宋体"/>
          <w:szCs w:val="32"/>
          <w:lang w:val="zh-CN"/>
        </w:rPr>
      </w:pPr>
      <w:r>
        <w:rPr>
          <w:rFonts w:hint="eastAsia" w:ascii="仿宋_GB2312" w:cs="宋体"/>
          <w:szCs w:val="32"/>
          <w:lang w:val="zh-CN"/>
        </w:rPr>
        <w:t>3</w:t>
      </w:r>
      <w:r>
        <w:rPr>
          <w:rFonts w:hint="eastAsia" w:ascii="仿宋_GB2312" w:hAnsi="仿宋" w:cs="宋体"/>
          <w:szCs w:val="32"/>
          <w:lang w:val="zh-CN"/>
        </w:rPr>
        <w:t>.学习情况：能参加</w:t>
      </w:r>
      <w:r>
        <w:rPr>
          <w:rFonts w:hint="eastAsia" w:ascii="仿宋_GB2312" w:hAnsi="仿宋" w:cs="宋体"/>
          <w:szCs w:val="32"/>
        </w:rPr>
        <w:t>思想、文化、职业技术教育</w:t>
      </w:r>
      <w:r>
        <w:rPr>
          <w:rFonts w:hint="eastAsia" w:ascii="仿宋_GB2312" w:hAnsi="仿宋" w:cs="宋体"/>
          <w:szCs w:val="32"/>
          <w:lang w:val="zh-CN"/>
        </w:rPr>
        <w:t>。</w:t>
      </w:r>
    </w:p>
    <w:p>
      <w:pPr>
        <w:pStyle w:val="15"/>
        <w:autoSpaceDE w:val="0"/>
        <w:autoSpaceDN w:val="0"/>
        <w:adjustRightInd w:val="0"/>
        <w:ind w:firstLine="640"/>
        <w:rPr>
          <w:rFonts w:ascii="仿宋_GB2312" w:hAnsi="仿宋" w:cs="宋体"/>
          <w:szCs w:val="32"/>
          <w:lang w:val="zh-CN"/>
        </w:rPr>
      </w:pPr>
      <w:r>
        <w:rPr>
          <w:rFonts w:hint="eastAsia" w:ascii="仿宋_GB2312" w:cs="宋体"/>
          <w:szCs w:val="32"/>
          <w:lang w:val="zh-CN"/>
        </w:rPr>
        <w:t>4</w:t>
      </w:r>
      <w:r>
        <w:rPr>
          <w:rFonts w:hint="eastAsia" w:ascii="仿宋_GB2312" w:hAnsi="仿宋" w:cs="宋体"/>
          <w:szCs w:val="32"/>
          <w:lang w:val="zh-CN"/>
        </w:rPr>
        <w:t>.劳动改造：能参加劳动，努力完成</w:t>
      </w:r>
      <w:r>
        <w:rPr>
          <w:rFonts w:hint="eastAsia" w:ascii="仿宋_GB2312" w:hAnsi="仿宋" w:cs="宋体"/>
          <w:szCs w:val="32"/>
        </w:rPr>
        <w:t>劳动</w:t>
      </w:r>
      <w:r>
        <w:rPr>
          <w:rFonts w:hint="eastAsia" w:ascii="仿宋_GB2312" w:hAnsi="仿宋" w:cs="宋体"/>
          <w:szCs w:val="32"/>
          <w:lang w:val="zh-CN"/>
        </w:rPr>
        <w:t>任务。</w:t>
      </w:r>
    </w:p>
    <w:p>
      <w:pPr>
        <w:pStyle w:val="15"/>
        <w:ind w:firstLine="64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cs="宋体"/>
          <w:szCs w:val="32"/>
          <w:lang w:val="zh-CN"/>
        </w:rPr>
        <w:t>5</w:t>
      </w:r>
      <w:r>
        <w:rPr>
          <w:rFonts w:hint="eastAsia" w:ascii="仿宋_GB2312" w:hAnsi="仿宋" w:cs="宋体"/>
          <w:szCs w:val="32"/>
          <w:lang w:val="zh-CN"/>
        </w:rPr>
        <w:t>.奖惩情况：</w:t>
      </w:r>
      <w:r>
        <w:rPr>
          <w:rFonts w:hint="eastAsia" w:ascii="仿宋_GB2312" w:hAnsi="仿宋_GB2312" w:cs="仿宋_GB2312"/>
          <w:bCs/>
          <w:szCs w:val="32"/>
        </w:rPr>
        <w:t>该犯考核期</w:t>
      </w:r>
      <w:r>
        <w:rPr>
          <w:rFonts w:hint="eastAsia" w:ascii="仿宋_GB2312"/>
          <w:szCs w:val="32"/>
        </w:rPr>
        <w:t>2023年10月16日</w:t>
      </w:r>
      <w:r>
        <w:rPr>
          <w:rFonts w:hint="eastAsia" w:ascii="仿宋_GB2312" w:hAnsi="仿宋_GB2312" w:cs="仿宋_GB2312"/>
          <w:bCs/>
          <w:szCs w:val="32"/>
        </w:rPr>
        <w:t>至</w:t>
      </w:r>
      <w:r>
        <w:rPr>
          <w:rFonts w:hint="eastAsia" w:ascii="仿宋_GB2312"/>
          <w:szCs w:val="32"/>
        </w:rPr>
        <w:t>2024年5月</w:t>
      </w:r>
      <w:r>
        <w:rPr>
          <w:rFonts w:hint="eastAsia" w:ascii="仿宋_GB2312" w:hAnsi="仿宋_GB2312" w:cs="仿宋_GB2312"/>
          <w:bCs/>
          <w:szCs w:val="32"/>
        </w:rPr>
        <w:t>累计获</w:t>
      </w:r>
      <w:r>
        <w:rPr>
          <w:rFonts w:hint="eastAsia" w:ascii="仿宋_GB2312"/>
          <w:szCs w:val="32"/>
        </w:rPr>
        <w:t>555</w:t>
      </w:r>
      <w:r>
        <w:rPr>
          <w:rFonts w:hint="eastAsia" w:ascii="仿宋_GB2312" w:hAnsi="仿宋_GB2312" w:cs="仿宋_GB2312"/>
          <w:bCs/>
          <w:szCs w:val="32"/>
        </w:rPr>
        <w:t>分，</w:t>
      </w:r>
      <w:r>
        <w:rPr>
          <w:rFonts w:hint="eastAsia" w:ascii="仿宋_GB2312"/>
          <w:szCs w:val="32"/>
        </w:rPr>
        <w:t>无违规扣分</w:t>
      </w:r>
      <w:r>
        <w:rPr>
          <w:rFonts w:hint="eastAsia" w:ascii="仿宋_GB2312" w:hAnsi="仿宋_GB2312" w:cs="仿宋_GB2312"/>
          <w:bCs/>
          <w:szCs w:val="32"/>
        </w:rPr>
        <w:t>。</w:t>
      </w:r>
    </w:p>
    <w:p>
      <w:pPr>
        <w:pStyle w:val="15"/>
        <w:ind w:firstLine="640"/>
        <w:rPr>
          <w:szCs w:val="32"/>
        </w:rPr>
      </w:pPr>
      <w:r>
        <w:rPr>
          <w:rFonts w:hint="eastAsia" w:ascii="仿宋_GB2312"/>
          <w:szCs w:val="32"/>
        </w:rPr>
        <w:t>6</w:t>
      </w:r>
      <w:r>
        <w:rPr>
          <w:rFonts w:hint="eastAsia" w:ascii="仿宋_GB2312" w:hAnsi="仿宋" w:cs="宋体"/>
          <w:szCs w:val="32"/>
          <w:lang w:val="zh-CN"/>
        </w:rPr>
        <w:t>.</w:t>
      </w:r>
      <w:r>
        <w:rPr>
          <w:rFonts w:hint="eastAsia" w:ascii="仿宋_GB2312"/>
          <w:szCs w:val="32"/>
        </w:rPr>
        <w:t>财产性判项履行情况：该犯在庭审判决后向福建省松溪县人民法院缴纳罚金人民币1500元。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本案于2024年8月12日至2024年8月16日在狱内公示未收到不同意见。</w:t>
      </w:r>
    </w:p>
    <w:p>
      <w:pPr>
        <w:ind w:firstLine="640" w:firstLineChars="200"/>
        <w:rPr>
          <w:rFonts w:ascii="仿宋_GB2312" w:cs="仿宋_GB2312"/>
          <w:szCs w:val="32"/>
        </w:rPr>
      </w:pPr>
      <w:r>
        <w:rPr>
          <w:rFonts w:hint="eastAsia"/>
          <w:szCs w:val="32"/>
        </w:rPr>
        <w:t>因此，依照</w:t>
      </w:r>
      <w:r>
        <w:rPr>
          <w:rFonts w:hint="eastAsia" w:ascii="仿宋_GB2312" w:hAnsi="仿宋_GB2312" w:cs="仿宋_GB2312"/>
          <w:szCs w:val="32"/>
        </w:rPr>
        <w:t>《中华人民共和国刑法》第七十八条、第七十九条《中华人民共和国刑事诉讼法》第二百七十三条第二款、《中华人民共和国监狱法》第二十九条的规定，建议对罪犯</w:t>
      </w:r>
      <w:r>
        <w:rPr>
          <w:rFonts w:hint="eastAsia" w:ascii="仿宋_GB2312" w:hAnsi="Times New Roman"/>
          <w:szCs w:val="32"/>
        </w:rPr>
        <w:t>张邦龙</w:t>
      </w:r>
      <w:r>
        <w:rPr>
          <w:rFonts w:hint="eastAsia" w:ascii="仿宋_GB2312" w:hAnsi="仿宋_GB2312" w:cs="仿宋_GB2312"/>
          <w:szCs w:val="32"/>
        </w:rPr>
        <w:t>予以减刑</w:t>
      </w:r>
      <w:r>
        <w:rPr>
          <w:rFonts w:hint="eastAsia" w:ascii="仿宋_GB2312" w:hAnsi="Times New Roman"/>
          <w:szCs w:val="32"/>
        </w:rPr>
        <w:t>二个月</w:t>
      </w:r>
      <w:r>
        <w:rPr>
          <w:rFonts w:hint="eastAsia" w:ascii="仿宋_GB2312" w:hAnsi="仿宋_GB2312" w:cs="仿宋_GB2312"/>
          <w:szCs w:val="32"/>
        </w:rPr>
        <w:t>。特提请你院审理裁定。</w:t>
      </w:r>
    </w:p>
    <w:p>
      <w:pPr>
        <w:pStyle w:val="3"/>
        <w:ind w:right="-48" w:rightChars="-15" w:firstLine="640" w:firstLineChars="200"/>
        <w:rPr>
          <w:szCs w:val="32"/>
        </w:rPr>
      </w:pPr>
      <w:r>
        <w:rPr>
          <w:rFonts w:hint="eastAsia"/>
          <w:szCs w:val="32"/>
        </w:rPr>
        <w:t>此致</w:t>
      </w:r>
    </w:p>
    <w:p>
      <w:pPr>
        <w:ind w:right="-48" w:rightChars="-15"/>
        <w:rPr>
          <w:rFonts w:ascii="仿宋_GB2312" w:hAnsi="Times New Roman"/>
          <w:szCs w:val="32"/>
        </w:rPr>
      </w:pPr>
      <w:r>
        <w:rPr>
          <w:rFonts w:hint="eastAsia"/>
          <w:szCs w:val="32"/>
        </w:rPr>
        <w:t>福建省福州市中级人民法院</w:t>
      </w:r>
    </w:p>
    <w:p>
      <w:pPr>
        <w:ind w:firstLine="640" w:firstLineChars="200"/>
        <w:rPr>
          <w:rFonts w:ascii="仿宋_GB2312" w:hAnsi="Times New Roman" w:cs="仿宋_GB2312"/>
          <w:szCs w:val="32"/>
        </w:rPr>
      </w:pPr>
    </w:p>
    <w:p>
      <w:pPr>
        <w:ind w:firstLine="640" w:firstLineChars="200"/>
        <w:rPr>
          <w:rFonts w:ascii="仿宋_GB2312" w:hAnsi="Times New Roman" w:cs="仿宋_GB2312"/>
          <w:szCs w:val="32"/>
        </w:rPr>
      </w:pPr>
      <w:r>
        <w:rPr>
          <w:rFonts w:hint="eastAsia" w:ascii="仿宋_GB2312" w:hAnsi="Times New Roman" w:cs="仿宋_GB2312"/>
          <w:szCs w:val="32"/>
        </w:rPr>
        <w:t>附件：⒈罪犯</w:t>
      </w:r>
      <w:r>
        <w:rPr>
          <w:rFonts w:hint="eastAsia" w:ascii="仿宋_GB2312" w:hAnsi="Times New Roman"/>
          <w:szCs w:val="32"/>
        </w:rPr>
        <w:t>张邦龙</w:t>
      </w:r>
      <w:r>
        <w:rPr>
          <w:rFonts w:hint="eastAsia" w:ascii="仿宋_GB2312" w:hAnsi="Times New Roman" w:cs="仿宋_GB2312"/>
          <w:szCs w:val="32"/>
        </w:rPr>
        <w:t>卷宗2册</w:t>
      </w:r>
    </w:p>
    <w:p>
      <w:pPr>
        <w:ind w:right="-48" w:rightChars="-15" w:firstLine="1600" w:firstLineChars="500"/>
        <w:rPr>
          <w:rFonts w:ascii="仿宋_GB2312" w:hAnsi="Times New Roman" w:cs="仿宋_GB2312"/>
          <w:szCs w:val="32"/>
        </w:rPr>
      </w:pPr>
      <w:r>
        <w:rPr>
          <w:rFonts w:hint="eastAsia" w:ascii="仿宋_GB2312" w:hAnsi="Times New Roman" w:cs="仿宋_GB2312"/>
          <w:szCs w:val="32"/>
        </w:rPr>
        <w:t>⒉减刑建议书3份</w:t>
      </w:r>
    </w:p>
    <w:p>
      <w:pPr>
        <w:ind w:right="-48" w:rightChars="-15"/>
        <w:rPr>
          <w:rFonts w:ascii="仿宋_GB2312" w:hAnsi="Times New Roman"/>
          <w:szCs w:val="32"/>
        </w:rPr>
      </w:pPr>
    </w:p>
    <w:p>
      <w:pPr>
        <w:ind w:right="1376" w:rightChars="430" w:firstLine="614" w:firstLineChars="192"/>
        <w:jc w:val="right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福建省仓山监狱</w:t>
      </w:r>
    </w:p>
    <w:p>
      <w:pPr>
        <w:ind w:right="1280" w:rightChars="400"/>
        <w:jc w:val="right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2024年9月10日</w:t>
      </w:r>
    </w:p>
    <w:p>
      <w:pPr>
        <w:rPr>
          <w:szCs w:val="32"/>
        </w:rPr>
      </w:pPr>
    </w:p>
    <w:p>
      <w:pPr>
        <w:rPr>
          <w:szCs w:val="32"/>
        </w:rPr>
        <w:sectPr>
          <w:footerReference r:id="rId4" w:type="even"/>
          <w:type w:val="continuous"/>
          <w:pgSz w:w="11907" w:h="16840"/>
          <w:pgMar w:top="1871" w:right="1304" w:bottom="1871" w:left="1588" w:header="1588" w:footer="1588" w:gutter="0"/>
          <w:cols w:space="425" w:num="1"/>
          <w:docGrid w:type="lines" w:linePitch="595" w:charSpace="-6554"/>
        </w:sectPr>
      </w:pPr>
    </w:p>
    <w:p>
      <w:pPr>
        <w:ind w:right="1280" w:rightChars="400"/>
        <w:jc w:val="right"/>
        <w:rPr>
          <w:rFonts w:ascii="仿宋_GB2312" w:hAnsi="Times New Roman"/>
          <w:szCs w:val="32"/>
        </w:rPr>
      </w:pPr>
    </w:p>
    <w:p>
      <w:pPr>
        <w:ind w:right="1280" w:rightChars="400"/>
        <w:jc w:val="right"/>
        <w:rPr>
          <w:rFonts w:ascii="仿宋_GB2312" w:hAnsi="Times New Roman"/>
          <w:szCs w:val="3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福建省仓山监狱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ascii="楷体_GB2312" w:hAnsi="Times New Roman" w:eastAsia="楷体_GB2312" w:cs="楷体_GB2312"/>
          <w:szCs w:val="32"/>
        </w:rPr>
      </w:pPr>
      <w:r>
        <w:rPr>
          <w:rFonts w:hint="eastAsia" w:ascii="楷体_GB2312" w:hAnsi="Times New Roman" w:eastAsia="楷体_GB2312" w:cs="楷体_GB2312"/>
          <w:szCs w:val="32"/>
        </w:rPr>
        <w:t>〔2024〕闽仓狱减字第311号</w:t>
      </w:r>
    </w:p>
    <w:p>
      <w:pPr>
        <w:ind w:right="-48" w:rightChars="-15"/>
        <w:jc w:val="left"/>
        <w:rPr>
          <w:rFonts w:ascii="Times New Roman" w:hAnsi="Times New Roman"/>
          <w:b/>
          <w:bCs/>
        </w:rPr>
      </w:pPr>
    </w:p>
    <w:p>
      <w:pPr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罪犯王明</w:t>
      </w:r>
      <w:r>
        <w:rPr>
          <w:rFonts w:hint="eastAsia" w:ascii="仿宋_GB2312" w:hAnsi="Times New Roman"/>
          <w:szCs w:val="32"/>
        </w:rPr>
        <w:fldChar w:fldCharType="begin"/>
      </w:r>
      <w:r>
        <w:rPr>
          <w:rFonts w:hint="eastAsia" w:ascii="仿宋_GB2312" w:hAnsi="Times New Roman"/>
          <w:szCs w:val="32"/>
        </w:rPr>
        <w:instrText xml:space="preserve"> AUTOTEXTLIST  \* MERGEFORMAT </w:instrText>
      </w:r>
      <w:r>
        <w:rPr>
          <w:rFonts w:hint="eastAsia" w:ascii="仿宋_GB2312" w:hAnsi="Times New Roman"/>
          <w:szCs w:val="32"/>
        </w:rPr>
        <w:fldChar w:fldCharType="end"/>
      </w:r>
      <w:r>
        <w:rPr>
          <w:rFonts w:hint="eastAsia" w:ascii="仿宋_GB2312" w:hAnsi="Times New Roman"/>
          <w:szCs w:val="32"/>
        </w:rPr>
        <w:t>，男，1982年6月8日出生，汉族，初中文化，户籍所在地山东省滕州市，捕前系无业。曾因犯故意毁坏财物罪于2011年7月27日被判处有期徒刑一年，缓刑二年。</w:t>
      </w:r>
    </w:p>
    <w:p>
      <w:pPr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福建省莆田市秀屿区人民法院于2023年5月29日作出（2023）闽0305刑初52号刑事判决，以被告人王明犯非法采矿罪，判处有期徒刑一年九个月，并处罚金人民币二万元。宣判后，被告人不服，提出上诉。福建省莆田市中级人民法院于2023年9月13日作出（2023）闽03刑终244号刑事裁定，驳回上诉，维持原判。刑期自2023年2月24日起至2024年11月20日止。2023年10月16日交付仓山监狱执行刑罚。属考察级罪犯。</w:t>
      </w:r>
    </w:p>
    <w:p>
      <w:pPr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仿宋_GB2312" w:cs="仿宋_GB2312"/>
          <w:szCs w:val="32"/>
        </w:rPr>
        <w:t>该犯</w:t>
      </w:r>
      <w:r>
        <w:rPr>
          <w:rFonts w:hint="eastAsia" w:ascii="仿宋_GB2312" w:hAnsi="宋体"/>
          <w:iCs/>
          <w:kern w:val="0"/>
          <w:szCs w:val="32"/>
          <w:lang w:val="zh-CN"/>
        </w:rPr>
        <w:t>自入监以来</w:t>
      </w:r>
      <w:r>
        <w:rPr>
          <w:rFonts w:hint="eastAsia" w:ascii="仿宋_GB2312" w:hAnsi="仿宋_GB2312" w:cs="仿宋_GB2312"/>
          <w:szCs w:val="32"/>
        </w:rPr>
        <w:t>确有</w:t>
      </w:r>
      <w:r>
        <w:rPr>
          <w:rFonts w:hint="eastAsia" w:ascii="仿宋_GB2312" w:hAnsi="仿宋" w:cs="仿宋_GB2312"/>
          <w:szCs w:val="32"/>
        </w:rPr>
        <w:t>悔改</w:t>
      </w:r>
      <w:r>
        <w:rPr>
          <w:rFonts w:hint="eastAsia" w:ascii="仿宋_GB2312" w:hAnsi="仿宋_GB2312" w:cs="仿宋_GB2312"/>
          <w:szCs w:val="32"/>
        </w:rPr>
        <w:t>表现，具体事实如下</w:t>
      </w:r>
      <w:r>
        <w:rPr>
          <w:rFonts w:hint="eastAsia" w:ascii="仿宋_GB2312" w:hAnsi="Times New Roman"/>
          <w:szCs w:val="32"/>
        </w:rPr>
        <w:t xml:space="preserve">： </w:t>
      </w:r>
    </w:p>
    <w:p>
      <w:pPr>
        <w:pStyle w:val="15"/>
        <w:autoSpaceDE w:val="0"/>
        <w:autoSpaceDN w:val="0"/>
        <w:adjustRightInd w:val="0"/>
        <w:ind w:firstLine="640"/>
        <w:rPr>
          <w:rFonts w:ascii="仿宋_GB2312" w:hAnsi="仿宋"/>
          <w:iCs/>
          <w:kern w:val="2"/>
          <w:szCs w:val="32"/>
        </w:rPr>
      </w:pPr>
      <w:r>
        <w:rPr>
          <w:rFonts w:hint="eastAsia" w:ascii="仿宋_GB2312"/>
          <w:iCs/>
          <w:kern w:val="2"/>
          <w:szCs w:val="32"/>
          <w:lang w:val="zh-CN"/>
        </w:rPr>
        <w:t>1</w:t>
      </w:r>
      <w:r>
        <w:rPr>
          <w:rFonts w:hint="eastAsia" w:ascii="仿宋_GB2312" w:hAnsi="仿宋"/>
          <w:iCs/>
          <w:kern w:val="2"/>
          <w:szCs w:val="32"/>
          <w:lang w:val="zh-CN"/>
        </w:rPr>
        <w:t>.</w:t>
      </w:r>
      <w:r>
        <w:rPr>
          <w:rFonts w:hint="eastAsia" w:ascii="仿宋_GB2312" w:hAnsi="仿宋"/>
          <w:iCs/>
          <w:kern w:val="2"/>
          <w:szCs w:val="32"/>
        </w:rPr>
        <w:t>认罪悔罪：能服从法院判决，自书认罪悔罪书。</w:t>
      </w:r>
    </w:p>
    <w:p>
      <w:pPr>
        <w:pStyle w:val="15"/>
        <w:autoSpaceDE w:val="0"/>
        <w:autoSpaceDN w:val="0"/>
        <w:adjustRightInd w:val="0"/>
        <w:ind w:firstLine="640"/>
        <w:rPr>
          <w:rFonts w:ascii="仿宋_GB2312" w:hAnsi="仿宋" w:cs="宋体"/>
          <w:szCs w:val="32"/>
          <w:lang w:val="zh-CN"/>
        </w:rPr>
      </w:pPr>
      <w:r>
        <w:rPr>
          <w:rFonts w:hint="eastAsia" w:ascii="仿宋_GB2312"/>
          <w:szCs w:val="32"/>
        </w:rPr>
        <w:t>2</w:t>
      </w:r>
      <w:r>
        <w:rPr>
          <w:rFonts w:hint="eastAsia" w:ascii="仿宋_GB2312" w:hAnsi="仿宋"/>
          <w:szCs w:val="32"/>
        </w:rPr>
        <w:t>.遵守监规</w:t>
      </w:r>
      <w:r>
        <w:rPr>
          <w:rFonts w:hint="eastAsia" w:ascii="仿宋_GB2312" w:hAnsi="仿宋" w:cs="宋体"/>
          <w:szCs w:val="32"/>
          <w:lang w:val="zh-CN"/>
        </w:rPr>
        <w:t>：能遵守法律法规及监规纪律，接受教育改造。</w:t>
      </w:r>
    </w:p>
    <w:p>
      <w:pPr>
        <w:pStyle w:val="15"/>
        <w:autoSpaceDE w:val="0"/>
        <w:autoSpaceDN w:val="0"/>
        <w:adjustRightInd w:val="0"/>
        <w:ind w:left="640" w:firstLine="0" w:firstLineChars="0"/>
        <w:rPr>
          <w:rFonts w:ascii="仿宋_GB2312" w:hAnsi="仿宋" w:cs="宋体"/>
          <w:szCs w:val="32"/>
          <w:lang w:val="zh-CN"/>
        </w:rPr>
      </w:pPr>
      <w:r>
        <w:rPr>
          <w:rFonts w:hint="eastAsia" w:ascii="仿宋_GB2312" w:cs="宋体"/>
          <w:szCs w:val="32"/>
          <w:lang w:val="zh-CN"/>
        </w:rPr>
        <w:t>3</w:t>
      </w:r>
      <w:r>
        <w:rPr>
          <w:rFonts w:hint="eastAsia" w:ascii="仿宋_GB2312" w:hAnsi="仿宋" w:cs="宋体"/>
          <w:szCs w:val="32"/>
          <w:lang w:val="zh-CN"/>
        </w:rPr>
        <w:t>.学习情况：能参加</w:t>
      </w:r>
      <w:r>
        <w:rPr>
          <w:rFonts w:hint="eastAsia" w:ascii="仿宋_GB2312" w:hAnsi="仿宋" w:cs="宋体"/>
          <w:szCs w:val="32"/>
        </w:rPr>
        <w:t>思想、文化、职业技术教育</w:t>
      </w:r>
      <w:r>
        <w:rPr>
          <w:rFonts w:hint="eastAsia" w:ascii="仿宋_GB2312" w:hAnsi="仿宋" w:cs="宋体"/>
          <w:szCs w:val="32"/>
          <w:lang w:val="zh-CN"/>
        </w:rPr>
        <w:t>。</w:t>
      </w:r>
    </w:p>
    <w:p>
      <w:pPr>
        <w:pStyle w:val="15"/>
        <w:autoSpaceDE w:val="0"/>
        <w:autoSpaceDN w:val="0"/>
        <w:adjustRightInd w:val="0"/>
        <w:ind w:firstLine="640"/>
        <w:rPr>
          <w:rFonts w:ascii="仿宋_GB2312" w:hAnsi="仿宋" w:cs="宋体"/>
          <w:szCs w:val="32"/>
          <w:lang w:val="zh-CN"/>
        </w:rPr>
      </w:pPr>
      <w:r>
        <w:rPr>
          <w:rFonts w:hint="eastAsia" w:ascii="仿宋_GB2312" w:cs="宋体"/>
          <w:szCs w:val="32"/>
          <w:lang w:val="zh-CN"/>
        </w:rPr>
        <w:t>4</w:t>
      </w:r>
      <w:r>
        <w:rPr>
          <w:rFonts w:hint="eastAsia" w:ascii="仿宋_GB2312" w:hAnsi="仿宋" w:cs="宋体"/>
          <w:szCs w:val="32"/>
          <w:lang w:val="zh-CN"/>
        </w:rPr>
        <w:t>.劳动改造：能参加劳动，努力完成</w:t>
      </w:r>
      <w:r>
        <w:rPr>
          <w:rFonts w:hint="eastAsia" w:ascii="仿宋_GB2312" w:hAnsi="仿宋" w:cs="宋体"/>
          <w:szCs w:val="32"/>
        </w:rPr>
        <w:t>劳动</w:t>
      </w:r>
      <w:r>
        <w:rPr>
          <w:rFonts w:hint="eastAsia" w:ascii="仿宋_GB2312" w:hAnsi="仿宋" w:cs="宋体"/>
          <w:szCs w:val="32"/>
          <w:lang w:val="zh-CN"/>
        </w:rPr>
        <w:t>任务。</w:t>
      </w:r>
    </w:p>
    <w:p>
      <w:pPr>
        <w:pStyle w:val="15"/>
        <w:ind w:firstLine="640"/>
        <w:rPr>
          <w:rFonts w:ascii="仿宋_GB2312"/>
          <w:szCs w:val="32"/>
        </w:rPr>
      </w:pPr>
      <w:r>
        <w:rPr>
          <w:rFonts w:hint="eastAsia" w:ascii="仿宋_GB2312" w:cs="宋体"/>
          <w:szCs w:val="32"/>
          <w:lang w:val="zh-CN"/>
        </w:rPr>
        <w:t>5</w:t>
      </w:r>
      <w:r>
        <w:rPr>
          <w:rFonts w:hint="eastAsia" w:ascii="仿宋_GB2312" w:hAnsi="仿宋" w:cs="宋体"/>
          <w:szCs w:val="32"/>
          <w:lang w:val="zh-CN"/>
        </w:rPr>
        <w:t>.奖惩情况：</w:t>
      </w:r>
      <w:r>
        <w:rPr>
          <w:rFonts w:hint="eastAsia" w:ascii="仿宋_GB2312" w:hAnsi="仿宋_GB2312" w:cs="仿宋_GB2312"/>
          <w:bCs/>
          <w:szCs w:val="32"/>
        </w:rPr>
        <w:t>该犯考核期</w:t>
      </w:r>
      <w:r>
        <w:rPr>
          <w:rFonts w:hint="eastAsia" w:ascii="仿宋_GB2312"/>
          <w:szCs w:val="32"/>
        </w:rPr>
        <w:t>2023年10月16日</w:t>
      </w:r>
      <w:r>
        <w:rPr>
          <w:rFonts w:hint="eastAsia" w:ascii="仿宋_GB2312" w:hAnsi="仿宋_GB2312" w:cs="仿宋_GB2312"/>
          <w:bCs/>
          <w:szCs w:val="32"/>
        </w:rPr>
        <w:t>至</w:t>
      </w:r>
      <w:r>
        <w:rPr>
          <w:rFonts w:hint="eastAsia" w:ascii="仿宋_GB2312"/>
          <w:szCs w:val="32"/>
        </w:rPr>
        <w:t>2024年5月</w:t>
      </w:r>
      <w:r>
        <w:rPr>
          <w:rFonts w:hint="eastAsia" w:ascii="仿宋_GB2312" w:hAnsi="仿宋_GB2312" w:cs="仿宋_GB2312"/>
          <w:bCs/>
          <w:szCs w:val="32"/>
        </w:rPr>
        <w:t>累计获</w:t>
      </w:r>
      <w:r>
        <w:rPr>
          <w:rFonts w:hint="eastAsia" w:ascii="仿宋_GB2312"/>
          <w:szCs w:val="32"/>
        </w:rPr>
        <w:t>517</w:t>
      </w:r>
      <w:r>
        <w:rPr>
          <w:rFonts w:hint="eastAsia" w:ascii="仿宋_GB2312" w:hAnsi="仿宋_GB2312" w:cs="仿宋_GB2312"/>
          <w:bCs/>
          <w:szCs w:val="32"/>
        </w:rPr>
        <w:t>分，</w:t>
      </w:r>
      <w:r>
        <w:rPr>
          <w:rFonts w:hint="eastAsia" w:ascii="仿宋_GB2312"/>
          <w:szCs w:val="32"/>
        </w:rPr>
        <w:t>无违规扣分</w:t>
      </w:r>
      <w:r>
        <w:rPr>
          <w:rFonts w:hint="eastAsia" w:ascii="仿宋_GB2312" w:hAnsi="仿宋_GB2312" w:cs="仿宋_GB2312"/>
          <w:bCs/>
          <w:szCs w:val="32"/>
        </w:rPr>
        <w:t>。</w:t>
      </w:r>
    </w:p>
    <w:p>
      <w:pPr>
        <w:ind w:firstLine="640" w:firstLineChars="200"/>
        <w:rPr>
          <w:rFonts w:ascii="仿宋_GB2312" w:cs="仿宋_GB2312"/>
          <w:szCs w:val="32"/>
        </w:rPr>
      </w:pPr>
      <w:r>
        <w:rPr>
          <w:rFonts w:hint="eastAsia" w:ascii="仿宋_GB2312"/>
          <w:szCs w:val="32"/>
        </w:rPr>
        <w:t>6</w:t>
      </w:r>
      <w:r>
        <w:rPr>
          <w:rFonts w:hint="eastAsia" w:ascii="仿宋_GB2312" w:hAnsi="仿宋" w:cs="宋体"/>
          <w:szCs w:val="32"/>
          <w:lang w:val="zh-CN"/>
        </w:rPr>
        <w:t>.</w:t>
      </w:r>
      <w:r>
        <w:rPr>
          <w:rFonts w:hint="eastAsia" w:ascii="仿宋_GB2312"/>
          <w:szCs w:val="32"/>
        </w:rPr>
        <w:t>财产性判项履行情况：该犯</w:t>
      </w:r>
      <w:r>
        <w:rPr>
          <w:rFonts w:hint="eastAsia" w:ascii="仿宋_GB2312" w:hAnsi="Times New Roman"/>
          <w:szCs w:val="32"/>
        </w:rPr>
        <w:t>本考核期向福建省莆田市秀屿区人民法院缴纳罚金人民币20000元。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本案于2024年8月12日至2024年8月16日在狱内公示未收到不同意见。</w:t>
      </w:r>
    </w:p>
    <w:p>
      <w:pPr>
        <w:ind w:firstLine="640" w:firstLineChars="200"/>
        <w:rPr>
          <w:rFonts w:ascii="仿宋_GB2312" w:cs="仿宋_GB2312"/>
          <w:szCs w:val="32"/>
        </w:rPr>
      </w:pPr>
      <w:r>
        <w:rPr>
          <w:rFonts w:hint="eastAsia"/>
          <w:szCs w:val="32"/>
        </w:rPr>
        <w:t>因此，依照</w:t>
      </w:r>
      <w:r>
        <w:rPr>
          <w:rFonts w:hint="eastAsia" w:ascii="仿宋_GB2312" w:hAnsi="仿宋_GB2312" w:cs="仿宋_GB2312"/>
          <w:szCs w:val="32"/>
        </w:rPr>
        <w:t>《中华人民共和国刑法》第七十八条、第七十九条《中华人民共和国刑事诉讼法》第二百七十三条第二款、《中华人民共和国监狱法》第二十九条的规定，建议对罪犯</w:t>
      </w:r>
      <w:r>
        <w:rPr>
          <w:rFonts w:hint="eastAsia" w:ascii="仿宋_GB2312" w:hAnsi="Times New Roman"/>
          <w:szCs w:val="32"/>
        </w:rPr>
        <w:t>王明</w:t>
      </w:r>
      <w:r>
        <w:rPr>
          <w:rFonts w:hint="eastAsia" w:ascii="仿宋_GB2312" w:hAnsi="仿宋_GB2312" w:cs="仿宋_GB2312"/>
          <w:szCs w:val="32"/>
        </w:rPr>
        <w:t>予以减刑</w:t>
      </w:r>
      <w:r>
        <w:rPr>
          <w:rFonts w:hint="eastAsia" w:ascii="仿宋_GB2312" w:hAnsi="Times New Roman"/>
          <w:szCs w:val="32"/>
        </w:rPr>
        <w:t>二个月</w:t>
      </w:r>
      <w:r>
        <w:rPr>
          <w:rFonts w:hint="eastAsia" w:ascii="仿宋_GB2312" w:hAnsi="仿宋_GB2312" w:cs="仿宋_GB2312"/>
          <w:szCs w:val="32"/>
        </w:rPr>
        <w:t>。特提请你院审理裁定。</w:t>
      </w:r>
    </w:p>
    <w:p>
      <w:pPr>
        <w:pStyle w:val="3"/>
        <w:ind w:right="-48" w:rightChars="-15" w:firstLine="640" w:firstLineChars="200"/>
        <w:rPr>
          <w:szCs w:val="32"/>
        </w:rPr>
      </w:pPr>
      <w:r>
        <w:rPr>
          <w:rFonts w:hint="eastAsia"/>
          <w:szCs w:val="32"/>
        </w:rPr>
        <w:t>此致</w:t>
      </w:r>
    </w:p>
    <w:p>
      <w:pPr>
        <w:ind w:right="-48" w:rightChars="-15"/>
        <w:rPr>
          <w:rFonts w:ascii="仿宋_GB2312" w:hAnsi="Times New Roman"/>
          <w:szCs w:val="32"/>
        </w:rPr>
      </w:pPr>
      <w:r>
        <w:rPr>
          <w:rFonts w:hint="eastAsia"/>
          <w:szCs w:val="32"/>
        </w:rPr>
        <w:t>福建省福州市中级人民法院</w:t>
      </w:r>
    </w:p>
    <w:p>
      <w:pPr>
        <w:ind w:firstLine="640" w:firstLineChars="200"/>
        <w:rPr>
          <w:rFonts w:ascii="仿宋_GB2312" w:hAnsi="Times New Roman" w:cs="仿宋_GB2312"/>
          <w:szCs w:val="32"/>
        </w:rPr>
      </w:pPr>
    </w:p>
    <w:p>
      <w:pPr>
        <w:ind w:firstLine="640" w:firstLineChars="200"/>
        <w:rPr>
          <w:rFonts w:ascii="仿宋_GB2312" w:hAnsi="Times New Roman" w:cs="仿宋_GB2312"/>
          <w:szCs w:val="32"/>
        </w:rPr>
      </w:pPr>
      <w:r>
        <w:rPr>
          <w:rFonts w:hint="eastAsia" w:ascii="仿宋_GB2312" w:hAnsi="Times New Roman" w:cs="仿宋_GB2312"/>
          <w:szCs w:val="32"/>
        </w:rPr>
        <w:t>附件：⒈罪犯</w:t>
      </w:r>
      <w:r>
        <w:rPr>
          <w:rFonts w:hint="eastAsia" w:ascii="仿宋_GB2312" w:hAnsi="Times New Roman"/>
          <w:szCs w:val="32"/>
        </w:rPr>
        <w:t>王明</w:t>
      </w:r>
      <w:r>
        <w:rPr>
          <w:rFonts w:hint="eastAsia" w:ascii="仿宋_GB2312" w:hAnsi="Times New Roman" w:cs="仿宋_GB2312"/>
          <w:szCs w:val="32"/>
        </w:rPr>
        <w:t>卷宗2册</w:t>
      </w:r>
    </w:p>
    <w:p>
      <w:pPr>
        <w:ind w:right="-48" w:rightChars="-15" w:firstLine="1600" w:firstLineChars="500"/>
        <w:rPr>
          <w:rFonts w:ascii="仿宋_GB2312" w:hAnsi="Times New Roman" w:cs="仿宋_GB2312"/>
          <w:szCs w:val="32"/>
        </w:rPr>
      </w:pPr>
      <w:r>
        <w:rPr>
          <w:rFonts w:hint="eastAsia" w:ascii="仿宋_GB2312" w:hAnsi="Times New Roman" w:cs="仿宋_GB2312"/>
          <w:szCs w:val="32"/>
        </w:rPr>
        <w:t>⒉减刑建议书3份</w:t>
      </w:r>
    </w:p>
    <w:p>
      <w:pPr>
        <w:ind w:right="-48" w:rightChars="-15"/>
        <w:rPr>
          <w:rFonts w:ascii="仿宋_GB2312" w:hAnsi="Times New Roman"/>
          <w:szCs w:val="32"/>
        </w:rPr>
      </w:pPr>
    </w:p>
    <w:p>
      <w:pPr>
        <w:ind w:right="1376" w:rightChars="430" w:firstLine="614" w:firstLineChars="192"/>
        <w:jc w:val="right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福建省仓山监狱</w:t>
      </w:r>
    </w:p>
    <w:p>
      <w:pPr>
        <w:ind w:right="1280" w:rightChars="400"/>
        <w:jc w:val="right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2024年9月10日</w:t>
      </w:r>
    </w:p>
    <w:p>
      <w:pPr>
        <w:ind w:right="1280" w:rightChars="400"/>
        <w:rPr>
          <w:rFonts w:ascii="仿宋_GB2312" w:hAnsi="Times New Roman"/>
          <w:szCs w:val="3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福建省仓山监狱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ascii="楷体_GB2312" w:hAnsi="Times New Roman" w:eastAsia="楷体_GB2312" w:cs="楷体_GB2312"/>
          <w:szCs w:val="32"/>
        </w:rPr>
      </w:pPr>
      <w:r>
        <w:rPr>
          <w:rFonts w:hint="eastAsia" w:ascii="楷体_GB2312" w:hAnsi="Times New Roman" w:eastAsia="楷体_GB2312" w:cs="楷体_GB2312"/>
          <w:szCs w:val="32"/>
        </w:rPr>
        <w:t>〔2024〕闽仓狱减字第312号</w:t>
      </w:r>
    </w:p>
    <w:p>
      <w:pPr>
        <w:ind w:right="-48" w:rightChars="-15"/>
        <w:jc w:val="left"/>
        <w:rPr>
          <w:rFonts w:ascii="Times New Roman" w:hAnsi="Times New Roman"/>
          <w:b/>
          <w:bCs/>
        </w:rPr>
      </w:pPr>
    </w:p>
    <w:p>
      <w:pPr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罪犯张捷</w:t>
      </w:r>
      <w:r>
        <w:rPr>
          <w:rFonts w:hint="eastAsia" w:ascii="仿宋_GB2312" w:hAnsi="Times New Roman"/>
          <w:szCs w:val="32"/>
        </w:rPr>
        <w:fldChar w:fldCharType="begin"/>
      </w:r>
      <w:r>
        <w:rPr>
          <w:rFonts w:hint="eastAsia" w:ascii="仿宋_GB2312" w:hAnsi="Times New Roman"/>
          <w:szCs w:val="32"/>
        </w:rPr>
        <w:instrText xml:space="preserve"> AUTOTEXTLIST  \* MERGEFORMAT </w:instrText>
      </w:r>
      <w:r>
        <w:rPr>
          <w:rFonts w:hint="eastAsia" w:ascii="仿宋_GB2312" w:hAnsi="Times New Roman"/>
          <w:szCs w:val="32"/>
        </w:rPr>
        <w:fldChar w:fldCharType="end"/>
      </w:r>
      <w:r>
        <w:rPr>
          <w:rFonts w:hint="eastAsia" w:ascii="仿宋_GB2312" w:hAnsi="Times New Roman"/>
          <w:szCs w:val="32"/>
        </w:rPr>
        <w:t>，男，1985年3月4日出生，汉族，大学本科文化，户籍所在福建省厦门市思明区，捕前系厦门眼科中心有限公司员工。</w:t>
      </w:r>
    </w:p>
    <w:p>
      <w:pPr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福建省厦门市湖里区人民法院于2021年12月24日作出（2021）闽0206刑初847号刑事判决，以被告人张捷犯猥亵儿童罪，判处有期徒刑三年五个月。宣判后，被告人不服，提出上诉。福建省厦门市中级人民法院于2022年1月26日作出（2022）闽02刑终17号刑事裁定，准许上诉人张捷撤回上诉。刑期自2021年6月2日起至2024年11月1日止。2022年4月19日交付福建省仓山监狱执行刑罚。属普管级罪犯。</w:t>
      </w:r>
    </w:p>
    <w:p>
      <w:pPr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仿宋_GB2312" w:cs="仿宋_GB2312"/>
          <w:szCs w:val="32"/>
        </w:rPr>
        <w:t>该犯</w:t>
      </w:r>
      <w:r>
        <w:rPr>
          <w:rFonts w:hint="eastAsia" w:ascii="仿宋_GB2312" w:hAnsi="宋体"/>
          <w:iCs/>
          <w:kern w:val="0"/>
          <w:szCs w:val="32"/>
          <w:lang w:val="zh-CN"/>
        </w:rPr>
        <w:t>自入监以来</w:t>
      </w:r>
      <w:r>
        <w:rPr>
          <w:rFonts w:hint="eastAsia" w:ascii="仿宋_GB2312" w:hAnsi="仿宋_GB2312" w:cs="仿宋_GB2312"/>
          <w:szCs w:val="32"/>
        </w:rPr>
        <w:t>确有</w:t>
      </w:r>
      <w:r>
        <w:rPr>
          <w:rFonts w:hint="eastAsia" w:ascii="仿宋_GB2312" w:hAnsi="仿宋" w:cs="仿宋_GB2312"/>
          <w:szCs w:val="32"/>
        </w:rPr>
        <w:t>悔改</w:t>
      </w:r>
      <w:r>
        <w:rPr>
          <w:rFonts w:hint="eastAsia" w:ascii="仿宋_GB2312" w:hAnsi="仿宋_GB2312" w:cs="仿宋_GB2312"/>
          <w:szCs w:val="32"/>
        </w:rPr>
        <w:t>表现，具体事实如下</w:t>
      </w:r>
      <w:r>
        <w:rPr>
          <w:rFonts w:hint="eastAsia" w:ascii="仿宋_GB2312" w:hAnsi="Times New Roman"/>
          <w:szCs w:val="32"/>
        </w:rPr>
        <w:t xml:space="preserve">： </w:t>
      </w:r>
    </w:p>
    <w:p>
      <w:pPr>
        <w:pStyle w:val="15"/>
        <w:autoSpaceDE w:val="0"/>
        <w:autoSpaceDN w:val="0"/>
        <w:adjustRightInd w:val="0"/>
        <w:ind w:firstLine="640"/>
        <w:rPr>
          <w:rFonts w:ascii="仿宋_GB2312" w:hAnsi="仿宋"/>
          <w:iCs/>
          <w:kern w:val="2"/>
          <w:szCs w:val="32"/>
        </w:rPr>
      </w:pPr>
      <w:r>
        <w:rPr>
          <w:rFonts w:hint="eastAsia" w:ascii="仿宋_GB2312"/>
          <w:iCs/>
          <w:kern w:val="2"/>
          <w:szCs w:val="32"/>
          <w:lang w:val="zh-CN"/>
        </w:rPr>
        <w:t>1</w:t>
      </w:r>
      <w:r>
        <w:rPr>
          <w:rFonts w:hint="eastAsia" w:ascii="仿宋_GB2312" w:hAnsi="仿宋"/>
          <w:iCs/>
          <w:kern w:val="2"/>
          <w:szCs w:val="32"/>
          <w:lang w:val="zh-CN"/>
        </w:rPr>
        <w:t>.</w:t>
      </w:r>
      <w:r>
        <w:rPr>
          <w:rFonts w:hint="eastAsia" w:ascii="仿宋_GB2312" w:hAnsi="仿宋"/>
          <w:iCs/>
          <w:kern w:val="2"/>
          <w:szCs w:val="32"/>
        </w:rPr>
        <w:t>认罪悔罪：能服从法院判决，自书认罪悔罪书。</w:t>
      </w:r>
    </w:p>
    <w:p>
      <w:pPr>
        <w:pStyle w:val="15"/>
        <w:autoSpaceDE w:val="0"/>
        <w:autoSpaceDN w:val="0"/>
        <w:adjustRightInd w:val="0"/>
        <w:ind w:firstLine="640"/>
        <w:rPr>
          <w:rFonts w:ascii="仿宋_GB2312" w:hAnsi="仿宋" w:cs="宋体"/>
          <w:szCs w:val="32"/>
          <w:lang w:val="zh-CN"/>
        </w:rPr>
      </w:pPr>
      <w:r>
        <w:rPr>
          <w:rFonts w:hint="eastAsia" w:ascii="仿宋_GB2312"/>
          <w:szCs w:val="32"/>
        </w:rPr>
        <w:t>2</w:t>
      </w:r>
      <w:r>
        <w:rPr>
          <w:rFonts w:hint="eastAsia" w:ascii="仿宋_GB2312" w:hAnsi="仿宋"/>
          <w:szCs w:val="32"/>
        </w:rPr>
        <w:t>.遵守监规</w:t>
      </w:r>
      <w:r>
        <w:rPr>
          <w:rFonts w:hint="eastAsia" w:ascii="仿宋_GB2312" w:hAnsi="仿宋" w:cs="宋体"/>
          <w:szCs w:val="32"/>
          <w:lang w:val="zh-CN"/>
        </w:rPr>
        <w:t>：能遵守法律法规及监规纪律，接受教育改造。</w:t>
      </w:r>
    </w:p>
    <w:p>
      <w:pPr>
        <w:pStyle w:val="15"/>
        <w:autoSpaceDE w:val="0"/>
        <w:autoSpaceDN w:val="0"/>
        <w:adjustRightInd w:val="0"/>
        <w:ind w:left="640" w:firstLine="0" w:firstLineChars="0"/>
        <w:rPr>
          <w:rFonts w:ascii="仿宋_GB2312" w:hAnsi="仿宋" w:cs="宋体"/>
          <w:szCs w:val="32"/>
          <w:lang w:val="zh-CN"/>
        </w:rPr>
      </w:pPr>
      <w:r>
        <w:rPr>
          <w:rFonts w:hint="eastAsia" w:ascii="仿宋_GB2312" w:cs="宋体"/>
          <w:szCs w:val="32"/>
          <w:lang w:val="zh-CN"/>
        </w:rPr>
        <w:t>3</w:t>
      </w:r>
      <w:r>
        <w:rPr>
          <w:rFonts w:hint="eastAsia" w:ascii="仿宋_GB2312" w:hAnsi="仿宋" w:cs="宋体"/>
          <w:szCs w:val="32"/>
          <w:lang w:val="zh-CN"/>
        </w:rPr>
        <w:t>.学习情况：能参加</w:t>
      </w:r>
      <w:r>
        <w:rPr>
          <w:rFonts w:hint="eastAsia" w:ascii="仿宋_GB2312" w:hAnsi="仿宋" w:cs="宋体"/>
          <w:szCs w:val="32"/>
        </w:rPr>
        <w:t>思想、文化、职业技术教育</w:t>
      </w:r>
      <w:r>
        <w:rPr>
          <w:rFonts w:hint="eastAsia" w:ascii="仿宋_GB2312" w:hAnsi="仿宋" w:cs="宋体"/>
          <w:szCs w:val="32"/>
          <w:lang w:val="zh-CN"/>
        </w:rPr>
        <w:t>。</w:t>
      </w:r>
    </w:p>
    <w:p>
      <w:pPr>
        <w:pStyle w:val="15"/>
        <w:autoSpaceDE w:val="0"/>
        <w:autoSpaceDN w:val="0"/>
        <w:adjustRightInd w:val="0"/>
        <w:ind w:firstLine="640"/>
        <w:rPr>
          <w:rFonts w:ascii="仿宋_GB2312" w:hAnsi="仿宋" w:cs="宋体"/>
          <w:szCs w:val="32"/>
          <w:lang w:val="zh-CN"/>
        </w:rPr>
      </w:pPr>
      <w:r>
        <w:rPr>
          <w:rFonts w:hint="eastAsia" w:ascii="仿宋_GB2312" w:cs="宋体"/>
          <w:szCs w:val="32"/>
          <w:lang w:val="zh-CN"/>
        </w:rPr>
        <w:t>4</w:t>
      </w:r>
      <w:r>
        <w:rPr>
          <w:rFonts w:hint="eastAsia" w:ascii="仿宋_GB2312" w:hAnsi="仿宋" w:cs="宋体"/>
          <w:szCs w:val="32"/>
          <w:lang w:val="zh-CN"/>
        </w:rPr>
        <w:t>.劳动改造：能参加劳动，努力完成</w:t>
      </w:r>
      <w:r>
        <w:rPr>
          <w:rFonts w:hint="eastAsia" w:ascii="仿宋_GB2312" w:hAnsi="仿宋" w:cs="宋体"/>
          <w:szCs w:val="32"/>
        </w:rPr>
        <w:t>劳动</w:t>
      </w:r>
      <w:r>
        <w:rPr>
          <w:rFonts w:hint="eastAsia" w:ascii="仿宋_GB2312" w:hAnsi="仿宋" w:cs="宋体"/>
          <w:szCs w:val="32"/>
          <w:lang w:val="zh-CN"/>
        </w:rPr>
        <w:t>任务。</w:t>
      </w:r>
    </w:p>
    <w:p>
      <w:pPr>
        <w:pStyle w:val="15"/>
        <w:ind w:firstLine="640"/>
        <w:rPr>
          <w:rFonts w:ascii="仿宋_GB2312"/>
          <w:szCs w:val="32"/>
        </w:rPr>
      </w:pPr>
      <w:r>
        <w:rPr>
          <w:rFonts w:hint="eastAsia" w:ascii="仿宋_GB2312" w:cs="宋体"/>
          <w:szCs w:val="32"/>
          <w:lang w:val="zh-CN"/>
        </w:rPr>
        <w:t>5</w:t>
      </w:r>
      <w:r>
        <w:rPr>
          <w:rFonts w:hint="eastAsia" w:ascii="仿宋_GB2312" w:hAnsi="仿宋" w:cs="宋体"/>
          <w:szCs w:val="32"/>
          <w:lang w:val="zh-CN"/>
        </w:rPr>
        <w:t>.奖惩情况：</w:t>
      </w:r>
      <w:r>
        <w:rPr>
          <w:rFonts w:hint="eastAsia" w:ascii="仿宋_GB2312" w:hAnsi="仿宋_GB2312" w:cs="仿宋_GB2312"/>
          <w:bCs/>
          <w:szCs w:val="32"/>
        </w:rPr>
        <w:t>该犯考核期2022年4月19日至2024年5月累计获2755分，表扬4次；无违规扣分。</w:t>
      </w:r>
    </w:p>
    <w:p>
      <w:pPr>
        <w:pStyle w:val="15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该犯系性侵害未成年人犯罪罪犯，属于从严掌握减刑对象，因此提请减刑幅度扣减一个月。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本案于2024年8月12日至2024年8月16日在狱内公示未收到不同意见。</w:t>
      </w:r>
    </w:p>
    <w:p>
      <w:pPr>
        <w:ind w:firstLine="640" w:firstLineChars="200"/>
        <w:rPr>
          <w:rFonts w:ascii="仿宋_GB2312" w:cs="仿宋_GB2312"/>
          <w:szCs w:val="32"/>
        </w:rPr>
      </w:pPr>
      <w:r>
        <w:rPr>
          <w:rFonts w:hint="eastAsia"/>
          <w:szCs w:val="32"/>
        </w:rPr>
        <w:t>因此，依照</w:t>
      </w:r>
      <w:r>
        <w:rPr>
          <w:rFonts w:hint="eastAsia" w:ascii="仿宋_GB2312" w:hAnsi="仿宋_GB2312" w:cs="仿宋_GB2312"/>
          <w:szCs w:val="32"/>
        </w:rPr>
        <w:t>《中华人民共和国刑法》第七十八条、第七十九条《中华人民共和国刑事诉讼法》第二百七十三条第二款、《中华人民共和国监狱法》第二十九条的规定，建议对罪犯张捷予以减刑一个月。特提请你院审理裁定。</w:t>
      </w:r>
    </w:p>
    <w:p>
      <w:pPr>
        <w:pStyle w:val="3"/>
        <w:ind w:right="-48" w:rightChars="-15" w:firstLine="640" w:firstLineChars="200"/>
        <w:rPr>
          <w:szCs w:val="32"/>
        </w:rPr>
      </w:pPr>
      <w:r>
        <w:rPr>
          <w:rFonts w:hint="eastAsia"/>
          <w:szCs w:val="32"/>
        </w:rPr>
        <w:t>此致</w:t>
      </w:r>
    </w:p>
    <w:p>
      <w:pPr>
        <w:ind w:right="-48" w:rightChars="-15"/>
        <w:rPr>
          <w:rFonts w:ascii="仿宋_GB2312" w:hAnsi="Times New Roman"/>
          <w:szCs w:val="32"/>
        </w:rPr>
      </w:pPr>
      <w:r>
        <w:rPr>
          <w:rFonts w:hint="eastAsia"/>
          <w:szCs w:val="32"/>
        </w:rPr>
        <w:t>福建省福州市中级人民法院</w:t>
      </w:r>
    </w:p>
    <w:p>
      <w:pPr>
        <w:ind w:firstLine="640" w:firstLineChars="200"/>
        <w:rPr>
          <w:rFonts w:ascii="仿宋_GB2312" w:hAnsi="Times New Roman" w:cs="仿宋_GB2312"/>
          <w:szCs w:val="32"/>
        </w:rPr>
      </w:pPr>
    </w:p>
    <w:p>
      <w:pPr>
        <w:ind w:firstLine="640" w:firstLineChars="200"/>
        <w:rPr>
          <w:rFonts w:ascii="仿宋_GB2312" w:hAnsi="Times New Roman" w:cs="仿宋_GB2312"/>
          <w:szCs w:val="32"/>
        </w:rPr>
      </w:pPr>
      <w:r>
        <w:rPr>
          <w:rFonts w:hint="eastAsia" w:ascii="仿宋_GB2312" w:hAnsi="Times New Roman" w:cs="仿宋_GB2312"/>
          <w:szCs w:val="32"/>
        </w:rPr>
        <w:t>附件：⒈罪犯张捷卷宗2册</w:t>
      </w:r>
    </w:p>
    <w:p>
      <w:pPr>
        <w:ind w:right="-48" w:rightChars="-15" w:firstLine="1600" w:firstLineChars="500"/>
        <w:rPr>
          <w:rFonts w:ascii="仿宋_GB2312" w:hAnsi="Times New Roman" w:cs="仿宋_GB2312"/>
          <w:szCs w:val="32"/>
        </w:rPr>
      </w:pPr>
      <w:r>
        <w:rPr>
          <w:rFonts w:hint="eastAsia" w:ascii="仿宋_GB2312" w:hAnsi="Times New Roman" w:cs="仿宋_GB2312"/>
          <w:szCs w:val="32"/>
        </w:rPr>
        <w:t>⒉减刑建议书3份</w:t>
      </w:r>
    </w:p>
    <w:p>
      <w:pPr>
        <w:ind w:right="-48" w:rightChars="-15"/>
        <w:rPr>
          <w:rFonts w:ascii="仿宋_GB2312" w:hAnsi="Times New Roman"/>
          <w:szCs w:val="32"/>
        </w:rPr>
      </w:pPr>
    </w:p>
    <w:p>
      <w:pPr>
        <w:ind w:right="1376" w:rightChars="430" w:firstLine="614" w:firstLineChars="192"/>
        <w:jc w:val="right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福建省仓山监狱</w:t>
      </w:r>
    </w:p>
    <w:p>
      <w:pPr>
        <w:ind w:right="1280" w:rightChars="400"/>
        <w:jc w:val="right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2024年9月10日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福建省仓山监狱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ascii="楷体_GB2312" w:hAnsi="Times New Roman" w:eastAsia="楷体_GB2312" w:cs="楷体_GB2312"/>
          <w:szCs w:val="32"/>
        </w:rPr>
      </w:pPr>
      <w:r>
        <w:rPr>
          <w:rFonts w:hint="eastAsia" w:ascii="楷体_GB2312" w:hAnsi="Times New Roman" w:eastAsia="楷体_GB2312" w:cs="楷体_GB2312"/>
          <w:szCs w:val="32"/>
        </w:rPr>
        <w:t>〔2024〕闽仓狱减字第313号</w:t>
      </w:r>
    </w:p>
    <w:p>
      <w:pPr>
        <w:spacing w:line="500" w:lineRule="exact"/>
        <w:ind w:right="-48" w:rightChars="-15"/>
        <w:jc w:val="left"/>
        <w:rPr>
          <w:rFonts w:ascii="Times New Roman" w:hAnsi="Times New Roman"/>
          <w:b/>
          <w:bCs/>
        </w:rPr>
      </w:pPr>
    </w:p>
    <w:p>
      <w:pPr>
        <w:spacing w:line="500" w:lineRule="exact"/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罪犯马建军</w:t>
      </w:r>
      <w:r>
        <w:rPr>
          <w:rFonts w:hint="eastAsia" w:ascii="仿宋_GB2312" w:hAnsi="Times New Roman"/>
          <w:szCs w:val="32"/>
        </w:rPr>
        <w:fldChar w:fldCharType="begin"/>
      </w:r>
      <w:r>
        <w:rPr>
          <w:rFonts w:hint="eastAsia" w:ascii="仿宋_GB2312" w:hAnsi="Times New Roman"/>
          <w:szCs w:val="32"/>
        </w:rPr>
        <w:instrText xml:space="preserve"> AUTOTEXTLIST  \* MERGEFORMAT </w:instrText>
      </w:r>
      <w:r>
        <w:rPr>
          <w:rFonts w:hint="eastAsia" w:ascii="仿宋_GB2312" w:hAnsi="Times New Roman"/>
          <w:szCs w:val="32"/>
        </w:rPr>
        <w:fldChar w:fldCharType="end"/>
      </w:r>
      <w:r>
        <w:rPr>
          <w:rFonts w:hint="eastAsia" w:ascii="仿宋_GB2312" w:hAnsi="Times New Roman"/>
          <w:szCs w:val="32"/>
        </w:rPr>
        <w:t>，男，1971年12月11日出生，汉族，初中文化，家住江西省乐平市，捕前系农民。</w:t>
      </w:r>
    </w:p>
    <w:p>
      <w:pPr>
        <w:spacing w:line="500" w:lineRule="exact"/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福建省泉州市中级人民法院于2013年11月4日作出（2013）泉刑初字第104号刑事附带民事判决，以被告人马建军犯故意伤害罪，判处无期徒刑，剥夺政治权利终身。被告人马建军应赔偿附带民事诉讼原告人经济损失人民币199334元。宣判后，被告人与附带民事诉讼原告人均不服，提出上诉。福建省高级人民法院于2013年12月25日作出（2013）闽刑终字第463号刑事附带民事判决，维持一审附带民事部分判决，撤销刑事部分判决，改判上诉人马建军犯故意伤害罪，判处有期徒刑十五年，剥夺政治权利三年。刑期自2013年4月23日起至2028年4月22日止。2014年1月23日交付福建省仓山监狱执行刑罚。福建省福州市中级人民法院于2016年11月9日作出（2016）闽01刑更7142号刑事裁定，对其减刑一年三个月，剥夺政治权利三年不变；于2018年8月16日作出（2018）闽01刑更3802号刑事裁定，对其减刑七个月，剥夺政治权利三年不变；于2020年7月21日作出（2020）闽01刑更2061号刑事裁定，对其减刑七个月，剥夺政治权利三年不变；于2022年10月24日作出（2022）闽01刑更3283号刑事裁定，对其减刑八个月，剥夺政治权利三年不变，2022年10月24日送达。现刑期至2025年3月22日。属普管级罪犯。</w:t>
      </w:r>
    </w:p>
    <w:p>
      <w:pPr>
        <w:spacing w:line="500" w:lineRule="exact"/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仿宋_GB2312" w:cs="仿宋_GB2312"/>
          <w:szCs w:val="32"/>
        </w:rPr>
        <w:t>该犯</w:t>
      </w:r>
      <w:r>
        <w:rPr>
          <w:rFonts w:hint="eastAsia" w:ascii="仿宋_GB2312" w:hAnsi="宋体"/>
          <w:iCs/>
          <w:kern w:val="0"/>
          <w:szCs w:val="32"/>
          <w:lang w:val="zh-CN"/>
        </w:rPr>
        <w:t>自</w:t>
      </w:r>
      <w:r>
        <w:rPr>
          <w:rFonts w:hint="eastAsia" w:ascii="仿宋_GB2312" w:hAnsi="宋体"/>
          <w:iCs/>
          <w:kern w:val="0"/>
          <w:szCs w:val="32"/>
        </w:rPr>
        <w:t>上次</w:t>
      </w:r>
      <w:r>
        <w:rPr>
          <w:rFonts w:hint="eastAsia" w:ascii="仿宋_GB2312" w:hAnsi="宋体"/>
          <w:iCs/>
          <w:kern w:val="0"/>
          <w:szCs w:val="32"/>
          <w:lang w:val="zh-CN"/>
        </w:rPr>
        <w:t>减刑以来</w:t>
      </w:r>
      <w:r>
        <w:rPr>
          <w:rFonts w:hint="eastAsia" w:ascii="仿宋_GB2312" w:hAnsi="仿宋_GB2312" w:cs="仿宋_GB2312"/>
          <w:szCs w:val="32"/>
        </w:rPr>
        <w:t>确有</w:t>
      </w:r>
      <w:r>
        <w:rPr>
          <w:rFonts w:hint="eastAsia" w:ascii="仿宋_GB2312" w:hAnsi="仿宋" w:cs="仿宋_GB2312"/>
          <w:szCs w:val="32"/>
        </w:rPr>
        <w:t>悔改</w:t>
      </w:r>
      <w:r>
        <w:rPr>
          <w:rFonts w:hint="eastAsia" w:ascii="仿宋_GB2312" w:hAnsi="仿宋_GB2312" w:cs="仿宋_GB2312"/>
          <w:szCs w:val="32"/>
        </w:rPr>
        <w:t>表现，具体事实如下</w:t>
      </w:r>
      <w:r>
        <w:rPr>
          <w:rFonts w:hint="eastAsia" w:ascii="仿宋_GB2312" w:hAnsi="Times New Roman"/>
          <w:szCs w:val="32"/>
        </w:rPr>
        <w:t xml:space="preserve">： </w:t>
      </w:r>
    </w:p>
    <w:p>
      <w:pPr>
        <w:pStyle w:val="15"/>
        <w:autoSpaceDE w:val="0"/>
        <w:autoSpaceDN w:val="0"/>
        <w:adjustRightInd w:val="0"/>
        <w:spacing w:line="500" w:lineRule="exact"/>
        <w:ind w:firstLine="640"/>
        <w:rPr>
          <w:rFonts w:ascii="仿宋_GB2312" w:hAnsi="仿宋"/>
          <w:iCs/>
          <w:kern w:val="2"/>
          <w:szCs w:val="32"/>
        </w:rPr>
      </w:pPr>
      <w:r>
        <w:rPr>
          <w:rFonts w:hint="eastAsia" w:ascii="仿宋_GB2312"/>
          <w:iCs/>
          <w:kern w:val="2"/>
          <w:szCs w:val="32"/>
          <w:lang w:val="zh-CN"/>
        </w:rPr>
        <w:t>1</w:t>
      </w:r>
      <w:r>
        <w:rPr>
          <w:rFonts w:hint="eastAsia" w:ascii="仿宋_GB2312" w:hAnsi="仿宋"/>
          <w:iCs/>
          <w:kern w:val="2"/>
          <w:szCs w:val="32"/>
          <w:lang w:val="zh-CN"/>
        </w:rPr>
        <w:t>.</w:t>
      </w:r>
      <w:r>
        <w:rPr>
          <w:rFonts w:hint="eastAsia" w:ascii="仿宋_GB2312" w:hAnsi="仿宋"/>
          <w:iCs/>
          <w:kern w:val="2"/>
          <w:szCs w:val="32"/>
        </w:rPr>
        <w:t>认罪悔罪：能服从法院判决，自书认罪悔罪书。</w:t>
      </w:r>
    </w:p>
    <w:p>
      <w:pPr>
        <w:pStyle w:val="15"/>
        <w:autoSpaceDE w:val="0"/>
        <w:autoSpaceDN w:val="0"/>
        <w:adjustRightInd w:val="0"/>
        <w:spacing w:line="500" w:lineRule="exact"/>
        <w:ind w:firstLine="640"/>
        <w:rPr>
          <w:rFonts w:ascii="仿宋_GB2312" w:hAnsi="仿宋" w:cs="宋体"/>
          <w:szCs w:val="32"/>
          <w:lang w:val="zh-CN"/>
        </w:rPr>
      </w:pPr>
      <w:r>
        <w:rPr>
          <w:rFonts w:hint="eastAsia" w:ascii="仿宋_GB2312"/>
          <w:szCs w:val="32"/>
        </w:rPr>
        <w:t>2</w:t>
      </w:r>
      <w:r>
        <w:rPr>
          <w:rFonts w:hint="eastAsia" w:ascii="仿宋_GB2312" w:hAnsi="仿宋"/>
          <w:szCs w:val="32"/>
        </w:rPr>
        <w:t>.遵守监规</w:t>
      </w:r>
      <w:r>
        <w:rPr>
          <w:rFonts w:hint="eastAsia" w:ascii="仿宋_GB2312" w:hAnsi="仿宋" w:cs="宋体"/>
          <w:szCs w:val="32"/>
          <w:lang w:val="zh-CN"/>
        </w:rPr>
        <w:t>：能遵守法律法规及监规纪律，接受教育改造。</w:t>
      </w:r>
    </w:p>
    <w:p>
      <w:pPr>
        <w:pStyle w:val="15"/>
        <w:autoSpaceDE w:val="0"/>
        <w:autoSpaceDN w:val="0"/>
        <w:adjustRightInd w:val="0"/>
        <w:spacing w:line="500" w:lineRule="exact"/>
        <w:ind w:firstLine="640"/>
        <w:rPr>
          <w:rFonts w:ascii="仿宋_GB2312" w:hAnsi="仿宋" w:cs="宋体"/>
          <w:szCs w:val="32"/>
          <w:lang w:val="zh-CN"/>
        </w:rPr>
      </w:pPr>
      <w:r>
        <w:rPr>
          <w:rFonts w:hint="eastAsia" w:ascii="仿宋_GB2312" w:cs="宋体"/>
          <w:szCs w:val="32"/>
          <w:lang w:val="zh-CN"/>
        </w:rPr>
        <w:t>3</w:t>
      </w:r>
      <w:r>
        <w:rPr>
          <w:rFonts w:hint="eastAsia" w:ascii="仿宋_GB2312" w:hAnsi="仿宋" w:cs="宋体"/>
          <w:szCs w:val="32"/>
          <w:lang w:val="zh-CN"/>
        </w:rPr>
        <w:t>.学习情况：能参加</w:t>
      </w:r>
      <w:r>
        <w:rPr>
          <w:rFonts w:hint="eastAsia" w:ascii="仿宋_GB2312" w:hAnsi="仿宋" w:cs="宋体"/>
          <w:szCs w:val="32"/>
        </w:rPr>
        <w:t>思想、文化、职业技术教育</w:t>
      </w:r>
      <w:r>
        <w:rPr>
          <w:rFonts w:hint="eastAsia" w:ascii="仿宋_GB2312" w:hAnsi="仿宋" w:cs="宋体"/>
          <w:szCs w:val="32"/>
          <w:lang w:val="zh-CN"/>
        </w:rPr>
        <w:t>。</w:t>
      </w:r>
    </w:p>
    <w:p>
      <w:pPr>
        <w:pStyle w:val="15"/>
        <w:autoSpaceDE w:val="0"/>
        <w:autoSpaceDN w:val="0"/>
        <w:adjustRightInd w:val="0"/>
        <w:spacing w:line="500" w:lineRule="exact"/>
        <w:ind w:firstLine="640"/>
        <w:rPr>
          <w:rFonts w:ascii="仿宋_GB2312" w:hAnsi="仿宋" w:cs="宋体"/>
          <w:szCs w:val="32"/>
          <w:lang w:val="zh-CN"/>
        </w:rPr>
      </w:pPr>
      <w:r>
        <w:rPr>
          <w:rFonts w:hint="eastAsia" w:ascii="仿宋_GB2312" w:cs="宋体"/>
          <w:szCs w:val="32"/>
          <w:lang w:val="zh-CN"/>
        </w:rPr>
        <w:t>4</w:t>
      </w:r>
      <w:r>
        <w:rPr>
          <w:rFonts w:hint="eastAsia" w:ascii="仿宋_GB2312" w:hAnsi="仿宋" w:cs="宋体"/>
          <w:szCs w:val="32"/>
          <w:lang w:val="zh-CN"/>
        </w:rPr>
        <w:t>.劳动改造：能参加劳动，努力完成</w:t>
      </w:r>
      <w:r>
        <w:rPr>
          <w:rFonts w:hint="eastAsia" w:ascii="仿宋_GB2312" w:hAnsi="仿宋" w:cs="宋体"/>
          <w:szCs w:val="32"/>
        </w:rPr>
        <w:t>劳动</w:t>
      </w:r>
      <w:r>
        <w:rPr>
          <w:rFonts w:hint="eastAsia" w:ascii="仿宋_GB2312" w:hAnsi="仿宋" w:cs="宋体"/>
          <w:szCs w:val="32"/>
          <w:lang w:val="zh-CN"/>
        </w:rPr>
        <w:t>任务。</w:t>
      </w:r>
    </w:p>
    <w:p>
      <w:pPr>
        <w:pStyle w:val="15"/>
        <w:spacing w:line="500" w:lineRule="exact"/>
        <w:ind w:firstLine="640"/>
        <w:rPr>
          <w:rFonts w:ascii="仿宋_GB2312"/>
          <w:szCs w:val="32"/>
        </w:rPr>
      </w:pPr>
      <w:r>
        <w:rPr>
          <w:rFonts w:hint="eastAsia" w:ascii="仿宋_GB2312" w:cs="宋体"/>
          <w:szCs w:val="32"/>
          <w:lang w:val="zh-CN"/>
        </w:rPr>
        <w:t>5</w:t>
      </w:r>
      <w:r>
        <w:rPr>
          <w:rFonts w:hint="eastAsia" w:ascii="仿宋_GB2312" w:hAnsi="仿宋" w:cs="宋体"/>
          <w:szCs w:val="32"/>
          <w:lang w:val="zh-CN"/>
        </w:rPr>
        <w:t>.奖惩情况：该犯上次评定表扬剩余267分，本轮考核期2022年6月至2024年5月累计获2958分，合计获得3225分，表扬5次；间隔期2022年10月24日至2024年5月，获2342分。考核期内无违规扣分</w:t>
      </w:r>
      <w:r>
        <w:rPr>
          <w:rFonts w:hint="eastAsia" w:ascii="仿宋_GB2312" w:hAnsi="仿宋_GB2312" w:cs="仿宋_GB2312"/>
          <w:bCs/>
          <w:szCs w:val="32"/>
        </w:rPr>
        <w:t>。</w:t>
      </w:r>
    </w:p>
    <w:p>
      <w:pPr>
        <w:pStyle w:val="15"/>
        <w:spacing w:line="500" w:lineRule="exact"/>
        <w:ind w:firstLine="640"/>
        <w:rPr>
          <w:szCs w:val="32"/>
        </w:rPr>
      </w:pPr>
      <w:r>
        <w:rPr>
          <w:rFonts w:hint="eastAsia" w:ascii="仿宋_GB2312"/>
          <w:szCs w:val="32"/>
        </w:rPr>
        <w:t>6</w:t>
      </w:r>
      <w:r>
        <w:rPr>
          <w:rFonts w:hint="eastAsia" w:ascii="仿宋_GB2312" w:hAnsi="仿宋" w:cs="宋体"/>
          <w:szCs w:val="32"/>
          <w:lang w:val="zh-CN"/>
        </w:rPr>
        <w:t>.</w:t>
      </w:r>
      <w:r>
        <w:rPr>
          <w:rFonts w:hint="eastAsia" w:ascii="仿宋_GB2312"/>
          <w:szCs w:val="32"/>
        </w:rPr>
        <w:t>财产性判项履行情况：二审期间该犯亲属已和被害人亲属就民事赔偿事宜达成和解协议，已赔偿人民币9万元并取得谅解，被害方不再主张任何权利。另查明，该犯在第一次减刑时向福州市中级人民法院缴纳赔偿金人民币6000元。</w:t>
      </w:r>
    </w:p>
    <w:p>
      <w:pPr>
        <w:spacing w:line="5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本案于2024年8月12日至2024年8月16日在狱内公示未收到不同意见。</w:t>
      </w:r>
    </w:p>
    <w:p>
      <w:pPr>
        <w:spacing w:line="500" w:lineRule="exact"/>
        <w:ind w:firstLine="640" w:firstLineChars="200"/>
        <w:rPr>
          <w:rFonts w:ascii="仿宋_GB2312" w:cs="仿宋_GB2312"/>
          <w:szCs w:val="32"/>
        </w:rPr>
      </w:pPr>
      <w:r>
        <w:rPr>
          <w:rFonts w:hint="eastAsia"/>
          <w:szCs w:val="32"/>
        </w:rPr>
        <w:t>因此，依照</w:t>
      </w:r>
      <w:r>
        <w:rPr>
          <w:rFonts w:hint="eastAsia" w:ascii="仿宋_GB2312" w:hAnsi="仿宋_GB2312" w:cs="仿宋_GB2312"/>
          <w:szCs w:val="32"/>
        </w:rPr>
        <w:t>《中华人民共和国刑法》第七十八条、第七十九条《中华人民共和国刑事诉讼法》第二百七十三条第二款、《中华人民共和国监狱法》第二十九条的规定，建议对罪犯马建军予以减刑六个月，剥夺政治权利三年不变。特提请你院审理裁定。</w:t>
      </w:r>
    </w:p>
    <w:p>
      <w:pPr>
        <w:pStyle w:val="3"/>
        <w:spacing w:line="5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此致</w:t>
      </w:r>
    </w:p>
    <w:p>
      <w:pPr>
        <w:spacing w:line="500" w:lineRule="exact"/>
        <w:rPr>
          <w:rFonts w:ascii="仿宋_GB2312" w:hAnsi="Times New Roman"/>
          <w:szCs w:val="32"/>
        </w:rPr>
      </w:pPr>
      <w:r>
        <w:rPr>
          <w:rFonts w:hint="eastAsia"/>
          <w:szCs w:val="32"/>
        </w:rPr>
        <w:t>福建省福州市中级人民法院</w:t>
      </w:r>
    </w:p>
    <w:p>
      <w:pPr>
        <w:spacing w:line="500" w:lineRule="exact"/>
        <w:ind w:firstLine="640" w:firstLineChars="200"/>
        <w:rPr>
          <w:rFonts w:ascii="仿宋_GB2312" w:hAnsi="Times New Roman" w:cs="仿宋_GB231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Times New Roman" w:cs="仿宋_GB2312"/>
          <w:szCs w:val="32"/>
        </w:rPr>
      </w:pPr>
      <w:r>
        <w:rPr>
          <w:rFonts w:hint="eastAsia" w:ascii="仿宋_GB2312" w:hAnsi="Times New Roman" w:cs="仿宋_GB2312"/>
          <w:szCs w:val="32"/>
        </w:rPr>
        <w:t>附件：⒈罪犯马建军卷宗2册</w:t>
      </w:r>
    </w:p>
    <w:p>
      <w:pPr>
        <w:spacing w:line="500" w:lineRule="exact"/>
        <w:ind w:right="-48" w:rightChars="-15" w:firstLine="1600" w:firstLineChars="500"/>
        <w:rPr>
          <w:rFonts w:ascii="仿宋_GB2312" w:hAnsi="Times New Roman" w:cs="仿宋_GB2312"/>
          <w:szCs w:val="32"/>
        </w:rPr>
      </w:pPr>
      <w:r>
        <w:rPr>
          <w:rFonts w:hint="eastAsia" w:ascii="仿宋_GB2312" w:hAnsi="Times New Roman" w:cs="仿宋_GB2312"/>
          <w:szCs w:val="32"/>
        </w:rPr>
        <w:t>⒉减刑建议书3份</w:t>
      </w:r>
    </w:p>
    <w:p>
      <w:pPr>
        <w:spacing w:line="500" w:lineRule="exact"/>
        <w:ind w:right="1376" w:rightChars="430" w:firstLine="614" w:firstLineChars="192"/>
        <w:jc w:val="right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福建省仓山监狱</w:t>
      </w:r>
    </w:p>
    <w:p>
      <w:pPr>
        <w:spacing w:line="500" w:lineRule="exact"/>
        <w:ind w:right="1280" w:rightChars="400"/>
        <w:jc w:val="right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2024年9月10日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福建省仓山监狱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ascii="楷体_GB2312" w:hAnsi="Times New Roman" w:eastAsia="楷体_GB2312" w:cs="楷体_GB2312"/>
          <w:szCs w:val="32"/>
        </w:rPr>
      </w:pPr>
      <w:r>
        <w:rPr>
          <w:rFonts w:hint="eastAsia" w:ascii="楷体_GB2312" w:hAnsi="Times New Roman" w:eastAsia="楷体_GB2312" w:cs="楷体_GB2312"/>
          <w:szCs w:val="32"/>
        </w:rPr>
        <w:t>〔2024〕闽仓狱减字第314号</w:t>
      </w:r>
    </w:p>
    <w:p>
      <w:pPr>
        <w:ind w:right="-48" w:rightChars="-15"/>
        <w:jc w:val="left"/>
        <w:rPr>
          <w:rFonts w:ascii="Times New Roman" w:hAnsi="Times New Roman"/>
          <w:b/>
          <w:bCs/>
        </w:rPr>
      </w:pPr>
    </w:p>
    <w:p>
      <w:pPr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罪犯江节铭</w:t>
      </w:r>
      <w:r>
        <w:rPr>
          <w:rFonts w:hint="eastAsia" w:ascii="仿宋_GB2312" w:hAnsi="Times New Roman"/>
          <w:szCs w:val="32"/>
        </w:rPr>
        <w:fldChar w:fldCharType="begin"/>
      </w:r>
      <w:r>
        <w:rPr>
          <w:rFonts w:hint="eastAsia" w:ascii="仿宋_GB2312" w:hAnsi="Times New Roman"/>
          <w:szCs w:val="32"/>
        </w:rPr>
        <w:instrText xml:space="preserve"> AUTOTEXTLIST  \* MERGEFORMAT </w:instrText>
      </w:r>
      <w:r>
        <w:rPr>
          <w:rFonts w:hint="eastAsia" w:ascii="仿宋_GB2312" w:hAnsi="Times New Roman"/>
          <w:szCs w:val="32"/>
        </w:rPr>
        <w:fldChar w:fldCharType="end"/>
      </w:r>
      <w:r>
        <w:rPr>
          <w:rFonts w:hint="eastAsia" w:ascii="仿宋_GB2312" w:hAnsi="Times New Roman"/>
          <w:szCs w:val="32"/>
        </w:rPr>
        <w:t>，男，2004年 1月19日出生，汉族，初中文化，家住福建省建瓯市</w:t>
      </w:r>
      <w:bookmarkStart w:id="0" w:name="_GoBack"/>
      <w:bookmarkEnd w:id="0"/>
      <w:r>
        <w:rPr>
          <w:rFonts w:hint="eastAsia" w:ascii="仿宋_GB2312" w:hAnsi="Times New Roman"/>
          <w:szCs w:val="32"/>
        </w:rPr>
        <w:t>，捕前系无业。</w:t>
      </w:r>
    </w:p>
    <w:p>
      <w:pPr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宋体"/>
          <w:szCs w:val="32"/>
        </w:rPr>
        <w:t>福建省建瓯市人民法院于2023年6月26日作出(2023)闽0783刑初217号刑事判决，以被告人江节铭犯掩饰、隐瞒犯罪所得罪，判处有期徒刑一年八个月，并处罚金人民币10000元（已预缴）；被告人江节铭退出的违法所得人民币1000元予以没收，上缴国库。刑期自2023年3月11日起至2024年11月10日止。2023年 7月25日交付福建</w:t>
      </w:r>
      <w:r>
        <w:rPr>
          <w:rFonts w:hint="eastAsia" w:ascii="仿宋_GB2312" w:hAnsi="Times New Roman"/>
          <w:szCs w:val="32"/>
        </w:rPr>
        <w:t>省仓山监狱执行刑罚。属普管级罪犯。</w:t>
      </w:r>
    </w:p>
    <w:p>
      <w:pPr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仿宋_GB2312" w:cs="仿宋_GB2312"/>
          <w:szCs w:val="32"/>
        </w:rPr>
        <w:t>该犯</w:t>
      </w:r>
      <w:r>
        <w:rPr>
          <w:rFonts w:hint="eastAsia" w:ascii="仿宋_GB2312" w:hAnsi="宋体"/>
          <w:iCs/>
          <w:kern w:val="0"/>
          <w:szCs w:val="32"/>
          <w:lang w:val="zh-CN"/>
        </w:rPr>
        <w:t>自入监以来</w:t>
      </w:r>
      <w:r>
        <w:rPr>
          <w:rFonts w:hint="eastAsia" w:ascii="仿宋_GB2312" w:hAnsi="仿宋_GB2312" w:cs="仿宋_GB2312"/>
          <w:szCs w:val="32"/>
        </w:rPr>
        <w:t>确有</w:t>
      </w:r>
      <w:r>
        <w:rPr>
          <w:rFonts w:hint="eastAsia" w:ascii="仿宋_GB2312" w:hAnsi="仿宋" w:cs="仿宋_GB2312"/>
          <w:szCs w:val="32"/>
        </w:rPr>
        <w:t>悔改</w:t>
      </w:r>
      <w:r>
        <w:rPr>
          <w:rFonts w:hint="eastAsia" w:ascii="仿宋_GB2312" w:hAnsi="仿宋_GB2312" w:cs="仿宋_GB2312"/>
          <w:szCs w:val="32"/>
        </w:rPr>
        <w:t>表现，具体事实如下</w:t>
      </w:r>
      <w:r>
        <w:rPr>
          <w:rFonts w:hint="eastAsia" w:ascii="仿宋_GB2312" w:hAnsi="Times New Roman"/>
          <w:szCs w:val="32"/>
        </w:rPr>
        <w:t xml:space="preserve">： </w:t>
      </w:r>
    </w:p>
    <w:p>
      <w:pPr>
        <w:pStyle w:val="15"/>
        <w:autoSpaceDE w:val="0"/>
        <w:autoSpaceDN w:val="0"/>
        <w:adjustRightInd w:val="0"/>
        <w:ind w:firstLine="640"/>
        <w:rPr>
          <w:rFonts w:ascii="仿宋_GB2312" w:hAnsi="仿宋"/>
          <w:iCs/>
          <w:kern w:val="2"/>
          <w:szCs w:val="32"/>
        </w:rPr>
      </w:pPr>
      <w:r>
        <w:rPr>
          <w:rFonts w:hint="eastAsia"/>
          <w:iCs/>
          <w:kern w:val="2"/>
          <w:szCs w:val="32"/>
          <w:lang w:val="zh-CN"/>
        </w:rPr>
        <w:t>1</w:t>
      </w:r>
      <w:r>
        <w:rPr>
          <w:rFonts w:hint="eastAsia" w:ascii="仿宋_GB2312" w:hAnsi="仿宋"/>
          <w:iCs/>
          <w:kern w:val="2"/>
          <w:szCs w:val="32"/>
          <w:lang w:val="zh-CN"/>
        </w:rPr>
        <w:t>.</w:t>
      </w:r>
      <w:r>
        <w:rPr>
          <w:rFonts w:hint="eastAsia" w:ascii="仿宋_GB2312" w:hAnsi="仿宋"/>
          <w:iCs/>
          <w:kern w:val="2"/>
          <w:szCs w:val="32"/>
        </w:rPr>
        <w:t>认罪悔罪：能服从法院判决，自书认罪悔罪书。</w:t>
      </w:r>
    </w:p>
    <w:p>
      <w:pPr>
        <w:pStyle w:val="15"/>
        <w:autoSpaceDE w:val="0"/>
        <w:autoSpaceDN w:val="0"/>
        <w:adjustRightInd w:val="0"/>
        <w:ind w:firstLine="640"/>
        <w:rPr>
          <w:rFonts w:ascii="仿宋_GB2312" w:hAnsi="仿宋" w:cs="宋体"/>
          <w:szCs w:val="32"/>
          <w:lang w:val="zh-CN"/>
        </w:rPr>
      </w:pPr>
      <w:r>
        <w:rPr>
          <w:rFonts w:hint="eastAsia"/>
          <w:szCs w:val="32"/>
        </w:rPr>
        <w:t>2</w:t>
      </w:r>
      <w:r>
        <w:rPr>
          <w:rFonts w:hint="eastAsia" w:ascii="仿宋_GB2312" w:hAnsi="仿宋"/>
          <w:szCs w:val="32"/>
        </w:rPr>
        <w:t>.遵守监规</w:t>
      </w:r>
      <w:r>
        <w:rPr>
          <w:rFonts w:hint="eastAsia" w:ascii="仿宋_GB2312" w:hAnsi="仿宋" w:cs="宋体"/>
          <w:szCs w:val="32"/>
          <w:lang w:val="zh-CN"/>
        </w:rPr>
        <w:t>：能遵守法律法规及监规纪律，接受教育改造。</w:t>
      </w:r>
    </w:p>
    <w:p>
      <w:pPr>
        <w:pStyle w:val="15"/>
        <w:autoSpaceDE w:val="0"/>
        <w:autoSpaceDN w:val="0"/>
        <w:adjustRightInd w:val="0"/>
        <w:ind w:left="640" w:firstLine="0" w:firstLineChars="0"/>
        <w:rPr>
          <w:rFonts w:ascii="仿宋_GB2312" w:hAnsi="仿宋" w:cs="宋体"/>
          <w:szCs w:val="32"/>
          <w:lang w:val="zh-CN"/>
        </w:rPr>
      </w:pPr>
      <w:r>
        <w:rPr>
          <w:rFonts w:hint="eastAsia" w:cs="宋体"/>
          <w:szCs w:val="32"/>
          <w:lang w:val="zh-CN"/>
        </w:rPr>
        <w:t>3</w:t>
      </w:r>
      <w:r>
        <w:rPr>
          <w:rFonts w:hint="eastAsia" w:ascii="仿宋_GB2312" w:hAnsi="仿宋" w:cs="宋体"/>
          <w:szCs w:val="32"/>
          <w:lang w:val="zh-CN"/>
        </w:rPr>
        <w:t>.学习情况：能参加</w:t>
      </w:r>
      <w:r>
        <w:rPr>
          <w:rFonts w:hint="eastAsia" w:ascii="仿宋_GB2312" w:hAnsi="仿宋" w:cs="宋体"/>
          <w:szCs w:val="32"/>
        </w:rPr>
        <w:t>思想、文化、职业技术教育</w:t>
      </w:r>
      <w:r>
        <w:rPr>
          <w:rFonts w:hint="eastAsia" w:ascii="仿宋_GB2312" w:hAnsi="仿宋" w:cs="宋体"/>
          <w:szCs w:val="32"/>
          <w:lang w:val="zh-CN"/>
        </w:rPr>
        <w:t>。</w:t>
      </w:r>
    </w:p>
    <w:p>
      <w:pPr>
        <w:pStyle w:val="15"/>
        <w:autoSpaceDE w:val="0"/>
        <w:autoSpaceDN w:val="0"/>
        <w:adjustRightInd w:val="0"/>
        <w:ind w:firstLine="640"/>
        <w:rPr>
          <w:rFonts w:ascii="仿宋_GB2312" w:hAnsi="仿宋" w:cs="宋体"/>
          <w:szCs w:val="32"/>
          <w:lang w:val="zh-CN"/>
        </w:rPr>
      </w:pPr>
      <w:r>
        <w:rPr>
          <w:rFonts w:hint="eastAsia" w:cs="宋体"/>
          <w:szCs w:val="32"/>
          <w:lang w:val="zh-CN"/>
        </w:rPr>
        <w:t>4</w:t>
      </w:r>
      <w:r>
        <w:rPr>
          <w:rFonts w:hint="eastAsia" w:ascii="仿宋_GB2312" w:hAnsi="仿宋" w:cs="宋体"/>
          <w:szCs w:val="32"/>
          <w:lang w:val="zh-CN"/>
        </w:rPr>
        <w:t>.劳动改造：能参加劳动，努力完成</w:t>
      </w:r>
      <w:r>
        <w:rPr>
          <w:rFonts w:hint="eastAsia" w:ascii="仿宋_GB2312" w:hAnsi="仿宋" w:cs="宋体"/>
          <w:szCs w:val="32"/>
        </w:rPr>
        <w:t>劳动</w:t>
      </w:r>
      <w:r>
        <w:rPr>
          <w:rFonts w:hint="eastAsia" w:ascii="仿宋_GB2312" w:hAnsi="仿宋" w:cs="宋体"/>
          <w:szCs w:val="32"/>
          <w:lang w:val="zh-CN"/>
        </w:rPr>
        <w:t>任务。</w:t>
      </w:r>
    </w:p>
    <w:p>
      <w:pPr>
        <w:pStyle w:val="15"/>
        <w:ind w:firstLine="640"/>
        <w:rPr>
          <w:rFonts w:ascii="仿宋_GB2312" w:hAnsi="仿宋_GB2312" w:cs="仿宋_GB2312"/>
          <w:bCs/>
          <w:szCs w:val="32"/>
        </w:rPr>
      </w:pPr>
      <w:r>
        <w:rPr>
          <w:rFonts w:hint="eastAsia" w:cs="宋体"/>
          <w:szCs w:val="32"/>
          <w:lang w:val="zh-CN"/>
        </w:rPr>
        <w:t>5</w:t>
      </w:r>
      <w:r>
        <w:rPr>
          <w:rFonts w:hint="eastAsia" w:ascii="仿宋_GB2312" w:hAnsi="仿宋" w:cs="宋体"/>
          <w:szCs w:val="32"/>
          <w:lang w:val="zh-CN"/>
        </w:rPr>
        <w:t>.奖惩情况：</w:t>
      </w:r>
      <w:r>
        <w:rPr>
          <w:rFonts w:hint="eastAsia" w:ascii="仿宋_GB2312" w:hAnsi="仿宋_GB2312" w:cs="仿宋_GB2312"/>
          <w:bCs/>
          <w:szCs w:val="32"/>
        </w:rPr>
        <w:t>该犯考核期2023年 7月25日至2024年5月累计获850.4分，表扬1次；无违规扣分。</w:t>
      </w:r>
    </w:p>
    <w:p>
      <w:pPr>
        <w:pStyle w:val="15"/>
        <w:ind w:firstLine="64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/>
          <w:szCs w:val="32"/>
        </w:rPr>
        <w:t>6</w:t>
      </w:r>
      <w:r>
        <w:rPr>
          <w:rFonts w:hint="eastAsia" w:ascii="仿宋_GB2312" w:hAnsi="仿宋" w:cs="宋体"/>
          <w:szCs w:val="32"/>
          <w:lang w:val="zh-CN"/>
        </w:rPr>
        <w:t>.</w:t>
      </w:r>
      <w:r>
        <w:rPr>
          <w:rFonts w:hint="eastAsia" w:ascii="仿宋_GB2312"/>
          <w:szCs w:val="32"/>
        </w:rPr>
        <w:t>财产性判项履行情况：该犯已履行人民币11000元。</w:t>
      </w:r>
      <w:r>
        <w:rPr>
          <w:rFonts w:hint="eastAsia" w:ascii="仿宋_GB2312" w:hAnsi="宋体"/>
          <w:szCs w:val="32"/>
        </w:rPr>
        <w:t>财产性判项已履行完毕。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本案于2024年8月12日至2024年8月16日在狱内公示未收到不同意见。</w:t>
      </w:r>
    </w:p>
    <w:p>
      <w:pPr>
        <w:ind w:firstLine="640" w:firstLineChars="200"/>
        <w:rPr>
          <w:rFonts w:ascii="仿宋_GB2312" w:cs="仿宋_GB2312"/>
          <w:szCs w:val="32"/>
        </w:rPr>
      </w:pPr>
      <w:r>
        <w:rPr>
          <w:rFonts w:hint="eastAsia"/>
          <w:szCs w:val="32"/>
        </w:rPr>
        <w:t>因此，依照</w:t>
      </w:r>
      <w:r>
        <w:rPr>
          <w:rFonts w:hint="eastAsia" w:ascii="仿宋_GB2312" w:hAnsi="仿宋_GB2312" w:cs="仿宋_GB2312"/>
          <w:szCs w:val="32"/>
        </w:rPr>
        <w:t>《中华人民共和国刑法》第七十八条、第七十九条《中华人民共和国刑事诉讼法》第二百七十三条第二款、《中华人民共和国监狱法》第二十九条的规定，建议对罪犯江节铭予以减刑二个月。特提请你院审理裁定。</w:t>
      </w:r>
    </w:p>
    <w:p>
      <w:pPr>
        <w:pStyle w:val="3"/>
        <w:ind w:right="-48" w:rightChars="-15" w:firstLine="640" w:firstLineChars="200"/>
        <w:rPr>
          <w:szCs w:val="32"/>
        </w:rPr>
      </w:pPr>
      <w:r>
        <w:rPr>
          <w:rFonts w:hint="eastAsia"/>
          <w:szCs w:val="32"/>
        </w:rPr>
        <w:t>此致</w:t>
      </w:r>
    </w:p>
    <w:p>
      <w:pPr>
        <w:ind w:right="-48" w:rightChars="-15"/>
        <w:rPr>
          <w:rFonts w:ascii="仿宋_GB2312" w:hAnsi="Times New Roman"/>
          <w:szCs w:val="32"/>
        </w:rPr>
      </w:pPr>
      <w:r>
        <w:rPr>
          <w:rFonts w:hint="eastAsia"/>
          <w:szCs w:val="32"/>
        </w:rPr>
        <w:t>福建省福州市中级人民法院</w:t>
      </w:r>
    </w:p>
    <w:p>
      <w:pPr>
        <w:ind w:firstLine="640" w:firstLineChars="200"/>
        <w:rPr>
          <w:rFonts w:ascii="仿宋_GB2312" w:hAnsi="Times New Roman" w:cs="仿宋_GB2312"/>
          <w:szCs w:val="32"/>
        </w:rPr>
      </w:pPr>
    </w:p>
    <w:p>
      <w:pPr>
        <w:ind w:firstLine="640" w:firstLineChars="200"/>
        <w:rPr>
          <w:rFonts w:ascii="仿宋_GB2312" w:hAnsi="Times New Roman" w:cs="仿宋_GB2312"/>
          <w:szCs w:val="32"/>
        </w:rPr>
      </w:pPr>
      <w:r>
        <w:rPr>
          <w:rFonts w:hint="eastAsia" w:ascii="仿宋_GB2312" w:hAnsi="Times New Roman" w:cs="仿宋_GB2312"/>
          <w:szCs w:val="32"/>
        </w:rPr>
        <w:t>附件：⒈罪犯江节铭卷宗2册</w:t>
      </w:r>
    </w:p>
    <w:p>
      <w:pPr>
        <w:ind w:right="-48" w:rightChars="-15" w:firstLine="1600" w:firstLineChars="500"/>
        <w:rPr>
          <w:rFonts w:ascii="仿宋_GB2312" w:hAnsi="Times New Roman" w:cs="仿宋_GB2312"/>
          <w:szCs w:val="32"/>
        </w:rPr>
      </w:pPr>
      <w:r>
        <w:rPr>
          <w:rFonts w:hint="eastAsia" w:ascii="仿宋_GB2312" w:hAnsi="Times New Roman" w:cs="仿宋_GB2312"/>
          <w:szCs w:val="32"/>
        </w:rPr>
        <w:t>⒉减刑建议书3份</w:t>
      </w:r>
    </w:p>
    <w:p>
      <w:pPr>
        <w:ind w:right="-48" w:rightChars="-15"/>
        <w:rPr>
          <w:rFonts w:ascii="仿宋_GB2312" w:hAnsi="Times New Roman"/>
          <w:szCs w:val="32"/>
        </w:rPr>
      </w:pPr>
    </w:p>
    <w:p>
      <w:pPr>
        <w:ind w:right="1376" w:rightChars="430" w:firstLine="614" w:firstLineChars="192"/>
        <w:jc w:val="right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福建省仓山监狱</w:t>
      </w:r>
    </w:p>
    <w:p>
      <w:pPr>
        <w:ind w:right="1280" w:rightChars="400"/>
        <w:jc w:val="right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2024年9月10日</w:t>
      </w:r>
    </w:p>
    <w:p>
      <w:pPr>
        <w:ind w:right="1280" w:rightChars="400"/>
        <w:jc w:val="right"/>
        <w:rPr>
          <w:rFonts w:ascii="仿宋_GB2312" w:hAnsi="Times New Roman"/>
          <w:szCs w:val="32"/>
        </w:rPr>
      </w:pPr>
    </w:p>
    <w:p>
      <w:pPr>
        <w:ind w:right="1280" w:rightChars="400"/>
        <w:jc w:val="right"/>
        <w:rPr>
          <w:rFonts w:ascii="仿宋_GB2312" w:hAnsi="Times New Roman"/>
          <w:szCs w:val="32"/>
        </w:rPr>
      </w:pPr>
    </w:p>
    <w:p>
      <w:pPr>
        <w:ind w:right="1280" w:rightChars="400"/>
        <w:jc w:val="right"/>
        <w:rPr>
          <w:rFonts w:ascii="仿宋_GB2312" w:hAnsi="Times New Roman"/>
          <w:szCs w:val="32"/>
        </w:rPr>
      </w:pPr>
    </w:p>
    <w:p>
      <w:pPr>
        <w:ind w:right="1280" w:rightChars="400"/>
        <w:jc w:val="right"/>
        <w:rPr>
          <w:rFonts w:ascii="仿宋_GB2312" w:hAnsi="Times New Roman"/>
          <w:szCs w:val="32"/>
        </w:rPr>
      </w:pPr>
    </w:p>
    <w:p>
      <w:pPr>
        <w:ind w:right="1280" w:rightChars="400"/>
        <w:jc w:val="right"/>
        <w:rPr>
          <w:rFonts w:ascii="仿宋_GB2312" w:hAnsi="Times New Roman"/>
          <w:szCs w:val="32"/>
        </w:rPr>
      </w:pPr>
    </w:p>
    <w:p>
      <w:pPr>
        <w:ind w:right="1280" w:rightChars="400"/>
        <w:rPr>
          <w:rFonts w:ascii="仿宋_GB2312" w:hAnsi="Times New Roman"/>
          <w:szCs w:val="32"/>
        </w:rPr>
      </w:pPr>
    </w:p>
    <w:p>
      <w:pPr>
        <w:ind w:right="1280"/>
        <w:rPr>
          <w:rFonts w:ascii="仿宋_GB2312" w:hAnsi="仿宋"/>
          <w:szCs w:val="32"/>
        </w:rPr>
      </w:pPr>
    </w:p>
    <w:sectPr>
      <w:type w:val="continuous"/>
      <w:pgSz w:w="11907" w:h="16840"/>
      <w:pgMar w:top="1871" w:right="1304" w:bottom="1871" w:left="1588" w:header="1588" w:footer="1588" w:gutter="0"/>
      <w:cols w:space="425" w:num="1"/>
      <w:docGrid w:type="lines" w:linePitch="59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2042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2042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5"/>
  <w:drawingGridHorizontalSpacing w:val="287"/>
  <w:drawingGridVerticalSpacing w:val="595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5BF65E01"/>
    <w:rsid w:val="0001590D"/>
    <w:rsid w:val="00027F0C"/>
    <w:rsid w:val="0003733C"/>
    <w:rsid w:val="000456EC"/>
    <w:rsid w:val="00053215"/>
    <w:rsid w:val="00076103"/>
    <w:rsid w:val="00087168"/>
    <w:rsid w:val="00094093"/>
    <w:rsid w:val="000C6FBB"/>
    <w:rsid w:val="000D5CB3"/>
    <w:rsid w:val="000E0687"/>
    <w:rsid w:val="000F7A34"/>
    <w:rsid w:val="00151CB6"/>
    <w:rsid w:val="00166982"/>
    <w:rsid w:val="00185013"/>
    <w:rsid w:val="00192754"/>
    <w:rsid w:val="00192A76"/>
    <w:rsid w:val="001B2E5E"/>
    <w:rsid w:val="001C29EF"/>
    <w:rsid w:val="001D023A"/>
    <w:rsid w:val="001D2261"/>
    <w:rsid w:val="001D4462"/>
    <w:rsid w:val="001E1E43"/>
    <w:rsid w:val="00204BFC"/>
    <w:rsid w:val="0024189B"/>
    <w:rsid w:val="00255CA3"/>
    <w:rsid w:val="002620E1"/>
    <w:rsid w:val="0026293B"/>
    <w:rsid w:val="00276A99"/>
    <w:rsid w:val="002A7930"/>
    <w:rsid w:val="002B33B2"/>
    <w:rsid w:val="002B4053"/>
    <w:rsid w:val="002B6F64"/>
    <w:rsid w:val="002C4A69"/>
    <w:rsid w:val="002D0EFE"/>
    <w:rsid w:val="00305C09"/>
    <w:rsid w:val="0033183B"/>
    <w:rsid w:val="00354B6A"/>
    <w:rsid w:val="00372093"/>
    <w:rsid w:val="003912F0"/>
    <w:rsid w:val="0039426A"/>
    <w:rsid w:val="003A4715"/>
    <w:rsid w:val="003B048C"/>
    <w:rsid w:val="003B4786"/>
    <w:rsid w:val="003E3E45"/>
    <w:rsid w:val="004031CF"/>
    <w:rsid w:val="00422657"/>
    <w:rsid w:val="004232B0"/>
    <w:rsid w:val="00447D4F"/>
    <w:rsid w:val="004666D2"/>
    <w:rsid w:val="00473B28"/>
    <w:rsid w:val="004820E6"/>
    <w:rsid w:val="00496670"/>
    <w:rsid w:val="004977C5"/>
    <w:rsid w:val="004A1842"/>
    <w:rsid w:val="004A38AC"/>
    <w:rsid w:val="004B4254"/>
    <w:rsid w:val="004E0424"/>
    <w:rsid w:val="004F13DB"/>
    <w:rsid w:val="005039C6"/>
    <w:rsid w:val="005046A0"/>
    <w:rsid w:val="005056C2"/>
    <w:rsid w:val="005078B9"/>
    <w:rsid w:val="00513A6C"/>
    <w:rsid w:val="00540A30"/>
    <w:rsid w:val="00563363"/>
    <w:rsid w:val="005662D1"/>
    <w:rsid w:val="00570FA5"/>
    <w:rsid w:val="00572F95"/>
    <w:rsid w:val="00591872"/>
    <w:rsid w:val="005A3731"/>
    <w:rsid w:val="005C5A63"/>
    <w:rsid w:val="005E2E73"/>
    <w:rsid w:val="005F36B2"/>
    <w:rsid w:val="006114D7"/>
    <w:rsid w:val="00614A3D"/>
    <w:rsid w:val="00617764"/>
    <w:rsid w:val="0063082C"/>
    <w:rsid w:val="006374FB"/>
    <w:rsid w:val="00640424"/>
    <w:rsid w:val="00667A21"/>
    <w:rsid w:val="0068194E"/>
    <w:rsid w:val="006B222E"/>
    <w:rsid w:val="006C3F9A"/>
    <w:rsid w:val="006D0640"/>
    <w:rsid w:val="006E0BB6"/>
    <w:rsid w:val="006E6012"/>
    <w:rsid w:val="006F237B"/>
    <w:rsid w:val="00705CFC"/>
    <w:rsid w:val="007106D5"/>
    <w:rsid w:val="00712967"/>
    <w:rsid w:val="00716A2D"/>
    <w:rsid w:val="00730759"/>
    <w:rsid w:val="007318C1"/>
    <w:rsid w:val="007372F0"/>
    <w:rsid w:val="0074277D"/>
    <w:rsid w:val="007444EE"/>
    <w:rsid w:val="00776869"/>
    <w:rsid w:val="007824E9"/>
    <w:rsid w:val="007A03F7"/>
    <w:rsid w:val="007A70CC"/>
    <w:rsid w:val="007B235B"/>
    <w:rsid w:val="007B3F4A"/>
    <w:rsid w:val="007B5D23"/>
    <w:rsid w:val="007C5A75"/>
    <w:rsid w:val="007C7BAA"/>
    <w:rsid w:val="007F25CC"/>
    <w:rsid w:val="007F3FC3"/>
    <w:rsid w:val="007F6D5A"/>
    <w:rsid w:val="00804157"/>
    <w:rsid w:val="00806D3C"/>
    <w:rsid w:val="00811CC4"/>
    <w:rsid w:val="008153DC"/>
    <w:rsid w:val="00824859"/>
    <w:rsid w:val="00833024"/>
    <w:rsid w:val="00834658"/>
    <w:rsid w:val="00856FE9"/>
    <w:rsid w:val="00896B32"/>
    <w:rsid w:val="008B3559"/>
    <w:rsid w:val="008C7E51"/>
    <w:rsid w:val="008D1F13"/>
    <w:rsid w:val="008D360D"/>
    <w:rsid w:val="008F4DC9"/>
    <w:rsid w:val="009179EA"/>
    <w:rsid w:val="009201B4"/>
    <w:rsid w:val="00920FE4"/>
    <w:rsid w:val="0093139C"/>
    <w:rsid w:val="009337AA"/>
    <w:rsid w:val="00934EB9"/>
    <w:rsid w:val="00937F5C"/>
    <w:rsid w:val="009419BC"/>
    <w:rsid w:val="00942CB5"/>
    <w:rsid w:val="00944DBD"/>
    <w:rsid w:val="0096058C"/>
    <w:rsid w:val="00974A7B"/>
    <w:rsid w:val="009827A3"/>
    <w:rsid w:val="00993614"/>
    <w:rsid w:val="009A2793"/>
    <w:rsid w:val="009A5293"/>
    <w:rsid w:val="009B70AE"/>
    <w:rsid w:val="009C3861"/>
    <w:rsid w:val="009D089D"/>
    <w:rsid w:val="009E01BB"/>
    <w:rsid w:val="009E4A2A"/>
    <w:rsid w:val="009F63B9"/>
    <w:rsid w:val="00A1054D"/>
    <w:rsid w:val="00A212EB"/>
    <w:rsid w:val="00A25F3A"/>
    <w:rsid w:val="00A52D13"/>
    <w:rsid w:val="00A53292"/>
    <w:rsid w:val="00A571B4"/>
    <w:rsid w:val="00A57EAB"/>
    <w:rsid w:val="00A66ADE"/>
    <w:rsid w:val="00A711B6"/>
    <w:rsid w:val="00A727B4"/>
    <w:rsid w:val="00A7697E"/>
    <w:rsid w:val="00A80F2F"/>
    <w:rsid w:val="00AC34B7"/>
    <w:rsid w:val="00B15D71"/>
    <w:rsid w:val="00B41A18"/>
    <w:rsid w:val="00B609D3"/>
    <w:rsid w:val="00B842C0"/>
    <w:rsid w:val="00B90C46"/>
    <w:rsid w:val="00BA0D93"/>
    <w:rsid w:val="00BA5439"/>
    <w:rsid w:val="00BA5E80"/>
    <w:rsid w:val="00BA61A2"/>
    <w:rsid w:val="00BB1E0B"/>
    <w:rsid w:val="00BD433E"/>
    <w:rsid w:val="00BD5D27"/>
    <w:rsid w:val="00BE0639"/>
    <w:rsid w:val="00BF208A"/>
    <w:rsid w:val="00C053DC"/>
    <w:rsid w:val="00C209ED"/>
    <w:rsid w:val="00C36201"/>
    <w:rsid w:val="00C52619"/>
    <w:rsid w:val="00C9477C"/>
    <w:rsid w:val="00C94B78"/>
    <w:rsid w:val="00CC3EC8"/>
    <w:rsid w:val="00CC4467"/>
    <w:rsid w:val="00CD5960"/>
    <w:rsid w:val="00D02B8C"/>
    <w:rsid w:val="00D03882"/>
    <w:rsid w:val="00D11A16"/>
    <w:rsid w:val="00D12CD6"/>
    <w:rsid w:val="00D13BB0"/>
    <w:rsid w:val="00D16A53"/>
    <w:rsid w:val="00D30695"/>
    <w:rsid w:val="00D40359"/>
    <w:rsid w:val="00D642FC"/>
    <w:rsid w:val="00D6442C"/>
    <w:rsid w:val="00D77FC5"/>
    <w:rsid w:val="00D87D25"/>
    <w:rsid w:val="00DA6D2C"/>
    <w:rsid w:val="00DC1727"/>
    <w:rsid w:val="00DC469D"/>
    <w:rsid w:val="00DC6627"/>
    <w:rsid w:val="00DF4881"/>
    <w:rsid w:val="00E04C26"/>
    <w:rsid w:val="00E22115"/>
    <w:rsid w:val="00E45D41"/>
    <w:rsid w:val="00E5708D"/>
    <w:rsid w:val="00EA0AD5"/>
    <w:rsid w:val="00EA35D3"/>
    <w:rsid w:val="00EB77D2"/>
    <w:rsid w:val="00ED05E5"/>
    <w:rsid w:val="00ED360E"/>
    <w:rsid w:val="00ED68F3"/>
    <w:rsid w:val="00EE321E"/>
    <w:rsid w:val="00EF26A6"/>
    <w:rsid w:val="00EF3E19"/>
    <w:rsid w:val="00F430FC"/>
    <w:rsid w:val="00F47CBB"/>
    <w:rsid w:val="00F5111C"/>
    <w:rsid w:val="00F719BD"/>
    <w:rsid w:val="00F82711"/>
    <w:rsid w:val="00F82EFA"/>
    <w:rsid w:val="00FB3B4D"/>
    <w:rsid w:val="00FC3F87"/>
    <w:rsid w:val="00FE4137"/>
    <w:rsid w:val="010212D3"/>
    <w:rsid w:val="043E745A"/>
    <w:rsid w:val="06804CA9"/>
    <w:rsid w:val="0C081499"/>
    <w:rsid w:val="0DD146F3"/>
    <w:rsid w:val="105459B2"/>
    <w:rsid w:val="149C6ED6"/>
    <w:rsid w:val="17C67BCF"/>
    <w:rsid w:val="264A4F8F"/>
    <w:rsid w:val="266A70CB"/>
    <w:rsid w:val="288973D9"/>
    <w:rsid w:val="2C91644C"/>
    <w:rsid w:val="32AC3AD3"/>
    <w:rsid w:val="33CA2808"/>
    <w:rsid w:val="344F456B"/>
    <w:rsid w:val="3A46238F"/>
    <w:rsid w:val="3D5868FB"/>
    <w:rsid w:val="40094FBB"/>
    <w:rsid w:val="44C77B6B"/>
    <w:rsid w:val="46591125"/>
    <w:rsid w:val="4A0E7F9A"/>
    <w:rsid w:val="4ADF7697"/>
    <w:rsid w:val="4B725619"/>
    <w:rsid w:val="4CDA310C"/>
    <w:rsid w:val="4FFE3514"/>
    <w:rsid w:val="57D350CB"/>
    <w:rsid w:val="58641705"/>
    <w:rsid w:val="5AA83904"/>
    <w:rsid w:val="5B9F3BFA"/>
    <w:rsid w:val="5BF65E01"/>
    <w:rsid w:val="5CB8517D"/>
    <w:rsid w:val="5D423C53"/>
    <w:rsid w:val="66DA0A03"/>
    <w:rsid w:val="6A302052"/>
    <w:rsid w:val="6D4A7888"/>
    <w:rsid w:val="6E8E14A3"/>
    <w:rsid w:val="706B694B"/>
    <w:rsid w:val="70706C59"/>
    <w:rsid w:val="740B34BA"/>
    <w:rsid w:val="7B972A5D"/>
    <w:rsid w:val="7F613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32"/>
      <w:sz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24"/>
    </w:pPr>
  </w:style>
  <w:style w:type="paragraph" w:styleId="3">
    <w:name w:val="Salutation"/>
    <w:basedOn w:val="1"/>
    <w:next w:val="1"/>
    <w:link w:val="14"/>
    <w:qFormat/>
    <w:uiPriority w:val="99"/>
  </w:style>
  <w:style w:type="paragraph" w:styleId="4">
    <w:name w:val="Date"/>
    <w:basedOn w:val="1"/>
    <w:next w:val="1"/>
    <w:link w:val="16"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大标题"/>
    <w:basedOn w:val="1"/>
    <w:qFormat/>
    <w:uiPriority w:val="0"/>
    <w:pPr>
      <w:snapToGrid w:val="0"/>
      <w:jc w:val="center"/>
    </w:pPr>
    <w:rPr>
      <w:rFonts w:eastAsia="方正大标宋简体"/>
      <w:sz w:val="44"/>
    </w:rPr>
  </w:style>
  <w:style w:type="paragraph" w:customStyle="1" w:styleId="12">
    <w:name w:val="小标题"/>
    <w:basedOn w:val="1"/>
    <w:qFormat/>
    <w:uiPriority w:val="0"/>
    <w:pPr>
      <w:ind w:firstLine="624"/>
    </w:pPr>
    <w:rPr>
      <w:rFonts w:eastAsia="黑体"/>
    </w:rPr>
  </w:style>
  <w:style w:type="paragraph" w:customStyle="1" w:styleId="13">
    <w:name w:val="小小标题"/>
    <w:basedOn w:val="1"/>
    <w:qFormat/>
    <w:uiPriority w:val="0"/>
    <w:pPr>
      <w:ind w:firstLine="624"/>
    </w:pPr>
    <w:rPr>
      <w:rFonts w:eastAsia="楷体_GB2312"/>
      <w:b/>
    </w:rPr>
  </w:style>
  <w:style w:type="character" w:customStyle="1" w:styleId="14">
    <w:name w:val="称呼 Char"/>
    <w:basedOn w:val="9"/>
    <w:link w:val="3"/>
    <w:qFormat/>
    <w:uiPriority w:val="99"/>
    <w:rPr>
      <w:rFonts w:eastAsia="仿宋_GB2312" w:asciiTheme="minorHAnsi" w:hAnsiTheme="minorHAnsi" w:cstheme="minorBidi"/>
      <w:kern w:val="32"/>
      <w:sz w:val="32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character" w:customStyle="1" w:styleId="16">
    <w:name w:val="日期 Char"/>
    <w:basedOn w:val="9"/>
    <w:link w:val="4"/>
    <w:uiPriority w:val="0"/>
    <w:rPr>
      <w:rFonts w:eastAsia="仿宋_GB2312" w:asciiTheme="minorHAnsi" w:hAnsiTheme="minorHAnsi" w:cstheme="minorBidi"/>
      <w:kern w:val="3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778</Words>
  <Characters>4436</Characters>
  <Lines>36</Lines>
  <Paragraphs>10</Paragraphs>
  <TotalTime>88</TotalTime>
  <ScaleCrop>false</ScaleCrop>
  <LinksUpToDate>false</LinksUpToDate>
  <CharactersWithSpaces>5204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2024-06-27T09:08:00Z</dcterms:created>
  <dc:creator>segcbt</dc:creator>
  <cp:lastModifiedBy>Administrator</cp:lastModifiedBy>
  <dcterms:modified xsi:type="dcterms:W3CDTF">2024-10-16T08:57:20Z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8F91A1F3CE80415D90B43A5CF529BB67</vt:lpwstr>
  </property>
</Properties>
</file>