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89811">
      <w:pPr>
        <w:snapToGrid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 w14:paraId="4EBC3A44">
      <w:pPr>
        <w:snapToGrid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 w14:paraId="4AFF721E">
      <w:pPr>
        <w:snapToGrid w:val="0"/>
        <w:spacing w:line="46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>减刑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建议书</w:t>
      </w:r>
    </w:p>
    <w:p w14:paraId="5C695E9E">
      <w:pPr>
        <w:spacing w:line="440" w:lineRule="exact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〔2020〕闽福狱</w:t>
      </w:r>
      <w:r>
        <w:rPr>
          <w:rFonts w:hint="eastAsia" w:ascii="Times New Roman" w:hAnsi="Times New Roman" w:eastAsia="楷体_GB2312" w:cs="楷体_GB2312"/>
          <w:color w:val="FF0000"/>
          <w:kern w:val="32"/>
          <w:sz w:val="32"/>
          <w:szCs w:val="32"/>
        </w:rPr>
        <w:t>减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字第174号</w:t>
      </w:r>
    </w:p>
    <w:p w14:paraId="22697871">
      <w:pPr>
        <w:spacing w:line="440" w:lineRule="exact"/>
        <w:ind w:right="-31" w:rightChars="-15"/>
        <w:jc w:val="left"/>
        <w:rPr>
          <w:rFonts w:ascii="Times New Roman" w:hAnsi="Times New Roman" w:eastAsia="仿宋_GB2312" w:cs="Times New Roman"/>
          <w:b/>
          <w:bCs/>
          <w:kern w:val="32"/>
          <w:sz w:val="28"/>
          <w:szCs w:val="20"/>
        </w:rPr>
      </w:pPr>
    </w:p>
    <w:p w14:paraId="7F760ECA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罪犯王方帅</w:t>
      </w:r>
      <w:r>
        <w:rPr>
          <w:rFonts w:ascii="Times New Roman" w:hAnsi="Times New Roman" w:eastAsia="仿宋_GB2312" w:cs="Times New Roman"/>
          <w:kern w:val="32"/>
          <w:sz w:val="32"/>
          <w:szCs w:val="32"/>
        </w:rPr>
        <w:fldChar w:fldCharType="begin"/>
      </w:r>
      <w:r>
        <w:rPr>
          <w:rFonts w:ascii="Times New Roman" w:hAnsi="Times New Roman" w:eastAsia="仿宋_GB2312" w:cs="Times New Roman"/>
          <w:kern w:val="32"/>
          <w:sz w:val="32"/>
          <w:szCs w:val="32"/>
        </w:rPr>
        <w:instrText xml:space="preserve"> AUTOTEXTLIST  \* MERGEFORMAT </w:instrText>
      </w:r>
      <w:r>
        <w:rPr>
          <w:rFonts w:ascii="Times New Roman" w:hAnsi="Times New Roman" w:eastAsia="仿宋_GB2312" w:cs="Times New Roman"/>
          <w:kern w:val="32"/>
          <w:sz w:val="32"/>
          <w:szCs w:val="32"/>
        </w:rPr>
        <w:fldChar w:fldCharType="end"/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，男，汉族，1988年4月2日出生，户籍所在地河南省兰考县，捕前系职员。</w:t>
      </w:r>
    </w:p>
    <w:p w14:paraId="62971303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建省泉州市中级人民法院于2016年4月20日作出（2015）泉刑初字第107号刑事判决，以被告人王方帅犯贩卖毒品罪，判处有期徒刑八年，并处罚金一万元；犯容留他人吸毒罪，判处有期徒刑一年八个月，并处罚金人民币二万元；犯非法持有枪支罪，判处有期徒刑一年，决定执行有期徒刑十年，并处罚金人民币三万元,追缴各被告人的违法所得予以没收，上缴国库。宣判后，被告人同案不服，提出上诉，福建省高级人民法院于2017年4月28日作出（2016）闽刑终209号刑事裁定，驳回上诉，维持原判。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刑期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自2014年12月6日起至2024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  <w:lang w:eastAsia="zh-CN"/>
        </w:rPr>
        <w:t>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12月5日止。2017年6月22日交付福州监狱执行刑罚。</w:t>
      </w: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现属宽管级罪犯</w:t>
      </w: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。</w:t>
      </w:r>
    </w:p>
    <w:p w14:paraId="31EFD0DE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罪犯王方帅在服刑期间，确有悔改表现：</w:t>
      </w:r>
    </w:p>
    <w:p w14:paraId="0A20E2EC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该犯起始期2017年7月至2021年1月，累计获得考核分5423.3分。表扬9次。考核期内无扣分。</w:t>
      </w:r>
    </w:p>
    <w:p w14:paraId="566021A0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行政奖励：表扬9次。即2018年3月、2018年8月、2019年1月、2019年4月、2019年8月、2020年1月、2020年6月、2020年11月、2021年2月分别获表扬一次。</w:t>
      </w:r>
    </w:p>
    <w:p w14:paraId="5D5492E8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原判财产性判项：并处罚金人民币三万元，已缴纳（见缴纳凭证）；继续追缴被告人违法所得，已缴纳人民币1000元。考核期月均消费480.61元，帐户余额人民币4860.89元。关于罪犯对其财产性判项履行情况，监狱已于2020年10月30日函询福建省泉州市中级人民法院，截止目前监狱未收到相关回复。具体情况，详见《关于咨询罪犯王方帅财产刑执行情况的函》及《回函情况说明》。</w:t>
      </w:r>
    </w:p>
    <w:p w14:paraId="4D0D4AD9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该犯系有财产刑（无明确数额）未履行，且月均消费超标罪犯，属于从严掌握减刑对象，提请减刑幅度扣减一个月。</w:t>
      </w:r>
    </w:p>
    <w:p w14:paraId="42191D91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color w:val="FF0000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FF0000"/>
          <w:kern w:val="32"/>
          <w:sz w:val="32"/>
          <w:szCs w:val="32"/>
        </w:rPr>
        <w:t>本案于2021年6月3日至2021年6月9日在狱内公示未收到不同意见。</w:t>
      </w:r>
    </w:p>
    <w:p w14:paraId="4021948C">
      <w:pPr>
        <w:spacing w:line="440" w:lineRule="exact"/>
        <w:ind w:firstLine="640" w:firstLineChars="200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罪犯王方帅在服刑期间，确有悔改表现，依照《中华人民共和国刑法》第七十八条、《中华人民共和国刑事诉讼法》第二百七十三条和《中华人民共和国监狱法》第二十九条之规定，建议对罪犯王方帅予以减刑八个月。特提请你院审理裁定。</w:t>
      </w:r>
    </w:p>
    <w:p w14:paraId="102778AE">
      <w:pPr>
        <w:spacing w:line="440" w:lineRule="exact"/>
        <w:ind w:right="-31" w:rightChars="-15" w:firstLine="614" w:firstLineChars="192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此致</w:t>
      </w:r>
    </w:p>
    <w:p w14:paraId="4F5A1FCF">
      <w:pPr>
        <w:spacing w:line="440" w:lineRule="exact"/>
        <w:ind w:right="-31" w:rightChars="-15"/>
        <w:rPr>
          <w:rFonts w:ascii="Times New Roman" w:hAnsi="Times New Roman" w:eastAsia="仿宋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32"/>
          <w:sz w:val="32"/>
          <w:szCs w:val="32"/>
        </w:rPr>
        <w:t>福州市中级人民法院</w:t>
      </w:r>
    </w:p>
    <w:p w14:paraId="7ED3A770">
      <w:pPr>
        <w:spacing w:line="44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  册</w:t>
      </w:r>
    </w:p>
    <w:p w14:paraId="078F6B3F">
      <w:pPr>
        <w:spacing w:line="44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⒉减刑建议书伍份</w:t>
      </w:r>
    </w:p>
    <w:p w14:paraId="5C739F75">
      <w:pPr>
        <w:spacing w:line="440" w:lineRule="exact"/>
      </w:pPr>
    </w:p>
    <w:p w14:paraId="593620BC">
      <w:pPr>
        <w:spacing w:line="44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</w:p>
    <w:p w14:paraId="7E6E23AF">
      <w:pPr>
        <w:spacing w:line="440" w:lineRule="exact"/>
        <w:ind w:right="796" w:rightChars="379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 w14:paraId="313A153E">
      <w:pPr>
        <w:spacing w:line="440" w:lineRule="exact"/>
        <w:ind w:right="651" w:rightChars="310"/>
        <w:jc w:val="right"/>
        <w:rPr>
          <w:color w:val="FF0000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2021年6月10日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7266C8"/>
    <w:rsid w:val="00046177"/>
    <w:rsid w:val="000739C8"/>
    <w:rsid w:val="000A29ED"/>
    <w:rsid w:val="000A330C"/>
    <w:rsid w:val="000A51FD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51DD2"/>
    <w:rsid w:val="001652B0"/>
    <w:rsid w:val="001673F3"/>
    <w:rsid w:val="001846DF"/>
    <w:rsid w:val="00194849"/>
    <w:rsid w:val="001A33F3"/>
    <w:rsid w:val="001C0543"/>
    <w:rsid w:val="001C302D"/>
    <w:rsid w:val="001E3405"/>
    <w:rsid w:val="00200C71"/>
    <w:rsid w:val="00205472"/>
    <w:rsid w:val="00215434"/>
    <w:rsid w:val="00237C41"/>
    <w:rsid w:val="002552AD"/>
    <w:rsid w:val="002950E1"/>
    <w:rsid w:val="002B05FB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1DCA"/>
    <w:rsid w:val="003C4959"/>
    <w:rsid w:val="00405509"/>
    <w:rsid w:val="00422398"/>
    <w:rsid w:val="00453F19"/>
    <w:rsid w:val="004556AB"/>
    <w:rsid w:val="004614FB"/>
    <w:rsid w:val="004643FD"/>
    <w:rsid w:val="00466FB4"/>
    <w:rsid w:val="0046738F"/>
    <w:rsid w:val="00476E23"/>
    <w:rsid w:val="004902E6"/>
    <w:rsid w:val="004B3D94"/>
    <w:rsid w:val="004B5ACE"/>
    <w:rsid w:val="004B77B0"/>
    <w:rsid w:val="004C418F"/>
    <w:rsid w:val="004D1F4D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5F6EF4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10E96"/>
    <w:rsid w:val="008315E1"/>
    <w:rsid w:val="0083431A"/>
    <w:rsid w:val="00874DBD"/>
    <w:rsid w:val="00883944"/>
    <w:rsid w:val="00884024"/>
    <w:rsid w:val="00892A34"/>
    <w:rsid w:val="008B1266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F108B"/>
    <w:rsid w:val="00A1257F"/>
    <w:rsid w:val="00A16080"/>
    <w:rsid w:val="00A26FD3"/>
    <w:rsid w:val="00A3047A"/>
    <w:rsid w:val="00A3262C"/>
    <w:rsid w:val="00A45030"/>
    <w:rsid w:val="00A767B0"/>
    <w:rsid w:val="00A9402B"/>
    <w:rsid w:val="00AF37AC"/>
    <w:rsid w:val="00B21074"/>
    <w:rsid w:val="00B3723B"/>
    <w:rsid w:val="00B47578"/>
    <w:rsid w:val="00B565B6"/>
    <w:rsid w:val="00B61F9D"/>
    <w:rsid w:val="00B86060"/>
    <w:rsid w:val="00B905A2"/>
    <w:rsid w:val="00B91063"/>
    <w:rsid w:val="00B96ABB"/>
    <w:rsid w:val="00BC2227"/>
    <w:rsid w:val="00BC436B"/>
    <w:rsid w:val="00BF22B7"/>
    <w:rsid w:val="00C00454"/>
    <w:rsid w:val="00C22E60"/>
    <w:rsid w:val="00C519E3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133395E"/>
    <w:rsid w:val="022F47F0"/>
    <w:rsid w:val="026269EC"/>
    <w:rsid w:val="02907CE6"/>
    <w:rsid w:val="0486320B"/>
    <w:rsid w:val="05F56D58"/>
    <w:rsid w:val="07365F73"/>
    <w:rsid w:val="075D0BC5"/>
    <w:rsid w:val="082F59FF"/>
    <w:rsid w:val="0866700E"/>
    <w:rsid w:val="098F2635"/>
    <w:rsid w:val="09966465"/>
    <w:rsid w:val="09AD5D39"/>
    <w:rsid w:val="09F56277"/>
    <w:rsid w:val="0CAA2E22"/>
    <w:rsid w:val="0D65292B"/>
    <w:rsid w:val="0F181BA7"/>
    <w:rsid w:val="0FC66545"/>
    <w:rsid w:val="106B3C0F"/>
    <w:rsid w:val="1B7C7827"/>
    <w:rsid w:val="1CB35DCD"/>
    <w:rsid w:val="1EEB5EA5"/>
    <w:rsid w:val="20990499"/>
    <w:rsid w:val="251637CB"/>
    <w:rsid w:val="259F5CB0"/>
    <w:rsid w:val="264C7A87"/>
    <w:rsid w:val="267F4489"/>
    <w:rsid w:val="26CB432A"/>
    <w:rsid w:val="27F66FFF"/>
    <w:rsid w:val="28461C46"/>
    <w:rsid w:val="30CF7F30"/>
    <w:rsid w:val="32D80450"/>
    <w:rsid w:val="34A85D42"/>
    <w:rsid w:val="356420CC"/>
    <w:rsid w:val="369134DE"/>
    <w:rsid w:val="375B20B8"/>
    <w:rsid w:val="37CC1C59"/>
    <w:rsid w:val="3A160DF8"/>
    <w:rsid w:val="40387707"/>
    <w:rsid w:val="40EF0F04"/>
    <w:rsid w:val="413D4A34"/>
    <w:rsid w:val="4199154E"/>
    <w:rsid w:val="42953EB4"/>
    <w:rsid w:val="457844F5"/>
    <w:rsid w:val="45C74B64"/>
    <w:rsid w:val="4B4A79DD"/>
    <w:rsid w:val="4FEB75C6"/>
    <w:rsid w:val="5087533A"/>
    <w:rsid w:val="50A05F9E"/>
    <w:rsid w:val="529401C0"/>
    <w:rsid w:val="545C34B5"/>
    <w:rsid w:val="56206615"/>
    <w:rsid w:val="56B56148"/>
    <w:rsid w:val="57131ED9"/>
    <w:rsid w:val="57FA1491"/>
    <w:rsid w:val="58A6117F"/>
    <w:rsid w:val="58E550C6"/>
    <w:rsid w:val="59B679F3"/>
    <w:rsid w:val="60345160"/>
    <w:rsid w:val="606D237D"/>
    <w:rsid w:val="634E3932"/>
    <w:rsid w:val="66F9383C"/>
    <w:rsid w:val="686D1D9C"/>
    <w:rsid w:val="6AF42FBA"/>
    <w:rsid w:val="6C7B7D84"/>
    <w:rsid w:val="6DB369A4"/>
    <w:rsid w:val="732C5FC8"/>
    <w:rsid w:val="73E577C2"/>
    <w:rsid w:val="78F400FC"/>
    <w:rsid w:val="7EEA53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838</Words>
  <Characters>944</Characters>
  <Lines>7</Lines>
  <Paragraphs>1</Paragraphs>
  <TotalTime>1</TotalTime>
  <ScaleCrop>false</ScaleCrop>
  <LinksUpToDate>false</LinksUpToDate>
  <CharactersWithSpaces>946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2019-12-14T16:37:00Z</dcterms:created>
  <dc:creator>微软用户</dc:creator>
  <cp:lastModifiedBy>戴维David</cp:lastModifiedBy>
  <cp:lastPrinted>2019-12-16T04:26:00Z</cp:lastPrinted>
  <dcterms:modified xsi:type="dcterms:W3CDTF">2025-03-03T06:58:34Z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eyJoZGlkIjoiMTg4ZTM0NzkwZDA3MDJmMDk5NTM4YWJjNDgwMzA0Y2QiLCJ1c2VySWQiOiIyNzgxMDY5MDMifQ==</vt:lpwstr>
  </property>
  <property fmtid="{D5CDD505-2E9C-101B-9397-08002B2CF9AE}" pid="4" name="ICV">
    <vt:lpwstr>C1C28158370043178733C292FF7FD6B0_12</vt:lpwstr>
  </property>
</Properties>
</file>