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9B5B6F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9B5B6F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9B5B6F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9B5B6F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9B5B6F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9B5B6F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9B5B6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9B5B6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9B5B6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9B5B6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45604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292</w:t>
      </w:r>
      <w:r w:rsidRPr="009B5B6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9B5B6F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9B5B6F" w:rsidRDefault="00DD3DC0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陈康华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1982年5月14日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福建省福清市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初中文化，捕前系农民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9B5B6F" w:rsidRDefault="008B504A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于2012年11月5日作出(2012)榕刑初字第136号刑事判决，以被告人陈康华犯走私毒品罪，判处无期徒刑，剥夺政治权利终身，并处没收个人财产人民币三万元；扣押在案的作案工具予以没收，上缴国库。宣判后，被告人不服，提出上诉。福建省高级人民法院于2012年12月24日作出（2012）闽刑终字第643号刑事裁定：撤销福州市中级人民法院 (2012)榕刑初字第136号刑事判决，发回福州市中级人民法院重新审判。福州市中级人民法院于2013年7月29日作出(2013)榕刑初字第28号刑事判决，以被告人陈康华犯走私毒品罪，判处有期徒刑十五年，并处没收个人财产人民币三万元；扣押在案的作案工具予以没收，上缴国库。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2012年1月14日起至2027年1月13日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2013年8月26日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2015年12月7日以(2015)榕刑执字第8861号刑事裁定，减去有期徒刑十个月，2017年11月14日以(2017)闽01刑更5966号刑事裁定，减去有期徒刑八个月，2019年8月21日以(2019)闽01刑更4987号刑事裁定，减去有期徒刑七个月，减刑裁定书于2019年8月30日送达。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2024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13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</w:t>
      </w:r>
      <w:r w:rsidR="003A5FB1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Pr="009B5B6F" w:rsidRDefault="00F67A36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陈康华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B17D31" w:rsidRPr="009B5B6F" w:rsidRDefault="00B17D31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该犯间隔期2019年9月至2021年3月，累计获得考核分2720分。其上次评定表扬剩余390.7分，上轮提请办案期间考核分435分，合计获得3545.7分，表扬5次。考核期内无扣分。</w:t>
      </w:r>
    </w:p>
    <w:p w:rsidR="00B17D31" w:rsidRPr="009B5B6F" w:rsidRDefault="00B17D31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B17D31" w:rsidRPr="009B5B6F" w:rsidRDefault="00B17D31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行政奖励：表扬5次，即2019年7月、2020年1月、2020年4月、2020年8月、2021年1月分别获表扬一次。</w:t>
      </w:r>
    </w:p>
    <w:p w:rsidR="00A3262C" w:rsidRPr="009B5B6F" w:rsidRDefault="00B17D31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原判财产性判项：没收个人财产人民币30000元已</w:t>
      </w:r>
      <w:r w:rsidR="000344A5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全部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缴纳（</w:t>
      </w:r>
      <w:r w:rsidR="00553098" w:rsidRPr="00855076">
        <w:rPr>
          <w:rFonts w:ascii="仿宋_GB2312" w:eastAsia="仿宋_GB2312" w:cs="仿宋_GB2312" w:hint="eastAsia"/>
          <w:sz w:val="32"/>
          <w:szCs w:val="32"/>
        </w:rPr>
        <w:t>详见</w:t>
      </w:r>
      <w:r w:rsidR="00553098" w:rsidRPr="00E20773">
        <w:rPr>
          <w:rFonts w:ascii="仿宋_GB2312" w:eastAsia="仿宋_GB2312" w:cs="仿宋_GB2312" w:hint="eastAsia"/>
          <w:sz w:val="32"/>
          <w:szCs w:val="32"/>
        </w:rPr>
        <w:t>福建省福州市中级人民法院</w:t>
      </w:r>
      <w:r w:rsidR="00553098" w:rsidRPr="00E20773">
        <w:rPr>
          <w:rFonts w:ascii="仿宋_GB2312" w:eastAsia="仿宋_GB2312" w:cs="仿宋_GB2312"/>
          <w:sz w:val="32"/>
          <w:szCs w:val="32"/>
        </w:rPr>
        <w:t>(</w:t>
      </w:r>
      <w:r w:rsidR="00553098" w:rsidRPr="00E20773">
        <w:rPr>
          <w:rFonts w:ascii="仿宋_GB2312" w:eastAsia="仿宋_GB2312" w:cs="仿宋_GB2312" w:hint="eastAsia"/>
          <w:sz w:val="32"/>
          <w:szCs w:val="32"/>
        </w:rPr>
        <w:t>2015</w:t>
      </w:r>
      <w:r w:rsidR="00553098" w:rsidRPr="00E20773">
        <w:rPr>
          <w:rFonts w:ascii="仿宋_GB2312" w:eastAsia="仿宋_GB2312" w:cs="仿宋_GB2312"/>
          <w:sz w:val="32"/>
          <w:szCs w:val="32"/>
        </w:rPr>
        <w:t>)榕刑执字第</w:t>
      </w:r>
      <w:r w:rsidR="00553098" w:rsidRPr="00E20773">
        <w:rPr>
          <w:rFonts w:ascii="仿宋_GB2312" w:eastAsia="仿宋_GB2312" w:cs="仿宋_GB2312" w:hint="eastAsia"/>
          <w:sz w:val="32"/>
          <w:szCs w:val="32"/>
        </w:rPr>
        <w:t>8861</w:t>
      </w:r>
      <w:r w:rsidR="00553098" w:rsidRPr="00E20773">
        <w:rPr>
          <w:rFonts w:ascii="仿宋_GB2312" w:eastAsia="仿宋_GB2312" w:cs="仿宋_GB2312"/>
          <w:sz w:val="32"/>
          <w:szCs w:val="32"/>
        </w:rPr>
        <w:t>号</w:t>
      </w:r>
      <w:r w:rsidR="00553098">
        <w:rPr>
          <w:rFonts w:ascii="仿宋_GB2312" w:eastAsia="仿宋_GB2312" w:cs="仿宋_GB2312" w:hint="eastAsia"/>
          <w:sz w:val="32"/>
          <w:szCs w:val="32"/>
        </w:rPr>
        <w:t>刑事裁定书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）。</w:t>
      </w:r>
    </w:p>
    <w:p w:rsidR="00387995" w:rsidRDefault="00387995" w:rsidP="00387995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9B5B6F" w:rsidRDefault="00F67A36" w:rsidP="009B5B6F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陈康华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B504A"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陈康华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45604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Pr="009B5B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9B5B6F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9B5B6F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B5B6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9B5B6F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9B5B6F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9B5B6F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9B5B6F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9B5B6F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9B5B6F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66FB4" w:rsidRPr="009B5B6F" w:rsidRDefault="00466FB4" w:rsidP="00456042">
      <w:pPr>
        <w:ind w:rightChars="-15" w:right="-31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bookmarkStart w:id="0" w:name="_GoBack"/>
      <w:bookmarkEnd w:id="0"/>
    </w:p>
    <w:p w:rsidR="00466FB4" w:rsidRPr="009B5B6F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9B5B6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9B5B6F" w:rsidRDefault="00456042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9B5B6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="00466FB4" w:rsidRPr="009B5B6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9B5B6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387995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9B5B6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9B5B6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9B5B6F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441" w:rsidRDefault="00283441" w:rsidP="00F83AC6">
      <w:r>
        <w:separator/>
      </w:r>
    </w:p>
  </w:endnote>
  <w:endnote w:type="continuationSeparator" w:id="1">
    <w:p w:rsidR="00283441" w:rsidRDefault="0028344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441" w:rsidRDefault="00283441" w:rsidP="00F83AC6">
      <w:r>
        <w:separator/>
      </w:r>
    </w:p>
  </w:footnote>
  <w:footnote w:type="continuationSeparator" w:id="1">
    <w:p w:rsidR="00283441" w:rsidRDefault="0028344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16038"/>
    <w:rsid w:val="000344A5"/>
    <w:rsid w:val="00040ECA"/>
    <w:rsid w:val="0005490D"/>
    <w:rsid w:val="000739C8"/>
    <w:rsid w:val="000801BC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83441"/>
    <w:rsid w:val="002950E1"/>
    <w:rsid w:val="002965AD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87995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56042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098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7AD9"/>
    <w:rsid w:val="00691D03"/>
    <w:rsid w:val="006964E2"/>
    <w:rsid w:val="0069720A"/>
    <w:rsid w:val="006B070F"/>
    <w:rsid w:val="006D1C70"/>
    <w:rsid w:val="006E63BD"/>
    <w:rsid w:val="006F02F6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8B504A"/>
    <w:rsid w:val="008B57F3"/>
    <w:rsid w:val="009021CF"/>
    <w:rsid w:val="00937E87"/>
    <w:rsid w:val="009412D9"/>
    <w:rsid w:val="00946DCE"/>
    <w:rsid w:val="00977D9E"/>
    <w:rsid w:val="0098250D"/>
    <w:rsid w:val="009B4D74"/>
    <w:rsid w:val="009B58E9"/>
    <w:rsid w:val="009B5B6F"/>
    <w:rsid w:val="009D3548"/>
    <w:rsid w:val="009D61F3"/>
    <w:rsid w:val="009F108B"/>
    <w:rsid w:val="00A16080"/>
    <w:rsid w:val="00A21A65"/>
    <w:rsid w:val="00A26FD3"/>
    <w:rsid w:val="00A3262C"/>
    <w:rsid w:val="00A40F74"/>
    <w:rsid w:val="00A45030"/>
    <w:rsid w:val="00A9402B"/>
    <w:rsid w:val="00AB4B39"/>
    <w:rsid w:val="00AF37AC"/>
    <w:rsid w:val="00B17D31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157A6"/>
    <w:rsid w:val="00D54DF7"/>
    <w:rsid w:val="00D63A21"/>
    <w:rsid w:val="00D9766C"/>
    <w:rsid w:val="00DD3517"/>
    <w:rsid w:val="00DD3DC0"/>
    <w:rsid w:val="00DE4193"/>
    <w:rsid w:val="00E07E6E"/>
    <w:rsid w:val="00E13CAA"/>
    <w:rsid w:val="00E24AE0"/>
    <w:rsid w:val="00E4441F"/>
    <w:rsid w:val="00E521C8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A3F5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162</Words>
  <Characters>925</Characters>
  <Application>Microsoft Office Word</Application>
  <DocSecurity>0</DocSecurity>
  <Lines>7</Lines>
  <Paragraphs>2</Paragraphs>
  <ScaleCrop>false</ScaleCrop>
  <Company>微软中国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88</cp:revision>
  <cp:lastPrinted>2019-12-16T04:26:00Z</cp:lastPrinted>
  <dcterms:created xsi:type="dcterms:W3CDTF">2019-12-14T16:37:00Z</dcterms:created>
  <dcterms:modified xsi:type="dcterms:W3CDTF">2021-11-18T01:23:00Z</dcterms:modified>
</cp:coreProperties>
</file>