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B3A" w:rsidRPr="005A3FC4" w:rsidRDefault="00782B3A" w:rsidP="00F67A36">
      <w:pPr>
        <w:snapToGrid w:val="0"/>
        <w:spacing w:line="600" w:lineRule="exact"/>
        <w:jc w:val="center"/>
        <w:rPr>
          <w:rFonts w:ascii="方正小标宋简体" w:eastAsia="方正小标宋简体" w:hAnsi="方正小标宋简体" w:cs="方正小标宋简体"/>
          <w:color w:val="000000" w:themeColor="text1"/>
          <w:kern w:val="32"/>
          <w:sz w:val="44"/>
          <w:szCs w:val="44"/>
        </w:rPr>
      </w:pPr>
    </w:p>
    <w:p w:rsidR="00F67A36" w:rsidRPr="005A3FC4" w:rsidRDefault="00F67A36" w:rsidP="00F67A36">
      <w:pPr>
        <w:snapToGrid w:val="0"/>
        <w:spacing w:line="600" w:lineRule="exact"/>
        <w:jc w:val="center"/>
        <w:rPr>
          <w:rFonts w:ascii="方正小标宋简体" w:eastAsia="方正小标宋简体" w:hAnsi="方正小标宋简体" w:cs="方正小标宋简体"/>
          <w:color w:val="000000" w:themeColor="text1"/>
          <w:kern w:val="32"/>
          <w:sz w:val="44"/>
          <w:szCs w:val="44"/>
        </w:rPr>
      </w:pPr>
      <w:r w:rsidRPr="005A3FC4">
        <w:rPr>
          <w:rFonts w:ascii="方正小标宋简体" w:eastAsia="方正小标宋简体" w:hAnsi="方正小标宋简体" w:cs="方正小标宋简体" w:hint="eastAsia"/>
          <w:color w:val="000000" w:themeColor="text1"/>
          <w:kern w:val="32"/>
          <w:sz w:val="44"/>
          <w:szCs w:val="44"/>
        </w:rPr>
        <w:t>福建省福州监狱</w:t>
      </w:r>
    </w:p>
    <w:p w:rsidR="00F67A36" w:rsidRPr="005A3FC4" w:rsidRDefault="00F67A36" w:rsidP="00F67A36">
      <w:pPr>
        <w:snapToGrid w:val="0"/>
        <w:spacing w:line="600" w:lineRule="exact"/>
        <w:jc w:val="center"/>
        <w:rPr>
          <w:rFonts w:ascii="方正小标宋简体" w:eastAsia="方正小标宋简体" w:hAnsi="方正小标宋简体" w:cs="方正小标宋简体"/>
          <w:color w:val="000000" w:themeColor="text1"/>
          <w:kern w:val="32"/>
          <w:sz w:val="44"/>
          <w:szCs w:val="44"/>
        </w:rPr>
      </w:pPr>
      <w:r w:rsidRPr="005A3FC4">
        <w:rPr>
          <w:rFonts w:ascii="方正小标宋简体" w:eastAsia="方正小标宋简体" w:hAnsi="方正小标宋简体" w:cs="方正小标宋简体" w:hint="eastAsia"/>
          <w:color w:val="000000" w:themeColor="text1"/>
          <w:kern w:val="32"/>
          <w:sz w:val="44"/>
          <w:szCs w:val="44"/>
        </w:rPr>
        <w:t>提请减刑建议书</w:t>
      </w:r>
    </w:p>
    <w:p w:rsidR="00F67A36" w:rsidRPr="005A3FC4" w:rsidRDefault="00F67A36" w:rsidP="007A444B">
      <w:pPr>
        <w:wordWrap w:val="0"/>
        <w:jc w:val="right"/>
        <w:rPr>
          <w:rFonts w:ascii="Times New Roman" w:eastAsia="楷体_GB2312" w:hAnsi="Times New Roman" w:cs="楷体_GB2312"/>
          <w:color w:val="000000" w:themeColor="text1"/>
          <w:kern w:val="32"/>
          <w:sz w:val="32"/>
          <w:szCs w:val="32"/>
        </w:rPr>
      </w:pPr>
      <w:r w:rsidRPr="005A3FC4">
        <w:rPr>
          <w:rFonts w:ascii="Times New Roman" w:eastAsia="楷体_GB2312" w:hAnsi="Times New Roman" w:cs="楷体_GB2312" w:hint="eastAsia"/>
          <w:color w:val="000000" w:themeColor="text1"/>
          <w:kern w:val="32"/>
          <w:sz w:val="32"/>
          <w:szCs w:val="32"/>
        </w:rPr>
        <w:t>〔</w:t>
      </w:r>
      <w:r w:rsidRPr="005A3FC4">
        <w:rPr>
          <w:rFonts w:ascii="Times New Roman" w:eastAsia="楷体_GB2312" w:hAnsi="Times New Roman" w:cs="楷体_GB2312" w:hint="eastAsia"/>
          <w:color w:val="000000" w:themeColor="text1"/>
          <w:kern w:val="32"/>
          <w:sz w:val="32"/>
          <w:szCs w:val="32"/>
        </w:rPr>
        <w:t>202</w:t>
      </w:r>
      <w:r w:rsidR="00194A4D">
        <w:rPr>
          <w:rFonts w:ascii="Times New Roman" w:eastAsia="楷体_GB2312" w:hAnsi="Times New Roman" w:cs="楷体_GB2312" w:hint="eastAsia"/>
          <w:color w:val="000000" w:themeColor="text1"/>
          <w:kern w:val="32"/>
          <w:sz w:val="32"/>
          <w:szCs w:val="32"/>
        </w:rPr>
        <w:t>1</w:t>
      </w:r>
      <w:r w:rsidRPr="005A3FC4">
        <w:rPr>
          <w:rFonts w:ascii="Times New Roman" w:eastAsia="楷体_GB2312" w:hAnsi="Times New Roman" w:cs="楷体_GB2312" w:hint="eastAsia"/>
          <w:color w:val="000000" w:themeColor="text1"/>
          <w:kern w:val="32"/>
          <w:sz w:val="32"/>
          <w:szCs w:val="32"/>
        </w:rPr>
        <w:t>〕闽福狱减字第</w:t>
      </w:r>
      <w:r w:rsidR="000A1DCA">
        <w:rPr>
          <w:rFonts w:ascii="Times New Roman" w:eastAsia="楷体_GB2312" w:hAnsi="Times New Roman" w:cs="楷体_GB2312" w:hint="eastAsia"/>
          <w:color w:val="000000" w:themeColor="text1"/>
          <w:kern w:val="32"/>
          <w:sz w:val="32"/>
          <w:szCs w:val="32"/>
        </w:rPr>
        <w:t>463</w:t>
      </w:r>
      <w:r w:rsidRPr="005A3FC4">
        <w:rPr>
          <w:rFonts w:ascii="Times New Roman" w:eastAsia="楷体_GB2312" w:hAnsi="Times New Roman" w:cs="楷体_GB2312" w:hint="eastAsia"/>
          <w:color w:val="000000" w:themeColor="text1"/>
          <w:kern w:val="32"/>
          <w:sz w:val="32"/>
          <w:szCs w:val="32"/>
        </w:rPr>
        <w:t>号</w:t>
      </w:r>
    </w:p>
    <w:p w:rsidR="00F67A36" w:rsidRPr="005A3FC4" w:rsidRDefault="00F67A36" w:rsidP="00F67A36">
      <w:pPr>
        <w:spacing w:line="620" w:lineRule="exact"/>
        <w:ind w:rightChars="-15" w:right="-31"/>
        <w:jc w:val="left"/>
        <w:rPr>
          <w:rFonts w:ascii="Times New Roman" w:eastAsia="仿宋_GB2312" w:hAnsi="Times New Roman" w:cs="Times New Roman"/>
          <w:b/>
          <w:bCs/>
          <w:color w:val="000000" w:themeColor="text1"/>
          <w:kern w:val="32"/>
          <w:sz w:val="28"/>
          <w:szCs w:val="20"/>
        </w:rPr>
      </w:pPr>
    </w:p>
    <w:p w:rsidR="00F67A36" w:rsidRPr="005A3FC4" w:rsidRDefault="00DD3DC0" w:rsidP="00637D8E">
      <w:pPr>
        <w:spacing w:line="380" w:lineRule="exact"/>
        <w:ind w:firstLineChars="200" w:firstLine="640"/>
        <w:rPr>
          <w:rFonts w:ascii="仿宋_GB2312" w:eastAsia="仿宋_GB2312" w:hAnsi="Times New Roman" w:cs="Times New Roman"/>
          <w:color w:val="000000" w:themeColor="text1"/>
          <w:kern w:val="32"/>
          <w:sz w:val="32"/>
          <w:szCs w:val="32"/>
        </w:rPr>
      </w:pPr>
      <w:r w:rsidRPr="005A3FC4">
        <w:rPr>
          <w:rFonts w:ascii="仿宋_GB2312" w:eastAsia="仿宋_GB2312" w:hAnsi="Times New Roman" w:cs="Times New Roman" w:hint="eastAsia"/>
          <w:color w:val="000000" w:themeColor="text1"/>
          <w:kern w:val="32"/>
          <w:sz w:val="32"/>
          <w:szCs w:val="32"/>
        </w:rPr>
        <w:t>罪犯</w:t>
      </w:r>
      <w:r w:rsidR="00D12912" w:rsidRPr="005A3FC4">
        <w:rPr>
          <w:rFonts w:ascii="仿宋_GB2312" w:eastAsia="仿宋_GB2312" w:hAnsi="Times New Roman" w:cs="Times New Roman" w:hint="eastAsia"/>
          <w:color w:val="000000" w:themeColor="text1"/>
          <w:kern w:val="32"/>
          <w:sz w:val="32"/>
          <w:szCs w:val="32"/>
        </w:rPr>
        <w:t>方锐冲</w:t>
      </w:r>
      <w:r w:rsidRPr="005A3FC4">
        <w:rPr>
          <w:rFonts w:ascii="仿宋_GB2312" w:eastAsia="仿宋_GB2312" w:hAnsi="Times New Roman" w:cs="Times New Roman" w:hint="eastAsia"/>
          <w:color w:val="000000" w:themeColor="text1"/>
          <w:kern w:val="32"/>
          <w:sz w:val="32"/>
          <w:szCs w:val="32"/>
        </w:rPr>
        <w:t>，男，</w:t>
      </w:r>
      <w:r w:rsidR="00D12912" w:rsidRPr="005A3FC4">
        <w:rPr>
          <w:rFonts w:ascii="仿宋_GB2312" w:eastAsia="仿宋_GB2312" w:hAnsi="Times New Roman" w:cs="Times New Roman" w:hint="eastAsia"/>
          <w:color w:val="000000" w:themeColor="text1"/>
          <w:kern w:val="32"/>
          <w:sz w:val="32"/>
          <w:szCs w:val="32"/>
        </w:rPr>
        <w:t>汉</w:t>
      </w:r>
      <w:r w:rsidRPr="005A3FC4">
        <w:rPr>
          <w:rFonts w:ascii="仿宋_GB2312" w:eastAsia="仿宋_GB2312" w:hAnsi="Times New Roman" w:cs="Times New Roman" w:hint="eastAsia"/>
          <w:color w:val="000000" w:themeColor="text1"/>
          <w:kern w:val="32"/>
          <w:sz w:val="32"/>
          <w:szCs w:val="32"/>
        </w:rPr>
        <w:t>族，</w:t>
      </w:r>
      <w:r w:rsidR="00D12912" w:rsidRPr="005A3FC4">
        <w:rPr>
          <w:rFonts w:ascii="仿宋_GB2312" w:eastAsia="仿宋_GB2312" w:cs="仿宋_GB2312" w:hint="eastAsia"/>
          <w:color w:val="000000" w:themeColor="text1"/>
          <w:sz w:val="32"/>
          <w:szCs w:val="32"/>
        </w:rPr>
        <w:t>1984年1月7日</w:t>
      </w:r>
      <w:r w:rsidRPr="005A3FC4">
        <w:rPr>
          <w:rFonts w:ascii="仿宋_GB2312" w:eastAsia="仿宋_GB2312" w:hAnsi="Times New Roman" w:cs="Times New Roman" w:hint="eastAsia"/>
          <w:color w:val="000000" w:themeColor="text1"/>
          <w:kern w:val="32"/>
          <w:sz w:val="32"/>
          <w:szCs w:val="32"/>
        </w:rPr>
        <w:t>出生，户籍所在地</w:t>
      </w:r>
      <w:r w:rsidR="00D12912" w:rsidRPr="005A3FC4">
        <w:rPr>
          <w:rFonts w:ascii="仿宋_GB2312" w:eastAsia="仿宋_GB2312" w:cs="仿宋_GB2312" w:hint="eastAsia"/>
          <w:color w:val="000000" w:themeColor="text1"/>
          <w:sz w:val="32"/>
          <w:szCs w:val="32"/>
        </w:rPr>
        <w:t>广东省普宁市</w:t>
      </w:r>
      <w:r w:rsidRPr="005A3FC4">
        <w:rPr>
          <w:rFonts w:ascii="仿宋_GB2312" w:eastAsia="仿宋_GB2312" w:hAnsi="Times New Roman" w:cs="Times New Roman" w:hint="eastAsia"/>
          <w:color w:val="000000" w:themeColor="text1"/>
          <w:kern w:val="32"/>
          <w:sz w:val="32"/>
          <w:szCs w:val="32"/>
        </w:rPr>
        <w:t>，捕前系</w:t>
      </w:r>
      <w:r w:rsidR="00D12912" w:rsidRPr="005A3FC4">
        <w:rPr>
          <w:rFonts w:ascii="仿宋_GB2312" w:eastAsia="仿宋_GB2312" w:cs="仿宋_GB2312" w:hint="eastAsia"/>
          <w:color w:val="000000" w:themeColor="text1"/>
          <w:sz w:val="32"/>
          <w:szCs w:val="32"/>
        </w:rPr>
        <w:t>务工</w:t>
      </w:r>
      <w:r w:rsidRPr="005A3FC4">
        <w:rPr>
          <w:rFonts w:ascii="仿宋_GB2312" w:eastAsia="仿宋_GB2312" w:hAnsi="Times New Roman" w:cs="Times New Roman" w:hint="eastAsia"/>
          <w:color w:val="000000" w:themeColor="text1"/>
          <w:kern w:val="32"/>
          <w:sz w:val="32"/>
          <w:szCs w:val="32"/>
        </w:rPr>
        <w:t>。</w:t>
      </w:r>
      <w:r w:rsidR="004867BC" w:rsidRPr="005A3FC4">
        <w:rPr>
          <w:rFonts w:ascii="仿宋_GB2312" w:eastAsia="仿宋_GB2312" w:cs="仿宋_GB2312" w:hint="eastAsia"/>
          <w:color w:val="000000" w:themeColor="text1"/>
          <w:sz w:val="32"/>
          <w:szCs w:val="32"/>
        </w:rPr>
        <w:t>该犯曾于2013年11月14日因犯非法经营罪被广东省深圳市罗湖区人民法院判处有期徒刑一年六个月，于2014年10月2日刑满释放，系累犯。</w:t>
      </w:r>
    </w:p>
    <w:p w:rsidR="00F67A36" w:rsidRPr="005A3FC4" w:rsidRDefault="004867BC" w:rsidP="00637D8E">
      <w:pPr>
        <w:spacing w:line="380" w:lineRule="exact"/>
        <w:ind w:firstLineChars="200" w:firstLine="640"/>
        <w:rPr>
          <w:rFonts w:ascii="仿宋_GB2312" w:eastAsia="仿宋_GB2312" w:hAnsi="Times New Roman" w:cs="Times New Roman"/>
          <w:color w:val="000000" w:themeColor="text1"/>
          <w:kern w:val="32"/>
          <w:sz w:val="32"/>
          <w:szCs w:val="32"/>
        </w:rPr>
      </w:pPr>
      <w:r w:rsidRPr="005A3FC4">
        <w:rPr>
          <w:rFonts w:ascii="仿宋_GB2312" w:eastAsia="仿宋_GB2312" w:hAnsi="仿宋" w:hint="eastAsia"/>
          <w:color w:val="000000" w:themeColor="text1"/>
          <w:sz w:val="32"/>
        </w:rPr>
        <w:t>福建省平潭县人民法院于2017年8月29日作出（2017）闽0128刑初107号刑事判决，以被告人方锐冲犯非法经营罪，判处有期徒刑六年，并处罚金人民币十万元。</w:t>
      </w:r>
      <w:r w:rsidR="003A5FB1" w:rsidRPr="005A3FC4">
        <w:rPr>
          <w:rFonts w:ascii="仿宋_GB2312" w:eastAsia="仿宋_GB2312" w:hAnsi="Times New Roman" w:cs="Times New Roman" w:hint="eastAsia"/>
          <w:color w:val="000000" w:themeColor="text1"/>
          <w:kern w:val="32"/>
          <w:sz w:val="32"/>
          <w:szCs w:val="32"/>
        </w:rPr>
        <w:t>刑期自</w:t>
      </w:r>
      <w:r w:rsidRPr="005A3FC4">
        <w:rPr>
          <w:rFonts w:ascii="仿宋_GB2312" w:eastAsia="仿宋_GB2312" w:hAnsi="仿宋" w:hint="eastAsia"/>
          <w:color w:val="000000" w:themeColor="text1"/>
          <w:sz w:val="32"/>
        </w:rPr>
        <w:t>2016年8月31日起至2022年8月29日</w:t>
      </w:r>
      <w:r w:rsidR="003A5FB1" w:rsidRPr="005A3FC4">
        <w:rPr>
          <w:rFonts w:ascii="仿宋_GB2312" w:eastAsia="仿宋_GB2312" w:hAnsi="Times New Roman" w:cs="Times New Roman" w:hint="eastAsia"/>
          <w:color w:val="000000" w:themeColor="text1"/>
          <w:kern w:val="32"/>
          <w:sz w:val="32"/>
          <w:szCs w:val="32"/>
        </w:rPr>
        <w:t>止。</w:t>
      </w:r>
      <w:r w:rsidRPr="005A3FC4">
        <w:rPr>
          <w:rFonts w:ascii="仿宋_GB2312" w:eastAsia="仿宋_GB2312" w:hAnsi="仿宋" w:hint="eastAsia"/>
          <w:color w:val="000000" w:themeColor="text1"/>
          <w:sz w:val="32"/>
        </w:rPr>
        <w:t>2017年10月13日</w:t>
      </w:r>
      <w:r w:rsidR="003A5FB1" w:rsidRPr="005A3FC4">
        <w:rPr>
          <w:rFonts w:ascii="仿宋_GB2312" w:eastAsia="仿宋_GB2312" w:hAnsi="Times New Roman" w:cs="Times New Roman" w:hint="eastAsia"/>
          <w:color w:val="000000" w:themeColor="text1"/>
          <w:kern w:val="32"/>
          <w:sz w:val="32"/>
          <w:szCs w:val="32"/>
        </w:rPr>
        <w:t>交付福建省福州监狱执行刑罚。现属</w:t>
      </w:r>
      <w:r w:rsidR="00194A4D">
        <w:rPr>
          <w:rFonts w:ascii="仿宋_GB2312" w:eastAsia="仿宋_GB2312" w:hAnsi="仿宋" w:hint="eastAsia"/>
          <w:color w:val="000000" w:themeColor="text1"/>
          <w:sz w:val="32"/>
        </w:rPr>
        <w:t>普管级</w:t>
      </w:r>
      <w:r w:rsidR="003A5FB1" w:rsidRPr="005A3FC4">
        <w:rPr>
          <w:rFonts w:ascii="仿宋_GB2312" w:eastAsia="仿宋_GB2312" w:hAnsi="Times New Roman" w:cs="Times New Roman" w:hint="eastAsia"/>
          <w:color w:val="000000" w:themeColor="text1"/>
          <w:kern w:val="32"/>
          <w:sz w:val="32"/>
          <w:szCs w:val="32"/>
        </w:rPr>
        <w:t>罪犯。</w:t>
      </w:r>
    </w:p>
    <w:p w:rsidR="00F67A36" w:rsidRDefault="00F67A36" w:rsidP="00637D8E">
      <w:pPr>
        <w:spacing w:line="380" w:lineRule="exact"/>
        <w:ind w:firstLineChars="200" w:firstLine="640"/>
        <w:rPr>
          <w:rFonts w:ascii="仿宋_GB2312" w:eastAsia="仿宋_GB2312" w:hAnsi="Times New Roman" w:cs="Times New Roman"/>
          <w:color w:val="000000" w:themeColor="text1"/>
          <w:kern w:val="32"/>
          <w:sz w:val="32"/>
          <w:szCs w:val="32"/>
        </w:rPr>
      </w:pPr>
      <w:r w:rsidRPr="005A3FC4">
        <w:rPr>
          <w:rFonts w:ascii="仿宋_GB2312" w:eastAsia="仿宋_GB2312" w:hAnsi="Times New Roman" w:cs="Times New Roman" w:hint="eastAsia"/>
          <w:color w:val="000000" w:themeColor="text1"/>
          <w:kern w:val="32"/>
          <w:sz w:val="32"/>
          <w:szCs w:val="32"/>
        </w:rPr>
        <w:t>罪犯</w:t>
      </w:r>
      <w:r w:rsidR="00D12912" w:rsidRPr="005A3FC4">
        <w:rPr>
          <w:rFonts w:ascii="仿宋_GB2312" w:eastAsia="仿宋_GB2312" w:hAnsi="Times New Roman" w:cs="Times New Roman" w:hint="eastAsia"/>
          <w:color w:val="000000" w:themeColor="text1"/>
          <w:kern w:val="32"/>
          <w:sz w:val="32"/>
          <w:szCs w:val="32"/>
        </w:rPr>
        <w:t>方锐冲</w:t>
      </w:r>
      <w:r w:rsidRPr="005A3FC4">
        <w:rPr>
          <w:rFonts w:ascii="仿宋_GB2312" w:eastAsia="仿宋_GB2312" w:hAnsi="Times New Roman" w:cs="Times New Roman" w:hint="eastAsia"/>
          <w:color w:val="000000" w:themeColor="text1"/>
          <w:kern w:val="32"/>
          <w:sz w:val="32"/>
          <w:szCs w:val="32"/>
        </w:rPr>
        <w:t>在服刑期间，确有悔改表现：</w:t>
      </w:r>
    </w:p>
    <w:p w:rsidR="007B6D71" w:rsidRPr="007B6D71" w:rsidRDefault="007B6D71" w:rsidP="00637D8E">
      <w:pPr>
        <w:spacing w:line="380" w:lineRule="exact"/>
        <w:ind w:firstLineChars="200" w:firstLine="640"/>
        <w:rPr>
          <w:rFonts w:ascii="仿宋_GB2312" w:eastAsia="仿宋_GB2312" w:hAnsi="Times New Roman" w:cs="Times New Roman"/>
          <w:color w:val="000000" w:themeColor="text1"/>
          <w:kern w:val="32"/>
          <w:sz w:val="32"/>
          <w:szCs w:val="32"/>
        </w:rPr>
      </w:pPr>
      <w:r w:rsidRPr="007B6D71">
        <w:rPr>
          <w:rFonts w:ascii="仿宋_GB2312" w:eastAsia="仿宋_GB2312" w:hAnsi="Times New Roman" w:cs="Times New Roman" w:hint="eastAsia"/>
          <w:color w:val="000000" w:themeColor="text1"/>
          <w:kern w:val="32"/>
          <w:sz w:val="32"/>
          <w:szCs w:val="32"/>
        </w:rPr>
        <w:t>1.认罪悔罪：该犯自入监以来能够认罪悔罪，服从管教。</w:t>
      </w:r>
    </w:p>
    <w:p w:rsidR="007B6D71" w:rsidRPr="007B6D71" w:rsidRDefault="007B6D71" w:rsidP="00637D8E">
      <w:pPr>
        <w:spacing w:line="380" w:lineRule="exact"/>
        <w:ind w:firstLineChars="200" w:firstLine="640"/>
        <w:rPr>
          <w:rFonts w:ascii="仿宋_GB2312" w:eastAsia="仿宋_GB2312" w:hAnsi="Times New Roman" w:cs="Times New Roman"/>
          <w:color w:val="000000" w:themeColor="text1"/>
          <w:kern w:val="32"/>
          <w:sz w:val="32"/>
          <w:szCs w:val="32"/>
        </w:rPr>
      </w:pPr>
      <w:r w:rsidRPr="007B6D71">
        <w:rPr>
          <w:rFonts w:ascii="仿宋_GB2312" w:eastAsia="仿宋_GB2312" w:hAnsi="Times New Roman" w:cs="Times New Roman" w:hint="eastAsia"/>
          <w:color w:val="000000" w:themeColor="text1"/>
          <w:kern w:val="32"/>
          <w:sz w:val="32"/>
          <w:szCs w:val="32"/>
        </w:rPr>
        <w:t>2.遵守监规：能遵守法律法规及监规纪律，接受教育改造。</w:t>
      </w:r>
    </w:p>
    <w:p w:rsidR="007B6D71" w:rsidRPr="007B6D71" w:rsidRDefault="007B6D71" w:rsidP="00637D8E">
      <w:pPr>
        <w:spacing w:line="380" w:lineRule="exact"/>
        <w:ind w:firstLineChars="200" w:firstLine="640"/>
        <w:rPr>
          <w:rFonts w:ascii="仿宋_GB2312" w:eastAsia="仿宋_GB2312" w:hAnsi="Times New Roman" w:cs="Times New Roman"/>
          <w:color w:val="000000" w:themeColor="text1"/>
          <w:kern w:val="32"/>
          <w:sz w:val="32"/>
          <w:szCs w:val="32"/>
        </w:rPr>
      </w:pPr>
      <w:r w:rsidRPr="007B6D71">
        <w:rPr>
          <w:rFonts w:ascii="仿宋_GB2312" w:eastAsia="仿宋_GB2312" w:hAnsi="Times New Roman" w:cs="Times New Roman" w:hint="eastAsia"/>
          <w:color w:val="000000" w:themeColor="text1"/>
          <w:kern w:val="32"/>
          <w:sz w:val="32"/>
          <w:szCs w:val="32"/>
        </w:rPr>
        <w:t>3.学习情况：能积极参加思想、文化、职业技术学习。</w:t>
      </w:r>
    </w:p>
    <w:p w:rsidR="007B6D71" w:rsidRPr="007B6D71" w:rsidRDefault="007B6D71" w:rsidP="00637D8E">
      <w:pPr>
        <w:spacing w:line="380" w:lineRule="exact"/>
        <w:ind w:firstLineChars="200" w:firstLine="640"/>
        <w:rPr>
          <w:rFonts w:ascii="仿宋_GB2312" w:eastAsia="仿宋_GB2312" w:hAnsi="Times New Roman" w:cs="Times New Roman"/>
          <w:color w:val="000000" w:themeColor="text1"/>
          <w:kern w:val="32"/>
          <w:sz w:val="32"/>
          <w:szCs w:val="32"/>
        </w:rPr>
      </w:pPr>
      <w:r w:rsidRPr="007B6D71">
        <w:rPr>
          <w:rFonts w:ascii="仿宋_GB2312" w:eastAsia="仿宋_GB2312" w:hAnsi="Times New Roman" w:cs="Times New Roman" w:hint="eastAsia"/>
          <w:color w:val="000000" w:themeColor="text1"/>
          <w:kern w:val="32"/>
          <w:sz w:val="32"/>
          <w:szCs w:val="32"/>
        </w:rPr>
        <w:t>4.劳动改造：能积极参加劳动，在劳动岗位能认真负责，服从民警安排，努力完成生产任务。</w:t>
      </w:r>
    </w:p>
    <w:p w:rsidR="007B6D71" w:rsidRPr="005A3FC4" w:rsidRDefault="007B6D71" w:rsidP="00637D8E">
      <w:pPr>
        <w:spacing w:line="380" w:lineRule="exact"/>
        <w:ind w:firstLineChars="200" w:firstLine="640"/>
        <w:rPr>
          <w:rFonts w:ascii="仿宋_GB2312" w:eastAsia="仿宋_GB2312" w:hAnsi="Times New Roman" w:cs="Times New Roman"/>
          <w:color w:val="000000" w:themeColor="text1"/>
          <w:kern w:val="32"/>
          <w:sz w:val="32"/>
          <w:szCs w:val="32"/>
        </w:rPr>
      </w:pPr>
      <w:r w:rsidRPr="007B6D71">
        <w:rPr>
          <w:rFonts w:ascii="仿宋_GB2312" w:eastAsia="仿宋_GB2312" w:hAnsi="Times New Roman" w:cs="Times New Roman" w:hint="eastAsia"/>
          <w:color w:val="000000" w:themeColor="text1"/>
          <w:kern w:val="32"/>
          <w:sz w:val="32"/>
          <w:szCs w:val="32"/>
        </w:rPr>
        <w:t>5.奖惩情况：</w:t>
      </w:r>
    </w:p>
    <w:p w:rsidR="00B26755" w:rsidRPr="00B26755" w:rsidRDefault="00D65C7F" w:rsidP="00637D8E">
      <w:pPr>
        <w:spacing w:line="380" w:lineRule="exact"/>
        <w:ind w:firstLineChars="200" w:firstLine="640"/>
        <w:rPr>
          <w:rFonts w:ascii="仿宋_GB2312" w:eastAsia="仿宋_GB2312" w:hAnsi="Times New Roman" w:cs="Times New Roman"/>
          <w:color w:val="000000" w:themeColor="text1"/>
          <w:kern w:val="32"/>
          <w:sz w:val="32"/>
          <w:szCs w:val="32"/>
        </w:rPr>
      </w:pPr>
      <w:r w:rsidRPr="00D65C7F">
        <w:rPr>
          <w:rFonts w:ascii="仿宋_GB2312" w:eastAsia="仿宋_GB2312" w:hAnsi="Times New Roman" w:cs="Times New Roman" w:hint="eastAsia"/>
          <w:color w:val="000000" w:themeColor="text1"/>
          <w:kern w:val="32"/>
          <w:sz w:val="32"/>
          <w:szCs w:val="32"/>
        </w:rPr>
        <w:t>该犯起始期2017年10月至2021年6月，累计获得考核分49</w:t>
      </w:r>
      <w:r w:rsidR="004F3C68">
        <w:rPr>
          <w:rFonts w:ascii="仿宋_GB2312" w:eastAsia="仿宋_GB2312" w:hAnsi="Times New Roman" w:cs="Times New Roman" w:hint="eastAsia"/>
          <w:color w:val="000000" w:themeColor="text1"/>
          <w:kern w:val="32"/>
          <w:sz w:val="32"/>
          <w:szCs w:val="32"/>
        </w:rPr>
        <w:t>5</w:t>
      </w:r>
      <w:r w:rsidRPr="00D65C7F">
        <w:rPr>
          <w:rFonts w:ascii="仿宋_GB2312" w:eastAsia="仿宋_GB2312" w:hAnsi="Times New Roman" w:cs="Times New Roman" w:hint="eastAsia"/>
          <w:color w:val="000000" w:themeColor="text1"/>
          <w:kern w:val="32"/>
          <w:sz w:val="32"/>
          <w:szCs w:val="32"/>
        </w:rPr>
        <w:t>7.2分，表扬6次，物质奖励2次。考核期内累计违规3次，累计扣40分，近三个月无扣分。</w:t>
      </w:r>
    </w:p>
    <w:p w:rsidR="00B26755" w:rsidRPr="00B26755" w:rsidRDefault="00B26755" w:rsidP="00637D8E">
      <w:pPr>
        <w:spacing w:line="380" w:lineRule="exact"/>
        <w:ind w:firstLineChars="200" w:firstLine="640"/>
        <w:rPr>
          <w:rFonts w:ascii="仿宋_GB2312" w:eastAsia="仿宋_GB2312" w:hAnsi="Times New Roman" w:cs="Times New Roman"/>
          <w:color w:val="000000" w:themeColor="text1"/>
          <w:kern w:val="32"/>
          <w:sz w:val="32"/>
          <w:szCs w:val="32"/>
        </w:rPr>
      </w:pPr>
      <w:r w:rsidRPr="00B26755">
        <w:rPr>
          <w:rFonts w:ascii="仿宋_GB2312" w:eastAsia="仿宋_GB2312" w:hAnsi="Times New Roman" w:cs="Times New Roman" w:hint="eastAsia"/>
          <w:color w:val="000000" w:themeColor="text1"/>
          <w:kern w:val="32"/>
          <w:sz w:val="32"/>
          <w:szCs w:val="32"/>
        </w:rPr>
        <w:t>行政处罚：无。</w:t>
      </w:r>
    </w:p>
    <w:p w:rsidR="00B26755" w:rsidRPr="00B26755" w:rsidRDefault="00B26755" w:rsidP="00637D8E">
      <w:pPr>
        <w:spacing w:line="380" w:lineRule="exact"/>
        <w:ind w:firstLineChars="200" w:firstLine="640"/>
        <w:rPr>
          <w:rFonts w:ascii="仿宋_GB2312" w:eastAsia="仿宋_GB2312" w:hAnsi="Times New Roman" w:cs="Times New Roman"/>
          <w:color w:val="000000" w:themeColor="text1"/>
          <w:kern w:val="32"/>
          <w:sz w:val="32"/>
          <w:szCs w:val="32"/>
        </w:rPr>
      </w:pPr>
      <w:r w:rsidRPr="00B26755">
        <w:rPr>
          <w:rFonts w:ascii="仿宋_GB2312" w:eastAsia="仿宋_GB2312" w:hAnsi="Times New Roman" w:cs="Times New Roman" w:hint="eastAsia"/>
          <w:color w:val="000000" w:themeColor="text1"/>
          <w:kern w:val="32"/>
          <w:sz w:val="32"/>
          <w:szCs w:val="32"/>
        </w:rPr>
        <w:t>行政奖励：表扬6次，即2018年8月、2019年1月、2019年7月、2019年11月、2020年4月、2020年8月分别获表扬一次；物质奖励2次，即2021年1月、2021年6月分别获物质奖励一次。</w:t>
      </w:r>
    </w:p>
    <w:p w:rsidR="00F67A36" w:rsidRPr="005A3FC4" w:rsidRDefault="00B26755" w:rsidP="00637D8E">
      <w:pPr>
        <w:spacing w:line="380" w:lineRule="exact"/>
        <w:ind w:firstLineChars="200" w:firstLine="640"/>
        <w:rPr>
          <w:rFonts w:ascii="仿宋_GB2312" w:eastAsia="仿宋_GB2312" w:hAnsi="Times New Roman" w:cs="Times New Roman"/>
          <w:color w:val="000000" w:themeColor="text1"/>
          <w:kern w:val="32"/>
          <w:sz w:val="32"/>
          <w:szCs w:val="32"/>
        </w:rPr>
      </w:pPr>
      <w:r w:rsidRPr="00B26755">
        <w:rPr>
          <w:rFonts w:ascii="仿宋_GB2312" w:eastAsia="仿宋_GB2312" w:hAnsi="Times New Roman" w:cs="Times New Roman" w:hint="eastAsia"/>
          <w:color w:val="000000" w:themeColor="text1"/>
          <w:kern w:val="32"/>
          <w:sz w:val="32"/>
          <w:szCs w:val="32"/>
        </w:rPr>
        <w:t>原判财产性判项：罚金人民币10万元，本次向福建省福州市中级人民法院缴纳人民币10万元（见2张缴纳凭证）。</w:t>
      </w:r>
    </w:p>
    <w:p w:rsidR="00A3262C" w:rsidRPr="005A3FC4" w:rsidRDefault="00B905A2" w:rsidP="00637D8E">
      <w:pPr>
        <w:spacing w:line="380" w:lineRule="exact"/>
        <w:ind w:firstLineChars="200" w:firstLine="640"/>
        <w:rPr>
          <w:rFonts w:ascii="仿宋_GB2312" w:eastAsia="仿宋_GB2312" w:hAnsi="Times New Roman" w:cs="Times New Roman"/>
          <w:color w:val="000000" w:themeColor="text1"/>
          <w:kern w:val="32"/>
          <w:sz w:val="32"/>
          <w:szCs w:val="32"/>
        </w:rPr>
      </w:pPr>
      <w:r w:rsidRPr="005A3FC4">
        <w:rPr>
          <w:rFonts w:ascii="仿宋_GB2312" w:eastAsia="仿宋_GB2312" w:hAnsi="Times New Roman" w:cs="Times New Roman" w:hint="eastAsia"/>
          <w:color w:val="000000" w:themeColor="text1"/>
          <w:kern w:val="32"/>
          <w:sz w:val="32"/>
          <w:szCs w:val="32"/>
        </w:rPr>
        <w:t>该犯系</w:t>
      </w:r>
      <w:r w:rsidR="008F4280" w:rsidRPr="005A3FC4">
        <w:rPr>
          <w:rFonts w:ascii="仿宋_GB2312" w:eastAsia="仿宋_GB2312" w:hAnsi="Times New Roman" w:cs="Times New Roman" w:hint="eastAsia"/>
          <w:color w:val="000000" w:themeColor="text1"/>
          <w:kern w:val="32"/>
          <w:sz w:val="32"/>
          <w:szCs w:val="32"/>
        </w:rPr>
        <w:t>累</w:t>
      </w:r>
      <w:r w:rsidRPr="005A3FC4">
        <w:rPr>
          <w:rFonts w:ascii="仿宋_GB2312" w:eastAsia="仿宋_GB2312" w:hAnsi="Times New Roman" w:cs="Times New Roman" w:hint="eastAsia"/>
          <w:color w:val="000000" w:themeColor="text1"/>
          <w:kern w:val="32"/>
          <w:sz w:val="32"/>
          <w:szCs w:val="32"/>
        </w:rPr>
        <w:t>犯，属于从严掌握减刑对象，提请减刑幅度扣</w:t>
      </w:r>
      <w:r w:rsidRPr="005A3FC4">
        <w:rPr>
          <w:rFonts w:ascii="仿宋_GB2312" w:eastAsia="仿宋_GB2312" w:hAnsi="Times New Roman" w:cs="Times New Roman" w:hint="eastAsia"/>
          <w:color w:val="000000" w:themeColor="text1"/>
          <w:kern w:val="32"/>
          <w:sz w:val="32"/>
          <w:szCs w:val="32"/>
        </w:rPr>
        <w:lastRenderedPageBreak/>
        <w:t>减</w:t>
      </w:r>
      <w:r w:rsidR="00E76EC2" w:rsidRPr="005A3FC4">
        <w:rPr>
          <w:rFonts w:ascii="仿宋_GB2312" w:eastAsia="仿宋_GB2312" w:hAnsi="Times New Roman" w:cs="Times New Roman" w:hint="eastAsia"/>
          <w:color w:val="000000" w:themeColor="text1"/>
          <w:kern w:val="32"/>
          <w:sz w:val="32"/>
          <w:szCs w:val="32"/>
        </w:rPr>
        <w:t>一</w:t>
      </w:r>
      <w:r w:rsidRPr="005A3FC4">
        <w:rPr>
          <w:rFonts w:ascii="仿宋_GB2312" w:eastAsia="仿宋_GB2312" w:hAnsi="Times New Roman" w:cs="Times New Roman" w:hint="eastAsia"/>
          <w:color w:val="000000" w:themeColor="text1"/>
          <w:kern w:val="32"/>
          <w:sz w:val="32"/>
          <w:szCs w:val="32"/>
        </w:rPr>
        <w:t>个月</w:t>
      </w:r>
      <w:r w:rsidR="00A3262C" w:rsidRPr="00B26755">
        <w:rPr>
          <w:rFonts w:ascii="仿宋_GB2312" w:eastAsia="仿宋_GB2312" w:hAnsi="Times New Roman" w:cs="Times New Roman" w:hint="eastAsia"/>
          <w:color w:val="000000" w:themeColor="text1"/>
          <w:kern w:val="32"/>
          <w:sz w:val="32"/>
          <w:szCs w:val="32"/>
        </w:rPr>
        <w:t>。</w:t>
      </w:r>
    </w:p>
    <w:p w:rsidR="00F67A36" w:rsidRPr="005A3FC4" w:rsidRDefault="00F67A36" w:rsidP="00637D8E">
      <w:pPr>
        <w:spacing w:line="380" w:lineRule="exact"/>
        <w:ind w:firstLineChars="200" w:firstLine="640"/>
        <w:rPr>
          <w:rFonts w:ascii="仿宋_GB2312" w:eastAsia="仿宋_GB2312" w:hAnsi="Times New Roman" w:cs="Times New Roman"/>
          <w:color w:val="000000" w:themeColor="text1"/>
          <w:kern w:val="32"/>
          <w:sz w:val="32"/>
          <w:szCs w:val="32"/>
        </w:rPr>
      </w:pPr>
      <w:r w:rsidRPr="005A3FC4">
        <w:rPr>
          <w:rFonts w:ascii="仿宋_GB2312" w:eastAsia="仿宋_GB2312" w:hAnsi="Times New Roman" w:cs="Times New Roman" w:hint="eastAsia"/>
          <w:color w:val="000000" w:themeColor="text1"/>
          <w:kern w:val="32"/>
          <w:sz w:val="32"/>
          <w:szCs w:val="32"/>
        </w:rPr>
        <w:t>本案于</w:t>
      </w:r>
      <w:r w:rsidR="000A1DCA" w:rsidRPr="000A1DCA">
        <w:rPr>
          <w:rFonts w:ascii="仿宋_GB2312" w:eastAsia="仿宋_GB2312" w:hAnsi="Times New Roman" w:cs="Times New Roman" w:hint="eastAsia"/>
          <w:color w:val="000000" w:themeColor="text1"/>
          <w:kern w:val="32"/>
          <w:sz w:val="32"/>
          <w:szCs w:val="32"/>
        </w:rPr>
        <w:t>2021年10月26日至2021年11月1日</w:t>
      </w:r>
      <w:bookmarkStart w:id="0" w:name="_GoBack"/>
      <w:bookmarkEnd w:id="0"/>
      <w:r w:rsidRPr="005A3FC4">
        <w:rPr>
          <w:rFonts w:ascii="仿宋_GB2312" w:eastAsia="仿宋_GB2312" w:hAnsi="Times New Roman" w:cs="Times New Roman" w:hint="eastAsia"/>
          <w:color w:val="000000" w:themeColor="text1"/>
          <w:kern w:val="32"/>
          <w:sz w:val="32"/>
          <w:szCs w:val="32"/>
        </w:rPr>
        <w:t>在狱内公示未收到不同意见。</w:t>
      </w:r>
    </w:p>
    <w:p w:rsidR="00F67A36" w:rsidRPr="005A3FC4" w:rsidRDefault="00F67A36" w:rsidP="00637D8E">
      <w:pPr>
        <w:spacing w:line="380" w:lineRule="exact"/>
        <w:ind w:firstLineChars="200" w:firstLine="640"/>
        <w:rPr>
          <w:rFonts w:ascii="仿宋_GB2312" w:eastAsia="仿宋_GB2312" w:hAnsi="Times New Roman" w:cs="Times New Roman"/>
          <w:color w:val="000000" w:themeColor="text1"/>
          <w:kern w:val="32"/>
          <w:sz w:val="32"/>
          <w:szCs w:val="32"/>
        </w:rPr>
      </w:pPr>
      <w:r w:rsidRPr="005A3FC4">
        <w:rPr>
          <w:rFonts w:ascii="仿宋_GB2312" w:eastAsia="仿宋_GB2312" w:hAnsi="Times New Roman" w:cs="Times New Roman" w:hint="eastAsia"/>
          <w:color w:val="000000" w:themeColor="text1"/>
          <w:kern w:val="32"/>
          <w:sz w:val="32"/>
          <w:szCs w:val="32"/>
        </w:rPr>
        <w:t>罪犯</w:t>
      </w:r>
      <w:r w:rsidR="00D12912" w:rsidRPr="005A3FC4">
        <w:rPr>
          <w:rFonts w:ascii="仿宋_GB2312" w:eastAsia="仿宋_GB2312" w:hAnsi="Times New Roman" w:cs="Times New Roman" w:hint="eastAsia"/>
          <w:color w:val="000000" w:themeColor="text1"/>
          <w:kern w:val="32"/>
          <w:sz w:val="32"/>
          <w:szCs w:val="32"/>
        </w:rPr>
        <w:t>方锐冲</w:t>
      </w:r>
      <w:r w:rsidRPr="005A3FC4">
        <w:rPr>
          <w:rFonts w:ascii="仿宋_GB2312" w:eastAsia="仿宋_GB2312" w:hAnsi="Times New Roman" w:cs="Times New Roman" w:hint="eastAsia"/>
          <w:color w:val="000000" w:themeColor="text1"/>
          <w:kern w:val="32"/>
          <w:sz w:val="32"/>
          <w:szCs w:val="32"/>
        </w:rPr>
        <w:t>在服刑期间，确有悔改表现，依照《中华人民共和国刑法》第七十八条、《中华人民共和国刑事诉讼法》第二百七十三条和《中华人民共和国监狱法》第二十九条之规定，建议对罪犯</w:t>
      </w:r>
      <w:r w:rsidR="00D12912" w:rsidRPr="005A3FC4">
        <w:rPr>
          <w:rFonts w:ascii="仿宋_GB2312" w:eastAsia="仿宋_GB2312" w:hAnsi="Times New Roman" w:cs="Times New Roman" w:hint="eastAsia"/>
          <w:color w:val="000000" w:themeColor="text1"/>
          <w:kern w:val="32"/>
          <w:sz w:val="32"/>
          <w:szCs w:val="32"/>
        </w:rPr>
        <w:t>方锐冲</w:t>
      </w:r>
      <w:r w:rsidRPr="005A3FC4">
        <w:rPr>
          <w:rFonts w:ascii="仿宋_GB2312" w:eastAsia="仿宋_GB2312" w:hAnsi="Times New Roman" w:cs="Times New Roman" w:hint="eastAsia"/>
          <w:color w:val="000000" w:themeColor="text1"/>
          <w:kern w:val="32"/>
          <w:sz w:val="32"/>
          <w:szCs w:val="32"/>
        </w:rPr>
        <w:t>予以减刑</w:t>
      </w:r>
      <w:r w:rsidR="000A1DCA">
        <w:rPr>
          <w:rFonts w:ascii="仿宋_GB2312" w:eastAsia="仿宋_GB2312" w:hAnsi="Times New Roman" w:cs="Times New Roman" w:hint="eastAsia"/>
          <w:color w:val="000000" w:themeColor="text1"/>
          <w:kern w:val="32"/>
          <w:sz w:val="32"/>
          <w:szCs w:val="32"/>
        </w:rPr>
        <w:t>八</w:t>
      </w:r>
      <w:r w:rsidRPr="005A3FC4">
        <w:rPr>
          <w:rFonts w:ascii="仿宋_GB2312" w:eastAsia="仿宋_GB2312" w:hAnsi="Times New Roman" w:cs="Times New Roman" w:hint="eastAsia"/>
          <w:color w:val="000000" w:themeColor="text1"/>
          <w:kern w:val="32"/>
          <w:sz w:val="32"/>
          <w:szCs w:val="32"/>
        </w:rPr>
        <w:t>个月。特提请你院审理裁定。</w:t>
      </w:r>
    </w:p>
    <w:p w:rsidR="00F67A36" w:rsidRPr="005A3FC4" w:rsidRDefault="00F67A36" w:rsidP="00F67A36">
      <w:pPr>
        <w:spacing w:line="620" w:lineRule="exact"/>
        <w:ind w:rightChars="-15" w:right="-31" w:firstLineChars="192" w:firstLine="614"/>
        <w:rPr>
          <w:rFonts w:ascii="Times New Roman" w:eastAsia="仿宋_GB2312" w:hAnsi="Times New Roman" w:cs="Times New Roman"/>
          <w:color w:val="000000" w:themeColor="text1"/>
          <w:kern w:val="32"/>
          <w:sz w:val="32"/>
          <w:szCs w:val="32"/>
        </w:rPr>
      </w:pPr>
      <w:r w:rsidRPr="005A3FC4">
        <w:rPr>
          <w:rFonts w:ascii="Times New Roman" w:eastAsia="仿宋_GB2312" w:hAnsi="Times New Roman" w:cs="Times New Roman" w:hint="eastAsia"/>
          <w:color w:val="000000" w:themeColor="text1"/>
          <w:kern w:val="32"/>
          <w:sz w:val="32"/>
          <w:szCs w:val="32"/>
        </w:rPr>
        <w:t>此致</w:t>
      </w:r>
    </w:p>
    <w:p w:rsidR="00F67A36" w:rsidRPr="005A3FC4" w:rsidRDefault="00F67A36" w:rsidP="00F67A36">
      <w:pPr>
        <w:spacing w:line="620" w:lineRule="exact"/>
        <w:ind w:rightChars="-15" w:right="-31"/>
        <w:rPr>
          <w:rFonts w:ascii="Times New Roman" w:eastAsia="仿宋_GB2312" w:hAnsi="Times New Roman" w:cs="Times New Roman"/>
          <w:color w:val="000000" w:themeColor="text1"/>
          <w:kern w:val="32"/>
          <w:sz w:val="32"/>
          <w:szCs w:val="32"/>
        </w:rPr>
      </w:pPr>
      <w:r w:rsidRPr="005A3FC4">
        <w:rPr>
          <w:rFonts w:ascii="Times New Roman" w:eastAsia="仿宋_GB2312" w:hAnsi="Times New Roman" w:cs="Times New Roman" w:hint="eastAsia"/>
          <w:color w:val="000000" w:themeColor="text1"/>
          <w:kern w:val="32"/>
          <w:sz w:val="32"/>
          <w:szCs w:val="32"/>
        </w:rPr>
        <w:t>福州市中级人民法院</w:t>
      </w:r>
    </w:p>
    <w:p w:rsidR="00F67A36" w:rsidRPr="005A3FC4" w:rsidRDefault="00F67A36" w:rsidP="00F67A36">
      <w:pPr>
        <w:ind w:firstLineChars="200" w:firstLine="640"/>
        <w:rPr>
          <w:rFonts w:ascii="Times New Roman" w:eastAsia="仿宋_GB2312" w:hAnsi="Times New Roman" w:cs="仿宋_GB2312"/>
          <w:color w:val="000000" w:themeColor="text1"/>
          <w:kern w:val="32"/>
          <w:sz w:val="32"/>
          <w:szCs w:val="32"/>
        </w:rPr>
      </w:pPr>
      <w:r w:rsidRPr="005A3FC4">
        <w:rPr>
          <w:rFonts w:ascii="Times New Roman" w:eastAsia="仿宋_GB2312" w:hAnsi="Times New Roman" w:cs="仿宋_GB2312" w:hint="eastAsia"/>
          <w:color w:val="000000" w:themeColor="text1"/>
          <w:kern w:val="32"/>
          <w:sz w:val="32"/>
          <w:szCs w:val="32"/>
        </w:rPr>
        <w:t>附件：⒈罪犯提请减刑卷宗</w:t>
      </w:r>
      <w:r w:rsidR="007B6D71">
        <w:rPr>
          <w:rFonts w:ascii="Times New Roman" w:eastAsia="仿宋_GB2312" w:hAnsi="Times New Roman" w:cs="仿宋_GB2312" w:hint="eastAsia"/>
          <w:color w:val="000000" w:themeColor="text1"/>
          <w:kern w:val="32"/>
          <w:sz w:val="32"/>
          <w:szCs w:val="32"/>
        </w:rPr>
        <w:t>壹</w:t>
      </w:r>
      <w:r w:rsidRPr="005A3FC4">
        <w:rPr>
          <w:rFonts w:ascii="Times New Roman" w:eastAsia="仿宋_GB2312" w:hAnsi="Times New Roman" w:cs="仿宋_GB2312" w:hint="eastAsia"/>
          <w:color w:val="000000" w:themeColor="text1"/>
          <w:kern w:val="32"/>
          <w:sz w:val="32"/>
          <w:szCs w:val="32"/>
        </w:rPr>
        <w:t>册</w:t>
      </w:r>
    </w:p>
    <w:p w:rsidR="00F67A36" w:rsidRPr="005A3FC4" w:rsidRDefault="00F67A36" w:rsidP="00F67A36">
      <w:pPr>
        <w:ind w:rightChars="-15" w:right="-31" w:firstLineChars="500" w:firstLine="1600"/>
        <w:rPr>
          <w:rFonts w:ascii="Times New Roman" w:eastAsia="仿宋_GB2312" w:hAnsi="Times New Roman" w:cs="仿宋_GB2312"/>
          <w:color w:val="000000" w:themeColor="text1"/>
          <w:kern w:val="32"/>
          <w:sz w:val="32"/>
          <w:szCs w:val="32"/>
        </w:rPr>
      </w:pPr>
      <w:r w:rsidRPr="005A3FC4">
        <w:rPr>
          <w:rFonts w:ascii="Times New Roman" w:eastAsia="仿宋_GB2312" w:hAnsi="Times New Roman" w:cs="仿宋_GB2312" w:hint="eastAsia"/>
          <w:color w:val="000000" w:themeColor="text1"/>
          <w:kern w:val="32"/>
          <w:sz w:val="32"/>
          <w:szCs w:val="32"/>
        </w:rPr>
        <w:t>⒉减刑建议书伍份</w:t>
      </w:r>
    </w:p>
    <w:p w:rsidR="004F55FB" w:rsidRPr="005A3FC4" w:rsidRDefault="004F55FB">
      <w:pPr>
        <w:rPr>
          <w:color w:val="000000" w:themeColor="text1"/>
        </w:rPr>
      </w:pPr>
    </w:p>
    <w:p w:rsidR="00466FB4" w:rsidRPr="005A3FC4" w:rsidRDefault="00466FB4" w:rsidP="00466FB4">
      <w:pPr>
        <w:ind w:rightChars="-15" w:right="-31" w:firstLineChars="500" w:firstLine="1600"/>
        <w:rPr>
          <w:rFonts w:ascii="Times New Roman" w:eastAsia="仿宋_GB2312" w:hAnsi="Times New Roman" w:cs="仿宋_GB2312"/>
          <w:color w:val="000000" w:themeColor="text1"/>
          <w:kern w:val="32"/>
          <w:sz w:val="32"/>
          <w:szCs w:val="32"/>
        </w:rPr>
      </w:pPr>
    </w:p>
    <w:p w:rsidR="00466FB4" w:rsidRPr="005A3FC4" w:rsidRDefault="00466FB4" w:rsidP="00466FB4">
      <w:pPr>
        <w:spacing w:line="620" w:lineRule="exact"/>
        <w:ind w:rightChars="379" w:right="796" w:firstLineChars="192" w:firstLine="614"/>
        <w:jc w:val="right"/>
        <w:rPr>
          <w:rFonts w:ascii="Times New Roman" w:eastAsia="仿宋_GB2312" w:hAnsi="Times New Roman"/>
          <w:color w:val="000000" w:themeColor="text1"/>
          <w:kern w:val="32"/>
          <w:sz w:val="32"/>
          <w:szCs w:val="32"/>
        </w:rPr>
      </w:pPr>
      <w:r w:rsidRPr="005A3FC4">
        <w:rPr>
          <w:rFonts w:ascii="Times New Roman" w:eastAsia="仿宋_GB2312" w:hAnsi="Times New Roman" w:hint="eastAsia"/>
          <w:color w:val="000000" w:themeColor="text1"/>
          <w:kern w:val="32"/>
          <w:sz w:val="32"/>
          <w:szCs w:val="32"/>
        </w:rPr>
        <w:t>福建省福州监狱</w:t>
      </w:r>
    </w:p>
    <w:p w:rsidR="00466FB4" w:rsidRPr="005A3FC4" w:rsidRDefault="000A1DCA" w:rsidP="00466FB4">
      <w:pPr>
        <w:spacing w:line="620" w:lineRule="exact"/>
        <w:ind w:rightChars="400" w:right="840"/>
        <w:jc w:val="right"/>
        <w:rPr>
          <w:rFonts w:ascii="Times New Roman" w:eastAsia="仿宋_GB2312" w:hAnsi="Times New Roman"/>
          <w:color w:val="000000" w:themeColor="text1"/>
          <w:kern w:val="32"/>
          <w:sz w:val="32"/>
          <w:szCs w:val="32"/>
        </w:rPr>
      </w:pPr>
      <w:r w:rsidRPr="000A1DCA">
        <w:rPr>
          <w:rFonts w:ascii="Times New Roman" w:eastAsia="仿宋_GB2312" w:hAnsi="Times New Roman" w:hint="eastAsia"/>
          <w:color w:val="000000" w:themeColor="text1"/>
          <w:kern w:val="32"/>
          <w:sz w:val="32"/>
          <w:szCs w:val="32"/>
        </w:rPr>
        <w:t>2021</w:t>
      </w:r>
      <w:r w:rsidRPr="000A1DCA">
        <w:rPr>
          <w:rFonts w:ascii="Times New Roman" w:eastAsia="仿宋_GB2312" w:hAnsi="Times New Roman" w:hint="eastAsia"/>
          <w:color w:val="000000" w:themeColor="text1"/>
          <w:kern w:val="32"/>
          <w:sz w:val="32"/>
          <w:szCs w:val="32"/>
        </w:rPr>
        <w:t>年</w:t>
      </w:r>
      <w:r w:rsidRPr="000A1DCA">
        <w:rPr>
          <w:rFonts w:ascii="Times New Roman" w:eastAsia="仿宋_GB2312" w:hAnsi="Times New Roman" w:hint="eastAsia"/>
          <w:color w:val="000000" w:themeColor="text1"/>
          <w:kern w:val="32"/>
          <w:sz w:val="32"/>
          <w:szCs w:val="32"/>
        </w:rPr>
        <w:t>11</w:t>
      </w:r>
      <w:r w:rsidRPr="000A1DCA">
        <w:rPr>
          <w:rFonts w:ascii="Times New Roman" w:eastAsia="仿宋_GB2312" w:hAnsi="Times New Roman" w:hint="eastAsia"/>
          <w:color w:val="000000" w:themeColor="text1"/>
          <w:kern w:val="32"/>
          <w:sz w:val="32"/>
          <w:szCs w:val="32"/>
        </w:rPr>
        <w:t>月</w:t>
      </w:r>
      <w:r w:rsidR="00427E99">
        <w:rPr>
          <w:rFonts w:ascii="Times New Roman" w:eastAsia="仿宋_GB2312" w:hAnsi="Times New Roman" w:hint="eastAsia"/>
          <w:color w:val="000000" w:themeColor="text1"/>
          <w:kern w:val="32"/>
          <w:sz w:val="32"/>
          <w:szCs w:val="32"/>
        </w:rPr>
        <w:t>3</w:t>
      </w:r>
      <w:r w:rsidRPr="000A1DCA">
        <w:rPr>
          <w:rFonts w:ascii="Times New Roman" w:eastAsia="仿宋_GB2312" w:hAnsi="Times New Roman" w:hint="eastAsia"/>
          <w:color w:val="000000" w:themeColor="text1"/>
          <w:kern w:val="32"/>
          <w:sz w:val="32"/>
          <w:szCs w:val="32"/>
        </w:rPr>
        <w:t>日</w:t>
      </w:r>
    </w:p>
    <w:sectPr w:rsidR="00466FB4" w:rsidRPr="005A3FC4" w:rsidSect="00FF267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66D0" w:rsidRDefault="000B66D0" w:rsidP="00F83AC6">
      <w:r>
        <w:separator/>
      </w:r>
    </w:p>
  </w:endnote>
  <w:endnote w:type="continuationSeparator" w:id="1">
    <w:p w:rsidR="000B66D0" w:rsidRDefault="000B66D0" w:rsidP="00F83A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66D0" w:rsidRDefault="000B66D0" w:rsidP="00F83AC6">
      <w:r>
        <w:separator/>
      </w:r>
    </w:p>
  </w:footnote>
  <w:footnote w:type="continuationSeparator" w:id="1">
    <w:p w:rsidR="000B66D0" w:rsidRDefault="000B66D0" w:rsidP="00F83AC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266C8"/>
    <w:rsid w:val="000050B7"/>
    <w:rsid w:val="000051D4"/>
    <w:rsid w:val="00022C2A"/>
    <w:rsid w:val="00045AF1"/>
    <w:rsid w:val="00057E60"/>
    <w:rsid w:val="000739C8"/>
    <w:rsid w:val="000A1DCA"/>
    <w:rsid w:val="000A29ED"/>
    <w:rsid w:val="000A330C"/>
    <w:rsid w:val="000B0A17"/>
    <w:rsid w:val="000B2AF5"/>
    <w:rsid w:val="000B66D0"/>
    <w:rsid w:val="000D3F6C"/>
    <w:rsid w:val="000F3877"/>
    <w:rsid w:val="000F4FD4"/>
    <w:rsid w:val="00115127"/>
    <w:rsid w:val="00116D42"/>
    <w:rsid w:val="00117BE0"/>
    <w:rsid w:val="0012058D"/>
    <w:rsid w:val="00124379"/>
    <w:rsid w:val="00127A63"/>
    <w:rsid w:val="00133B79"/>
    <w:rsid w:val="00141BAC"/>
    <w:rsid w:val="001652B0"/>
    <w:rsid w:val="001673F3"/>
    <w:rsid w:val="001846DF"/>
    <w:rsid w:val="00194849"/>
    <w:rsid w:val="00194A4D"/>
    <w:rsid w:val="001A33F3"/>
    <w:rsid w:val="001C0543"/>
    <w:rsid w:val="001D0EE1"/>
    <w:rsid w:val="001E3405"/>
    <w:rsid w:val="00200C71"/>
    <w:rsid w:val="00205472"/>
    <w:rsid w:val="002271F4"/>
    <w:rsid w:val="00237C41"/>
    <w:rsid w:val="002552AD"/>
    <w:rsid w:val="002950E1"/>
    <w:rsid w:val="002B530B"/>
    <w:rsid w:val="002D625B"/>
    <w:rsid w:val="002D664E"/>
    <w:rsid w:val="002E1666"/>
    <w:rsid w:val="002E46E0"/>
    <w:rsid w:val="002E5DEA"/>
    <w:rsid w:val="002F0746"/>
    <w:rsid w:val="002F7A99"/>
    <w:rsid w:val="0030371A"/>
    <w:rsid w:val="00341EC4"/>
    <w:rsid w:val="003628B0"/>
    <w:rsid w:val="00362E3C"/>
    <w:rsid w:val="003A5E4C"/>
    <w:rsid w:val="003A5FB1"/>
    <w:rsid w:val="003B7233"/>
    <w:rsid w:val="003C1253"/>
    <w:rsid w:val="003C4959"/>
    <w:rsid w:val="003D5E33"/>
    <w:rsid w:val="00405509"/>
    <w:rsid w:val="004160EA"/>
    <w:rsid w:val="00422398"/>
    <w:rsid w:val="00427E99"/>
    <w:rsid w:val="00453F19"/>
    <w:rsid w:val="004614FB"/>
    <w:rsid w:val="004643FD"/>
    <w:rsid w:val="00466FB4"/>
    <w:rsid w:val="0046738F"/>
    <w:rsid w:val="00476E23"/>
    <w:rsid w:val="004867BC"/>
    <w:rsid w:val="004902E6"/>
    <w:rsid w:val="00495004"/>
    <w:rsid w:val="004B3D94"/>
    <w:rsid w:val="004B5ACE"/>
    <w:rsid w:val="004C418F"/>
    <w:rsid w:val="004F219B"/>
    <w:rsid w:val="004F2C30"/>
    <w:rsid w:val="004F3C63"/>
    <w:rsid w:val="004F3C68"/>
    <w:rsid w:val="004F55FB"/>
    <w:rsid w:val="0050215A"/>
    <w:rsid w:val="005250B5"/>
    <w:rsid w:val="00525CFD"/>
    <w:rsid w:val="00525D6E"/>
    <w:rsid w:val="00536A4F"/>
    <w:rsid w:val="005406F5"/>
    <w:rsid w:val="00565E7E"/>
    <w:rsid w:val="005707D2"/>
    <w:rsid w:val="005779D5"/>
    <w:rsid w:val="005A3FC4"/>
    <w:rsid w:val="005B6303"/>
    <w:rsid w:val="005C318E"/>
    <w:rsid w:val="005F0087"/>
    <w:rsid w:val="00631843"/>
    <w:rsid w:val="0063340A"/>
    <w:rsid w:val="00637D8E"/>
    <w:rsid w:val="006438CC"/>
    <w:rsid w:val="00655D64"/>
    <w:rsid w:val="00687AD9"/>
    <w:rsid w:val="0069720A"/>
    <w:rsid w:val="006B070F"/>
    <w:rsid w:val="006C5C8F"/>
    <w:rsid w:val="006D1C70"/>
    <w:rsid w:val="006E63BD"/>
    <w:rsid w:val="007116CA"/>
    <w:rsid w:val="00724145"/>
    <w:rsid w:val="007266C8"/>
    <w:rsid w:val="0073283B"/>
    <w:rsid w:val="00752A29"/>
    <w:rsid w:val="0076150B"/>
    <w:rsid w:val="007678F2"/>
    <w:rsid w:val="00782B3A"/>
    <w:rsid w:val="007843B5"/>
    <w:rsid w:val="007A444B"/>
    <w:rsid w:val="007B303A"/>
    <w:rsid w:val="007B6D71"/>
    <w:rsid w:val="007C7A8D"/>
    <w:rsid w:val="007E6964"/>
    <w:rsid w:val="007F327F"/>
    <w:rsid w:val="0080515A"/>
    <w:rsid w:val="00805F38"/>
    <w:rsid w:val="00807292"/>
    <w:rsid w:val="0083431A"/>
    <w:rsid w:val="00841759"/>
    <w:rsid w:val="00883944"/>
    <w:rsid w:val="00884024"/>
    <w:rsid w:val="00892A34"/>
    <w:rsid w:val="008A0E98"/>
    <w:rsid w:val="008B1266"/>
    <w:rsid w:val="008F4280"/>
    <w:rsid w:val="009021CF"/>
    <w:rsid w:val="00937E87"/>
    <w:rsid w:val="0095405A"/>
    <w:rsid w:val="0098250D"/>
    <w:rsid w:val="009A4E78"/>
    <w:rsid w:val="009B58E9"/>
    <w:rsid w:val="009D3548"/>
    <w:rsid w:val="009D5C7C"/>
    <w:rsid w:val="009D61F3"/>
    <w:rsid w:val="009F108B"/>
    <w:rsid w:val="00A16080"/>
    <w:rsid w:val="00A26B8E"/>
    <w:rsid w:val="00A26FD3"/>
    <w:rsid w:val="00A3262C"/>
    <w:rsid w:val="00A45030"/>
    <w:rsid w:val="00A9402B"/>
    <w:rsid w:val="00AE303D"/>
    <w:rsid w:val="00AF37AC"/>
    <w:rsid w:val="00B21074"/>
    <w:rsid w:val="00B26755"/>
    <w:rsid w:val="00B3723B"/>
    <w:rsid w:val="00B47578"/>
    <w:rsid w:val="00B565B6"/>
    <w:rsid w:val="00B61F9D"/>
    <w:rsid w:val="00B644E0"/>
    <w:rsid w:val="00B75FF0"/>
    <w:rsid w:val="00B86060"/>
    <w:rsid w:val="00B905A2"/>
    <w:rsid w:val="00BB11CF"/>
    <w:rsid w:val="00BC2227"/>
    <w:rsid w:val="00BC436B"/>
    <w:rsid w:val="00BF22B7"/>
    <w:rsid w:val="00C00454"/>
    <w:rsid w:val="00C22E60"/>
    <w:rsid w:val="00C56E9B"/>
    <w:rsid w:val="00C774DB"/>
    <w:rsid w:val="00C81917"/>
    <w:rsid w:val="00CF122F"/>
    <w:rsid w:val="00D12912"/>
    <w:rsid w:val="00D157A6"/>
    <w:rsid w:val="00D54DF7"/>
    <w:rsid w:val="00D63A21"/>
    <w:rsid w:val="00D65C7F"/>
    <w:rsid w:val="00D9053D"/>
    <w:rsid w:val="00D9766C"/>
    <w:rsid w:val="00DD3DC0"/>
    <w:rsid w:val="00DE4193"/>
    <w:rsid w:val="00DE660C"/>
    <w:rsid w:val="00E13CAA"/>
    <w:rsid w:val="00E25F93"/>
    <w:rsid w:val="00E4441F"/>
    <w:rsid w:val="00E53595"/>
    <w:rsid w:val="00E53D6B"/>
    <w:rsid w:val="00E56533"/>
    <w:rsid w:val="00E60B4D"/>
    <w:rsid w:val="00E76EC2"/>
    <w:rsid w:val="00E91ABC"/>
    <w:rsid w:val="00EA1BBA"/>
    <w:rsid w:val="00EC7689"/>
    <w:rsid w:val="00ED11C9"/>
    <w:rsid w:val="00F12422"/>
    <w:rsid w:val="00F15A50"/>
    <w:rsid w:val="00F24A89"/>
    <w:rsid w:val="00F4614C"/>
    <w:rsid w:val="00F51C48"/>
    <w:rsid w:val="00F67085"/>
    <w:rsid w:val="00F67A36"/>
    <w:rsid w:val="00F67F2F"/>
    <w:rsid w:val="00F83AC6"/>
    <w:rsid w:val="00F84963"/>
    <w:rsid w:val="00F92EE1"/>
    <w:rsid w:val="00FA5B2E"/>
    <w:rsid w:val="00FB3B22"/>
    <w:rsid w:val="00FD20E2"/>
    <w:rsid w:val="00FD68E4"/>
    <w:rsid w:val="00FF2674"/>
    <w:rsid w:val="00FF6E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67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83A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83AC6"/>
    <w:rPr>
      <w:sz w:val="18"/>
      <w:szCs w:val="18"/>
    </w:rPr>
  </w:style>
  <w:style w:type="paragraph" w:styleId="a4">
    <w:name w:val="footer"/>
    <w:basedOn w:val="a"/>
    <w:link w:val="Char0"/>
    <w:uiPriority w:val="99"/>
    <w:unhideWhenUsed/>
    <w:rsid w:val="00F83AC6"/>
    <w:pPr>
      <w:tabs>
        <w:tab w:val="center" w:pos="4153"/>
        <w:tab w:val="right" w:pos="8306"/>
      </w:tabs>
      <w:snapToGrid w:val="0"/>
      <w:jc w:val="left"/>
    </w:pPr>
    <w:rPr>
      <w:sz w:val="18"/>
      <w:szCs w:val="18"/>
    </w:rPr>
  </w:style>
  <w:style w:type="character" w:customStyle="1" w:styleId="Char0">
    <w:name w:val="页脚 Char"/>
    <w:basedOn w:val="a0"/>
    <w:link w:val="a4"/>
    <w:uiPriority w:val="99"/>
    <w:rsid w:val="00F83AC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236</TotalTime>
  <Pages>2</Pages>
  <Words>135</Words>
  <Characters>773</Characters>
  <Application>Microsoft Office Word</Application>
  <DocSecurity>0</DocSecurity>
  <Lines>6</Lines>
  <Paragraphs>1</Paragraphs>
  <ScaleCrop>false</ScaleCrop>
  <Company>微软中国</Company>
  <LinksUpToDate>false</LinksUpToDate>
  <CharactersWithSpaces>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Administrator</cp:lastModifiedBy>
  <cp:revision>93</cp:revision>
  <cp:lastPrinted>2019-12-16T04:26:00Z</cp:lastPrinted>
  <dcterms:created xsi:type="dcterms:W3CDTF">2019-12-14T16:37:00Z</dcterms:created>
  <dcterms:modified xsi:type="dcterms:W3CDTF">2021-11-18T03:25:00Z</dcterms:modified>
</cp:coreProperties>
</file>