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389" w:rsidRDefault="00393389">
      <w:pPr>
        <w:snapToGrid w:val="0"/>
        <w:spacing w:line="600" w:lineRule="exact"/>
        <w:jc w:val="center"/>
        <w:rPr>
          <w:rFonts w:ascii="方正小标宋简体" w:eastAsia="方正小标宋简体" w:hAnsi="方正小标宋简体" w:cs="方正小标宋简体"/>
          <w:kern w:val="32"/>
          <w:sz w:val="44"/>
          <w:szCs w:val="44"/>
        </w:rPr>
      </w:pPr>
    </w:p>
    <w:p w:rsidR="00393389" w:rsidRDefault="00665093">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393389" w:rsidRDefault="00665093">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393389" w:rsidRDefault="00665093">
      <w:pPr>
        <w:wordWrap w:val="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w:t>
      </w:r>
      <w:r>
        <w:rPr>
          <w:rFonts w:ascii="Times New Roman" w:eastAsia="楷体_GB2312" w:hAnsi="Times New Roman" w:cs="楷体_GB2312" w:hint="eastAsia"/>
          <w:kern w:val="32"/>
          <w:sz w:val="32"/>
          <w:szCs w:val="32"/>
        </w:rPr>
        <w:t>2022</w:t>
      </w:r>
      <w:r>
        <w:rPr>
          <w:rFonts w:ascii="Times New Roman" w:eastAsia="楷体_GB2312" w:hAnsi="Times New Roman" w:cs="楷体_GB2312" w:hint="eastAsia"/>
          <w:kern w:val="32"/>
          <w:sz w:val="32"/>
          <w:szCs w:val="32"/>
        </w:rPr>
        <w:t>〕闽福狱减字第</w:t>
      </w:r>
      <w:r>
        <w:rPr>
          <w:rFonts w:ascii="Times New Roman" w:eastAsia="楷体_GB2312" w:hAnsi="Times New Roman" w:cs="楷体_GB2312" w:hint="eastAsia"/>
          <w:kern w:val="32"/>
          <w:sz w:val="32"/>
          <w:szCs w:val="32"/>
        </w:rPr>
        <w:t>68</w:t>
      </w:r>
      <w:r>
        <w:rPr>
          <w:rFonts w:ascii="Times New Roman" w:eastAsia="楷体_GB2312" w:hAnsi="Times New Roman" w:cs="楷体_GB2312" w:hint="eastAsia"/>
          <w:kern w:val="32"/>
          <w:sz w:val="32"/>
          <w:szCs w:val="32"/>
        </w:rPr>
        <w:t>号</w:t>
      </w:r>
    </w:p>
    <w:p w:rsidR="00393389" w:rsidRDefault="00393389">
      <w:pPr>
        <w:spacing w:line="620" w:lineRule="exact"/>
        <w:ind w:rightChars="-15" w:right="-31"/>
        <w:jc w:val="left"/>
        <w:rPr>
          <w:rFonts w:ascii="Times New Roman" w:eastAsia="仿宋_GB2312" w:hAnsi="Times New Roman" w:cs="Times New Roman"/>
          <w:b/>
          <w:bCs/>
          <w:kern w:val="32"/>
          <w:sz w:val="28"/>
          <w:szCs w:val="20"/>
        </w:rPr>
      </w:pP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罪犯刘任军</w:t>
      </w:r>
      <w:r w:rsidR="004F3C55">
        <w:rPr>
          <w:rFonts w:ascii="Times New Roman" w:eastAsia="仿宋_GB2312" w:hAnsi="Times New Roman" w:cs="Times New Roman"/>
          <w:kern w:val="32"/>
          <w:sz w:val="32"/>
          <w:szCs w:val="32"/>
        </w:rPr>
        <w:fldChar w:fldCharType="begin"/>
      </w:r>
      <w:r>
        <w:rPr>
          <w:rFonts w:ascii="Times New Roman" w:eastAsia="仿宋_GB2312" w:hAnsi="Times New Roman" w:cs="Times New Roman"/>
          <w:kern w:val="32"/>
          <w:sz w:val="32"/>
          <w:szCs w:val="32"/>
        </w:rPr>
        <w:instrText xml:space="preserve"> AUTOTEXTLIST  \* MERGEFORMAT </w:instrText>
      </w:r>
      <w:r w:rsidR="004F3C55">
        <w:rPr>
          <w:rFonts w:ascii="Times New Roman" w:eastAsia="仿宋_GB2312" w:hAnsi="Times New Roman" w:cs="Times New Roman"/>
          <w:kern w:val="32"/>
          <w:sz w:val="32"/>
          <w:szCs w:val="32"/>
        </w:rPr>
        <w:fldChar w:fldCharType="end"/>
      </w:r>
      <w:r>
        <w:rPr>
          <w:rFonts w:ascii="Times New Roman" w:eastAsia="仿宋_GB2312" w:hAnsi="Times New Roman" w:cs="Times New Roman" w:hint="eastAsia"/>
          <w:kern w:val="32"/>
          <w:sz w:val="32"/>
          <w:szCs w:val="32"/>
        </w:rPr>
        <w:t>，男，汉族，</w:t>
      </w:r>
      <w:r>
        <w:rPr>
          <w:rFonts w:ascii="Times New Roman" w:eastAsia="仿宋_GB2312" w:hAnsi="Times New Roman" w:cs="Times New Roman" w:hint="eastAsia"/>
          <w:kern w:val="32"/>
          <w:sz w:val="32"/>
          <w:szCs w:val="32"/>
        </w:rPr>
        <w:t>1988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26</w:t>
      </w:r>
      <w:r w:rsidR="00D31D84">
        <w:rPr>
          <w:rFonts w:ascii="Times New Roman" w:eastAsia="仿宋_GB2312" w:hAnsi="Times New Roman" w:cs="Times New Roman" w:hint="eastAsia"/>
          <w:kern w:val="32"/>
          <w:sz w:val="32"/>
          <w:szCs w:val="32"/>
        </w:rPr>
        <w:t>日出生</w:t>
      </w:r>
      <w:r>
        <w:rPr>
          <w:rFonts w:ascii="Times New Roman" w:eastAsia="仿宋_GB2312" w:hAnsi="Times New Roman" w:cs="Times New Roman" w:hint="eastAsia"/>
          <w:kern w:val="32"/>
          <w:sz w:val="32"/>
          <w:szCs w:val="32"/>
        </w:rPr>
        <w:t>。</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福建省泉州市鲤城区人民法院于</w:t>
      </w:r>
      <w:r>
        <w:rPr>
          <w:rFonts w:ascii="Times New Roman" w:eastAsia="仿宋_GB2312" w:hAnsi="Times New Roman" w:cs="Times New Roman" w:hint="eastAsia"/>
          <w:kern w:val="32"/>
          <w:sz w:val="32"/>
          <w:szCs w:val="32"/>
        </w:rPr>
        <w:t>2015</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日以（</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）鲤刑初字第</w:t>
      </w:r>
      <w:r>
        <w:rPr>
          <w:rFonts w:ascii="Times New Roman" w:eastAsia="仿宋_GB2312" w:hAnsi="Times New Roman" w:cs="Times New Roman" w:hint="eastAsia"/>
          <w:kern w:val="32"/>
          <w:sz w:val="32"/>
          <w:szCs w:val="32"/>
        </w:rPr>
        <w:t>457</w:t>
      </w:r>
      <w:r>
        <w:rPr>
          <w:rFonts w:ascii="Times New Roman" w:eastAsia="仿宋_GB2312" w:hAnsi="Times New Roman" w:cs="Times New Roman" w:hint="eastAsia"/>
          <w:kern w:val="32"/>
          <w:sz w:val="32"/>
          <w:szCs w:val="32"/>
        </w:rPr>
        <w:t>号刑事判决，被告人刘任军犯抢劫罪，判处有期徒刑十二年，并处罚金人民币五千元；责令被告人刘任军与同案共同退出赃款人民币一万八千元退还给被害人。刑期自</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日起至</w:t>
      </w:r>
      <w:r>
        <w:rPr>
          <w:rFonts w:ascii="Times New Roman" w:eastAsia="仿宋_GB2312" w:hAnsi="Times New Roman" w:cs="Times New Roman" w:hint="eastAsia"/>
          <w:kern w:val="32"/>
          <w:sz w:val="32"/>
          <w:szCs w:val="32"/>
        </w:rPr>
        <w:t>2026</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21</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2015</w:t>
      </w:r>
      <w:r>
        <w:rPr>
          <w:rFonts w:ascii="Times New Roman" w:eastAsia="仿宋_GB2312" w:hAnsi="Times New Roman" w:cs="Times New Roman" w:hint="eastAsia"/>
          <w:color w:val="FF0000"/>
          <w:kern w:val="32"/>
          <w:sz w:val="32"/>
          <w:szCs w:val="32"/>
        </w:rPr>
        <w:t>年</w:t>
      </w:r>
      <w:r>
        <w:rPr>
          <w:rFonts w:ascii="Times New Roman" w:eastAsia="仿宋_GB2312" w:hAnsi="Times New Roman" w:cs="Times New Roman" w:hint="eastAsia"/>
          <w:color w:val="FF0000"/>
          <w:kern w:val="32"/>
          <w:sz w:val="32"/>
          <w:szCs w:val="32"/>
        </w:rPr>
        <w:t>5</w:t>
      </w:r>
      <w:r>
        <w:rPr>
          <w:rFonts w:ascii="Times New Roman" w:eastAsia="仿宋_GB2312" w:hAnsi="Times New Roman" w:cs="Times New Roman" w:hint="eastAsia"/>
          <w:color w:val="FF0000"/>
          <w:kern w:val="32"/>
          <w:sz w:val="32"/>
          <w:szCs w:val="32"/>
        </w:rPr>
        <w:t>月</w:t>
      </w:r>
      <w:r>
        <w:rPr>
          <w:rFonts w:ascii="Times New Roman" w:eastAsia="仿宋_GB2312" w:hAnsi="Times New Roman" w:cs="Times New Roman" w:hint="eastAsia"/>
          <w:color w:val="FF0000"/>
          <w:kern w:val="32"/>
          <w:sz w:val="32"/>
          <w:szCs w:val="32"/>
        </w:rPr>
        <w:t>20</w:t>
      </w:r>
      <w:r>
        <w:rPr>
          <w:rFonts w:ascii="Times New Roman" w:eastAsia="仿宋_GB2312" w:hAnsi="Times New Roman" w:cs="Times New Roman" w:hint="eastAsia"/>
          <w:color w:val="FF0000"/>
          <w:kern w:val="32"/>
          <w:sz w:val="32"/>
          <w:szCs w:val="32"/>
        </w:rPr>
        <w:t>日交付福州监狱执行刑罚。</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4723</w:t>
      </w:r>
      <w:r>
        <w:rPr>
          <w:rFonts w:ascii="Times New Roman" w:eastAsia="仿宋_GB2312" w:hAnsi="Times New Roman" w:cs="Times New Roman" w:hint="eastAsia"/>
          <w:kern w:val="32"/>
          <w:sz w:val="32"/>
          <w:szCs w:val="32"/>
        </w:rPr>
        <w:t>号刑事裁定，减去有期徒刑六个月；</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23</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5649</w:t>
      </w:r>
      <w:r>
        <w:rPr>
          <w:rFonts w:ascii="Times New Roman" w:eastAsia="仿宋_GB2312" w:hAnsi="Times New Roman" w:cs="Times New Roman" w:hint="eastAsia"/>
          <w:kern w:val="32"/>
          <w:sz w:val="32"/>
          <w:szCs w:val="32"/>
        </w:rPr>
        <w:t>号刑事裁定，减去有期徒刑六个月。现刑期至</w:t>
      </w:r>
      <w:r>
        <w:rPr>
          <w:rFonts w:ascii="Times New Roman" w:eastAsia="仿宋_GB2312" w:hAnsi="Times New Roman" w:cs="Times New Roman" w:hint="eastAsia"/>
          <w:kern w:val="32"/>
          <w:sz w:val="32"/>
          <w:szCs w:val="32"/>
        </w:rPr>
        <w:t>2025</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21</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现属宽管级罪犯。</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罪犯刘任军在服刑期间，确有悔改表现：</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认罪悔罪：该犯</w:t>
      </w:r>
      <w:r>
        <w:rPr>
          <w:rFonts w:ascii="Times New Roman" w:eastAsia="仿宋_GB2312" w:hAnsi="Times New Roman" w:cs="Times New Roman" w:hint="eastAsia"/>
          <w:color w:val="FF0000"/>
          <w:kern w:val="32"/>
          <w:sz w:val="32"/>
          <w:szCs w:val="32"/>
        </w:rPr>
        <w:t>自减刑以来</w:t>
      </w:r>
      <w:r>
        <w:rPr>
          <w:rFonts w:ascii="Times New Roman" w:eastAsia="仿宋_GB2312" w:hAnsi="Times New Roman" w:cs="Times New Roman" w:hint="eastAsia"/>
          <w:kern w:val="32"/>
          <w:sz w:val="32"/>
          <w:szCs w:val="32"/>
        </w:rPr>
        <w:t>能够认罪悔罪，服从管教。</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遵守监规：</w:t>
      </w:r>
      <w:r>
        <w:rPr>
          <w:rFonts w:ascii="Times New Roman" w:eastAsia="仿宋_GB2312" w:hAnsi="Times New Roman" w:cs="Times New Roman" w:hint="eastAsia"/>
          <w:color w:val="FF0000"/>
          <w:kern w:val="32"/>
          <w:sz w:val="32"/>
          <w:szCs w:val="32"/>
        </w:rPr>
        <w:t>基本能</w:t>
      </w:r>
      <w:r>
        <w:rPr>
          <w:rFonts w:ascii="Times New Roman" w:eastAsia="仿宋_GB2312" w:hAnsi="Times New Roman" w:cs="Times New Roman" w:hint="eastAsia"/>
          <w:kern w:val="32"/>
          <w:sz w:val="32"/>
          <w:szCs w:val="32"/>
        </w:rPr>
        <w:t>遵守法律法规及监规纪律，接受教育改造。</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学习情况：能</w:t>
      </w:r>
      <w:r>
        <w:rPr>
          <w:rFonts w:ascii="Times New Roman" w:eastAsia="仿宋_GB2312" w:hAnsi="Times New Roman" w:cs="Times New Roman" w:hint="eastAsia"/>
          <w:color w:val="FF0000"/>
          <w:kern w:val="32"/>
          <w:sz w:val="32"/>
          <w:szCs w:val="32"/>
        </w:rPr>
        <w:t>积极</w:t>
      </w:r>
      <w:r>
        <w:rPr>
          <w:rFonts w:ascii="Times New Roman" w:eastAsia="仿宋_GB2312" w:hAnsi="Times New Roman" w:cs="Times New Roman" w:hint="eastAsia"/>
          <w:kern w:val="32"/>
          <w:sz w:val="32"/>
          <w:szCs w:val="32"/>
        </w:rPr>
        <w:t>参加思想、文化、职业技术学习。</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劳动改造：能积极参加劳动，在劳动岗位能认真负责，服从民警安排，努力完成生产任务。</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奖惩情况：</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间隔期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月起至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月，获得</w:t>
      </w:r>
      <w:r>
        <w:rPr>
          <w:rFonts w:ascii="Times New Roman" w:eastAsia="仿宋_GB2312" w:hAnsi="Times New Roman" w:cs="Times New Roman" w:hint="eastAsia"/>
          <w:color w:val="FF0000"/>
          <w:kern w:val="32"/>
          <w:sz w:val="32"/>
          <w:szCs w:val="32"/>
        </w:rPr>
        <w:t>3268.9</w:t>
      </w:r>
      <w:r>
        <w:rPr>
          <w:rFonts w:ascii="Times New Roman" w:eastAsia="仿宋_GB2312" w:hAnsi="Times New Roman" w:cs="Times New Roman" w:hint="eastAsia"/>
          <w:kern w:val="32"/>
          <w:sz w:val="32"/>
          <w:szCs w:val="32"/>
        </w:rPr>
        <w:t>分。其上次评定表扬剩余</w:t>
      </w:r>
      <w:r>
        <w:rPr>
          <w:rFonts w:ascii="Times New Roman" w:eastAsia="仿宋_GB2312" w:hAnsi="Times New Roman" w:cs="Times New Roman" w:hint="eastAsia"/>
          <w:kern w:val="32"/>
          <w:sz w:val="32"/>
          <w:szCs w:val="32"/>
        </w:rPr>
        <w:t>575.5</w:t>
      </w:r>
      <w:r>
        <w:rPr>
          <w:rFonts w:ascii="Times New Roman" w:eastAsia="仿宋_GB2312" w:hAnsi="Times New Roman" w:cs="Times New Roman" w:hint="eastAsia"/>
          <w:kern w:val="32"/>
          <w:sz w:val="32"/>
          <w:szCs w:val="32"/>
        </w:rPr>
        <w:t>分，上轮提请办案期间考核分</w:t>
      </w:r>
      <w:r>
        <w:rPr>
          <w:rFonts w:ascii="Times New Roman" w:eastAsia="仿宋_GB2312" w:hAnsi="Times New Roman" w:cs="Times New Roman" w:hint="eastAsia"/>
          <w:kern w:val="32"/>
          <w:sz w:val="32"/>
          <w:szCs w:val="32"/>
        </w:rPr>
        <w:t>313.2</w:t>
      </w:r>
      <w:r>
        <w:rPr>
          <w:rFonts w:ascii="Times New Roman" w:eastAsia="仿宋_GB2312" w:hAnsi="Times New Roman" w:cs="Times New Roman" w:hint="eastAsia"/>
          <w:kern w:val="32"/>
          <w:sz w:val="32"/>
          <w:szCs w:val="32"/>
        </w:rPr>
        <w:t>分，合计获得</w:t>
      </w:r>
      <w:r>
        <w:rPr>
          <w:rFonts w:ascii="Times New Roman" w:eastAsia="仿宋_GB2312" w:hAnsi="Times New Roman" w:cs="Times New Roman" w:hint="eastAsia"/>
          <w:color w:val="FF0000"/>
          <w:kern w:val="32"/>
          <w:sz w:val="32"/>
          <w:szCs w:val="32"/>
        </w:rPr>
        <w:t>4157.6</w:t>
      </w:r>
      <w:r>
        <w:rPr>
          <w:rFonts w:ascii="Times New Roman" w:eastAsia="仿宋_GB2312" w:hAnsi="Times New Roman" w:cs="Times New Roman" w:hint="eastAsia"/>
          <w:kern w:val="32"/>
          <w:sz w:val="32"/>
          <w:szCs w:val="32"/>
        </w:rPr>
        <w:t>分，</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6</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。考核期内累计违规</w:t>
      </w: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次，累</w:t>
      </w:r>
      <w:r>
        <w:rPr>
          <w:rFonts w:ascii="Times New Roman" w:eastAsia="仿宋_GB2312" w:hAnsi="Times New Roman" w:cs="Times New Roman" w:hint="eastAsia"/>
          <w:kern w:val="32"/>
          <w:sz w:val="32"/>
          <w:szCs w:val="32"/>
        </w:rPr>
        <w:lastRenderedPageBreak/>
        <w:t>计扣</w:t>
      </w:r>
      <w:r>
        <w:rPr>
          <w:rFonts w:ascii="Times New Roman" w:eastAsia="仿宋_GB2312" w:hAnsi="Times New Roman" w:cs="Times New Roman" w:hint="eastAsia"/>
          <w:kern w:val="32"/>
          <w:sz w:val="32"/>
          <w:szCs w:val="32"/>
        </w:rPr>
        <w:t>55</w:t>
      </w:r>
      <w:r>
        <w:rPr>
          <w:rFonts w:ascii="Times New Roman" w:eastAsia="仿宋_GB2312" w:hAnsi="Times New Roman" w:cs="Times New Roman" w:hint="eastAsia"/>
          <w:kern w:val="32"/>
          <w:sz w:val="32"/>
          <w:szCs w:val="32"/>
        </w:rPr>
        <w:t>分。</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行政奖励：获</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6</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，即</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6</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月分别获表扬一次。</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原判财产性判项：罚金人民币五千元；责令共同退赔人民币一万八千元，第一次报减期间均已缴纳〔详见福建省福州市中级人民法院（</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4723</w:t>
      </w:r>
      <w:r>
        <w:rPr>
          <w:rFonts w:ascii="Times New Roman" w:eastAsia="仿宋_GB2312" w:hAnsi="Times New Roman" w:cs="Times New Roman" w:hint="eastAsia"/>
          <w:kern w:val="32"/>
          <w:sz w:val="32"/>
          <w:szCs w:val="32"/>
        </w:rPr>
        <w:t>号刑事裁定书第二页第</w:t>
      </w:r>
      <w:r>
        <w:rPr>
          <w:rFonts w:ascii="Times New Roman" w:eastAsia="仿宋_GB2312" w:hAnsi="Times New Roman" w:cs="Times New Roman" w:hint="eastAsia"/>
          <w:kern w:val="32"/>
          <w:sz w:val="32"/>
          <w:szCs w:val="32"/>
        </w:rPr>
        <w:t>8-10</w:t>
      </w:r>
      <w:r>
        <w:rPr>
          <w:rFonts w:ascii="Times New Roman" w:eastAsia="仿宋_GB2312" w:hAnsi="Times New Roman" w:cs="Times New Roman" w:hint="eastAsia"/>
          <w:kern w:val="32"/>
          <w:sz w:val="32"/>
          <w:szCs w:val="32"/>
        </w:rPr>
        <w:t>行〕。</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系抢劫罪被判处有期徒刑十年以上罪犯</w:t>
      </w:r>
      <w:r>
        <w:rPr>
          <w:rFonts w:ascii="Times New Roman" w:eastAsia="仿宋_GB2312" w:hAnsi="Times New Roman" w:cs="Times New Roman" w:hint="eastAsia"/>
          <w:kern w:val="32"/>
          <w:sz w:val="32"/>
          <w:szCs w:val="32"/>
        </w:rPr>
        <w:t>，属于从严掌握减刑对象，提请减刑幅度扣减一个月。</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本案于</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日在狱内公示未收到不同意见。</w:t>
      </w:r>
    </w:p>
    <w:p w:rsidR="00393389" w:rsidRDefault="00665093" w:rsidP="00D372DE">
      <w:pPr>
        <w:spacing w:line="44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刘任军在服刑期间，确有悔改表现，依照《中华人民共和国刑法》第七十八条、《中华人民共和国刑事诉讼法》第二百七十三条和《中华人民共和国监狱法》第二十九条之规定，建议对罪犯刘任军予以减刑八个月。特提请你院审理裁定。</w:t>
      </w:r>
    </w:p>
    <w:p w:rsidR="00393389" w:rsidRDefault="00665093" w:rsidP="00D372DE">
      <w:pPr>
        <w:spacing w:line="440" w:lineRule="exact"/>
        <w:ind w:rightChars="-15" w:right="-31" w:firstLineChars="192" w:firstLine="614"/>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此致</w:t>
      </w:r>
    </w:p>
    <w:p w:rsidR="00393389" w:rsidRDefault="00665093" w:rsidP="00D372DE">
      <w:pPr>
        <w:spacing w:line="440" w:lineRule="exact"/>
        <w:ind w:rightChars="-15" w:right="-31"/>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福州市中级人民法院</w:t>
      </w:r>
    </w:p>
    <w:p w:rsidR="00393389" w:rsidRDefault="00665093" w:rsidP="00D372DE">
      <w:pPr>
        <w:spacing w:line="440" w:lineRule="exact"/>
        <w:ind w:firstLineChars="200" w:firstLine="64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附件：⒈罪犯刘任军提请减刑卷宗</w:t>
      </w:r>
      <w:r w:rsidR="00D372DE">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册</w:t>
      </w:r>
    </w:p>
    <w:p w:rsidR="00393389" w:rsidRDefault="00665093" w:rsidP="00D372DE">
      <w:pPr>
        <w:spacing w:line="440" w:lineRule="exact"/>
        <w:ind w:rightChars="-15" w:right="-31" w:firstLineChars="500" w:firstLine="160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⒉罪犯刘任军减刑建议书</w:t>
      </w:r>
      <w:r w:rsidR="00D372DE">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份</w:t>
      </w:r>
    </w:p>
    <w:p w:rsidR="00393389" w:rsidRDefault="00393389" w:rsidP="00D372DE">
      <w:pPr>
        <w:spacing w:line="440" w:lineRule="exact"/>
      </w:pPr>
    </w:p>
    <w:p w:rsidR="00393389" w:rsidRDefault="00393389" w:rsidP="00D372DE">
      <w:pPr>
        <w:spacing w:line="440" w:lineRule="exact"/>
        <w:ind w:rightChars="-15" w:right="-31" w:firstLineChars="500" w:firstLine="1600"/>
        <w:rPr>
          <w:rFonts w:ascii="Times New Roman" w:eastAsia="仿宋_GB2312" w:hAnsi="Times New Roman" w:cs="仿宋_GB2312"/>
          <w:kern w:val="32"/>
          <w:sz w:val="32"/>
          <w:szCs w:val="32"/>
        </w:rPr>
      </w:pPr>
    </w:p>
    <w:p w:rsidR="00393389" w:rsidRDefault="00665093" w:rsidP="00D372DE">
      <w:pPr>
        <w:spacing w:line="440" w:lineRule="exact"/>
        <w:ind w:rightChars="379" w:right="796"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393389" w:rsidRPr="00D372DE" w:rsidRDefault="00665093" w:rsidP="00D372DE">
      <w:pPr>
        <w:spacing w:line="44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2022</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3</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1</w:t>
      </w:r>
      <w:bookmarkStart w:id="0" w:name="_GoBack"/>
      <w:bookmarkEnd w:id="0"/>
      <w:r>
        <w:rPr>
          <w:rFonts w:ascii="Times New Roman" w:eastAsia="仿宋_GB2312" w:hAnsi="Times New Roman" w:hint="eastAsia"/>
          <w:kern w:val="32"/>
          <w:sz w:val="32"/>
          <w:szCs w:val="32"/>
        </w:rPr>
        <w:t>日</w:t>
      </w:r>
    </w:p>
    <w:sectPr w:rsidR="00393389" w:rsidRPr="00D372DE" w:rsidSect="00393389">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3E1" w:rsidRDefault="007333E1" w:rsidP="00D372DE">
      <w:r>
        <w:separator/>
      </w:r>
    </w:p>
  </w:endnote>
  <w:endnote w:type="continuationSeparator" w:id="1">
    <w:p w:rsidR="007333E1" w:rsidRDefault="007333E1" w:rsidP="00D372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3E1" w:rsidRDefault="007333E1" w:rsidP="00D372DE">
      <w:r>
        <w:separator/>
      </w:r>
    </w:p>
  </w:footnote>
  <w:footnote w:type="continuationSeparator" w:id="1">
    <w:p w:rsidR="007333E1" w:rsidRDefault="007333E1" w:rsidP="00D372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739C8"/>
    <w:rsid w:val="000A29ED"/>
    <w:rsid w:val="000A330C"/>
    <w:rsid w:val="000B0A17"/>
    <w:rsid w:val="000B2AF5"/>
    <w:rsid w:val="000D3F6C"/>
    <w:rsid w:val="000F4FD4"/>
    <w:rsid w:val="00115127"/>
    <w:rsid w:val="00117BE0"/>
    <w:rsid w:val="00127A63"/>
    <w:rsid w:val="00133B79"/>
    <w:rsid w:val="001652B0"/>
    <w:rsid w:val="001673F3"/>
    <w:rsid w:val="001846DF"/>
    <w:rsid w:val="00194849"/>
    <w:rsid w:val="001A33F3"/>
    <w:rsid w:val="001C0543"/>
    <w:rsid w:val="001E3405"/>
    <w:rsid w:val="00200C71"/>
    <w:rsid w:val="00205472"/>
    <w:rsid w:val="00237C41"/>
    <w:rsid w:val="002552AD"/>
    <w:rsid w:val="002950E1"/>
    <w:rsid w:val="002B530B"/>
    <w:rsid w:val="002D625B"/>
    <w:rsid w:val="002D664E"/>
    <w:rsid w:val="002F0746"/>
    <w:rsid w:val="002F7A99"/>
    <w:rsid w:val="0030371A"/>
    <w:rsid w:val="00341EC4"/>
    <w:rsid w:val="00362E3C"/>
    <w:rsid w:val="00393389"/>
    <w:rsid w:val="003A5E4C"/>
    <w:rsid w:val="003B7233"/>
    <w:rsid w:val="003C4959"/>
    <w:rsid w:val="00405509"/>
    <w:rsid w:val="00422398"/>
    <w:rsid w:val="00453F19"/>
    <w:rsid w:val="004614FB"/>
    <w:rsid w:val="004643FD"/>
    <w:rsid w:val="00466FB4"/>
    <w:rsid w:val="0046738F"/>
    <w:rsid w:val="00476E23"/>
    <w:rsid w:val="004902E6"/>
    <w:rsid w:val="004B3D94"/>
    <w:rsid w:val="004B5ACE"/>
    <w:rsid w:val="004C418F"/>
    <w:rsid w:val="004F3C55"/>
    <w:rsid w:val="004F3C63"/>
    <w:rsid w:val="004F55FB"/>
    <w:rsid w:val="0050215A"/>
    <w:rsid w:val="005250B5"/>
    <w:rsid w:val="00525CFD"/>
    <w:rsid w:val="00525D6E"/>
    <w:rsid w:val="00565E7E"/>
    <w:rsid w:val="005707D2"/>
    <w:rsid w:val="005779D5"/>
    <w:rsid w:val="005B6303"/>
    <w:rsid w:val="005C318E"/>
    <w:rsid w:val="005C344E"/>
    <w:rsid w:val="005F0087"/>
    <w:rsid w:val="00631843"/>
    <w:rsid w:val="0063340A"/>
    <w:rsid w:val="006438CC"/>
    <w:rsid w:val="00655D64"/>
    <w:rsid w:val="00665093"/>
    <w:rsid w:val="0069720A"/>
    <w:rsid w:val="006B070F"/>
    <w:rsid w:val="006D1C70"/>
    <w:rsid w:val="006E63BD"/>
    <w:rsid w:val="007116CA"/>
    <w:rsid w:val="007266C8"/>
    <w:rsid w:val="0073283B"/>
    <w:rsid w:val="007333E1"/>
    <w:rsid w:val="0074225C"/>
    <w:rsid w:val="00752A29"/>
    <w:rsid w:val="00782B3A"/>
    <w:rsid w:val="007843B5"/>
    <w:rsid w:val="007A444B"/>
    <w:rsid w:val="007B303A"/>
    <w:rsid w:val="007C7A8D"/>
    <w:rsid w:val="007F327F"/>
    <w:rsid w:val="0080515A"/>
    <w:rsid w:val="00805F38"/>
    <w:rsid w:val="00807292"/>
    <w:rsid w:val="0083431A"/>
    <w:rsid w:val="00883944"/>
    <w:rsid w:val="00884024"/>
    <w:rsid w:val="00892A34"/>
    <w:rsid w:val="008B1266"/>
    <w:rsid w:val="009021CF"/>
    <w:rsid w:val="00937E87"/>
    <w:rsid w:val="0098250D"/>
    <w:rsid w:val="009B58E9"/>
    <w:rsid w:val="009D3548"/>
    <w:rsid w:val="009D61F3"/>
    <w:rsid w:val="009F108B"/>
    <w:rsid w:val="00A16080"/>
    <w:rsid w:val="00A26FD3"/>
    <w:rsid w:val="00A3262C"/>
    <w:rsid w:val="00A45030"/>
    <w:rsid w:val="00A9402B"/>
    <w:rsid w:val="00AA0848"/>
    <w:rsid w:val="00AC62D7"/>
    <w:rsid w:val="00AF37AC"/>
    <w:rsid w:val="00B21074"/>
    <w:rsid w:val="00B3723B"/>
    <w:rsid w:val="00B47578"/>
    <w:rsid w:val="00B565B6"/>
    <w:rsid w:val="00B61F9D"/>
    <w:rsid w:val="00B86060"/>
    <w:rsid w:val="00B905A2"/>
    <w:rsid w:val="00BC2227"/>
    <w:rsid w:val="00BC436B"/>
    <w:rsid w:val="00BF22B7"/>
    <w:rsid w:val="00C00454"/>
    <w:rsid w:val="00C22E60"/>
    <w:rsid w:val="00C56E9B"/>
    <w:rsid w:val="00C774DB"/>
    <w:rsid w:val="00C81917"/>
    <w:rsid w:val="00CF122F"/>
    <w:rsid w:val="00D31D84"/>
    <w:rsid w:val="00D372DE"/>
    <w:rsid w:val="00D54DF7"/>
    <w:rsid w:val="00D9766C"/>
    <w:rsid w:val="00DE4193"/>
    <w:rsid w:val="00E13CAA"/>
    <w:rsid w:val="00E4441F"/>
    <w:rsid w:val="00E53595"/>
    <w:rsid w:val="00E53D6B"/>
    <w:rsid w:val="00E60B4D"/>
    <w:rsid w:val="00E91ABC"/>
    <w:rsid w:val="00EC7016"/>
    <w:rsid w:val="00EC7689"/>
    <w:rsid w:val="00F12422"/>
    <w:rsid w:val="00F15A50"/>
    <w:rsid w:val="00F24A89"/>
    <w:rsid w:val="00F4614C"/>
    <w:rsid w:val="00F51C48"/>
    <w:rsid w:val="00F67085"/>
    <w:rsid w:val="00F67A36"/>
    <w:rsid w:val="00F67F2F"/>
    <w:rsid w:val="00F83AC6"/>
    <w:rsid w:val="00F84963"/>
    <w:rsid w:val="00F92EE1"/>
    <w:rsid w:val="00FC5C96"/>
    <w:rsid w:val="00FF2674"/>
    <w:rsid w:val="00FF6E67"/>
    <w:rsid w:val="04960652"/>
    <w:rsid w:val="08BD5806"/>
    <w:rsid w:val="18F63583"/>
    <w:rsid w:val="1C2228B3"/>
    <w:rsid w:val="208906C4"/>
    <w:rsid w:val="23D51F31"/>
    <w:rsid w:val="25F137C3"/>
    <w:rsid w:val="2AC9463F"/>
    <w:rsid w:val="2C0B7A46"/>
    <w:rsid w:val="2F6657F5"/>
    <w:rsid w:val="38D52522"/>
    <w:rsid w:val="39D925A5"/>
    <w:rsid w:val="3A09790C"/>
    <w:rsid w:val="3E8C743C"/>
    <w:rsid w:val="41666814"/>
    <w:rsid w:val="41945E9F"/>
    <w:rsid w:val="472F5A74"/>
    <w:rsid w:val="48882B95"/>
    <w:rsid w:val="4C100EB4"/>
    <w:rsid w:val="58933C55"/>
    <w:rsid w:val="5AF9316B"/>
    <w:rsid w:val="62690470"/>
    <w:rsid w:val="654B7DA2"/>
    <w:rsid w:val="65703847"/>
    <w:rsid w:val="683F2690"/>
    <w:rsid w:val="77137EFB"/>
    <w:rsid w:val="79155B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38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9338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933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393389"/>
    <w:rPr>
      <w:sz w:val="18"/>
      <w:szCs w:val="18"/>
    </w:rPr>
  </w:style>
  <w:style w:type="character" w:customStyle="1" w:styleId="Char">
    <w:name w:val="页脚 Char"/>
    <w:basedOn w:val="a0"/>
    <w:link w:val="a3"/>
    <w:uiPriority w:val="99"/>
    <w:qFormat/>
    <w:rsid w:val="0039338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158</Words>
  <Characters>904</Characters>
  <Application>Microsoft Office Word</Application>
  <DocSecurity>0</DocSecurity>
  <Lines>7</Lines>
  <Paragraphs>2</Paragraphs>
  <ScaleCrop>false</ScaleCrop>
  <Company>微软中国</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41</cp:revision>
  <cp:lastPrinted>2022-03-02T00:55:00Z</cp:lastPrinted>
  <dcterms:created xsi:type="dcterms:W3CDTF">2019-12-14T16:37:00Z</dcterms:created>
  <dcterms:modified xsi:type="dcterms:W3CDTF">2022-03-09T08:31:00Z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