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EC" w:rsidRPr="00117BE0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2C45EC" w:rsidRPr="00200697" w:rsidRDefault="002C45EC" w:rsidP="002C45E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200697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2C45EC" w:rsidRPr="00200697" w:rsidRDefault="002C45EC" w:rsidP="009318F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F77A25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932EE0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195</w:t>
      </w:r>
      <w:r w:rsidRPr="00200697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林升照</w:t>
      </w:r>
      <w:r w:rsidR="00B330C8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 w:rsidRPr="00200697"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B330C8" w:rsidRPr="00200697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 w:rsidR="00300AFF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汉族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2C45EC" w:rsidRPr="00200697" w:rsidRDefault="00AF75D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福清市人民法院于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17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(2018)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闽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41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号刑事判决，以被告人林升照犯非法经营罪，判处有期徒刑六年，并处罚金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1100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万元；继续追缴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共同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违法所得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1040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万元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；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刑期自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2023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日止。宣判后，被告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不服，提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起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上诉。福州市中级人民法院于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17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号刑事判决，维持原判决第一、二、四项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；撤销原判决第三项，即追缴违法所得之判项。原审上诉人林升照被侦查机关已冻结在银行账户内的款项共计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606350.22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元人民币系违法所得，予以没收，上缴国库。继续追缴其余违法所得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59048961.56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元人民币，予以没收，上缴国库。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判决生效后，于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13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在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服刑期间，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18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日福州市中级人民法院作出（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刑再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号刑事裁定：一、撤销本院（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14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号刑事判决及福清市人民法院（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41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号刑事判决；二、发回福清市人民法院重新审判。</w:t>
      </w:r>
      <w:r w:rsidR="00026019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福清市人民法院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于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0181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767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号刑事判决，以原审被告人林升照犯非法经营罪，判处有期徒刑十年，并处罚金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6000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万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元；侦查机关冻结的林升照等人的银行账户款项共计人民币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606350.22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元系违法所得，予以没收，上缴国库（已划扣）；继续追缴其余违法所得人民币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59048961.56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元。现刑期自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2017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30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2027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现属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普</w:t>
      </w:r>
      <w:r w:rsidR="002C45EC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管级罪犯。</w:t>
      </w:r>
    </w:p>
    <w:p w:rsidR="002C45EC" w:rsidRPr="00200697" w:rsidRDefault="002C45EC" w:rsidP="00430295">
      <w:pPr>
        <w:tabs>
          <w:tab w:val="left" w:pos="7065"/>
        </w:tabs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林升照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在服刑期间，确有悔改表现：</w:t>
      </w:r>
      <w:r w:rsidR="008C2BD8">
        <w:rPr>
          <w:rFonts w:ascii="Times New Roman" w:eastAsia="仿宋_GB2312" w:hAnsi="Times New Roman"/>
          <w:kern w:val="32"/>
          <w:sz w:val="32"/>
          <w:szCs w:val="32"/>
        </w:rPr>
        <w:tab/>
      </w:r>
    </w:p>
    <w:p w:rsidR="002C45EC" w:rsidRPr="00200697" w:rsidRDefault="002C45EC" w:rsidP="00430295">
      <w:pPr>
        <w:autoSpaceDE w:val="0"/>
        <w:autoSpaceDN w:val="0"/>
        <w:adjustRightInd w:val="0"/>
        <w:spacing w:line="3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1.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入监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以来能够认罪悔罪，服从管教。</w:t>
      </w:r>
    </w:p>
    <w:p w:rsidR="002C45EC" w:rsidRPr="00200697" w:rsidRDefault="002C45EC" w:rsidP="00430295">
      <w:pPr>
        <w:autoSpaceDE w:val="0"/>
        <w:autoSpaceDN w:val="0"/>
        <w:adjustRightInd w:val="0"/>
        <w:spacing w:line="3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2.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遵守监规：能遵守法律法规及监规纪律，接受教育改造。</w:t>
      </w:r>
    </w:p>
    <w:p w:rsidR="002C45EC" w:rsidRPr="00200697" w:rsidRDefault="002C45EC" w:rsidP="00430295">
      <w:pPr>
        <w:autoSpaceDE w:val="0"/>
        <w:autoSpaceDN w:val="0"/>
        <w:adjustRightInd w:val="0"/>
        <w:spacing w:line="3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3.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学习情况：能</w:t>
      </w:r>
      <w:r w:rsidR="00C90DA3">
        <w:rPr>
          <w:rFonts w:ascii="Times New Roman" w:eastAsia="仿宋_GB2312" w:hAnsi="Times New Roman" w:hint="eastAsia"/>
          <w:kern w:val="32"/>
          <w:sz w:val="32"/>
          <w:szCs w:val="32"/>
        </w:rPr>
        <w:t>积极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参加思想、文化、职业技术学习。</w:t>
      </w:r>
    </w:p>
    <w:p w:rsidR="002C45EC" w:rsidRPr="00200697" w:rsidRDefault="002C45EC" w:rsidP="00430295">
      <w:pPr>
        <w:autoSpaceDE w:val="0"/>
        <w:autoSpaceDN w:val="0"/>
        <w:adjustRightInd w:val="0"/>
        <w:spacing w:line="38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t>4.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/>
          <w:kern w:val="32"/>
          <w:sz w:val="32"/>
          <w:szCs w:val="32"/>
        </w:rPr>
        <w:lastRenderedPageBreak/>
        <w:t>5.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起始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期</w:t>
      </w:r>
      <w:r w:rsidR="008B4261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C90DA3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3982.3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分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考核期内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无违规</w:t>
      </w:r>
      <w:r w:rsidR="009473E5" w:rsidRPr="009473E5">
        <w:rPr>
          <w:rFonts w:ascii="Times New Roman" w:eastAsia="仿宋_GB2312" w:hAnsi="Times New Roman" w:hint="eastAsia"/>
          <w:kern w:val="32"/>
          <w:sz w:val="32"/>
          <w:szCs w:val="32"/>
        </w:rPr>
        <w:t>扣分。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行政奖励：获表扬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019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202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="007A1074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7A1074">
        <w:rPr>
          <w:rFonts w:ascii="Times New Roman" w:eastAsia="仿宋_GB2312" w:hAnsi="Times New Roman" w:hint="eastAsia"/>
          <w:kern w:val="32"/>
          <w:sz w:val="32"/>
          <w:szCs w:val="32"/>
        </w:rPr>
        <w:t>、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F95F12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 w:rsidR="009318FE" w:rsidRPr="00200697"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77A25"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罚金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6000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万元，追缴违法所得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59048961.56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元，法院划拨侦查机关冻结的其银行存款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606350.22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元违法所得，法院划拨其银行存款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31670.8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元作为罚金</w:t>
      </w:r>
      <w:r w:rsidR="0084490F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本次报减期间缴纳罚金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5000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</w:t>
      </w:r>
      <w:r w:rsidR="0084490F">
        <w:rPr>
          <w:rFonts w:ascii="Times New Roman" w:eastAsia="仿宋_GB2312" w:hAnsi="Times New Roman" w:hint="eastAsia"/>
          <w:kern w:val="32"/>
          <w:sz w:val="32"/>
          <w:szCs w:val="32"/>
        </w:rPr>
        <w:t>，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预查封房产暂未处置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（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详见福清市人民法院回函</w:t>
      </w:r>
      <w:r w:rsidR="00026019">
        <w:rPr>
          <w:rFonts w:ascii="Times New Roman" w:eastAsia="仿宋_GB2312" w:hAnsi="Times New Roman" w:hint="eastAsia"/>
          <w:kern w:val="32"/>
          <w:sz w:val="32"/>
          <w:szCs w:val="32"/>
        </w:rPr>
        <w:t>）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。该犯考核期内月均消费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149.45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元，帐户可用余额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945.67</w:t>
      </w:r>
      <w:r w:rsidR="00AF75DC" w:rsidRPr="00AF75DC"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</w:p>
    <w:p w:rsidR="00DC5160" w:rsidRPr="00200697" w:rsidRDefault="00DC5160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该犯财产性判项履行金额未达到其个人应履行总额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30%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，属于从严掌握减刑对象，提请减刑幅度扣减三个月。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罪犯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林升照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8C2BD8">
        <w:rPr>
          <w:rFonts w:ascii="Times New Roman" w:eastAsia="仿宋_GB2312" w:hAnsi="Times New Roman" w:hint="eastAsia"/>
          <w:kern w:val="32"/>
          <w:sz w:val="32"/>
          <w:szCs w:val="32"/>
        </w:rPr>
        <w:t>林升照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予以减刑</w:t>
      </w:r>
      <w:r w:rsidR="00932EE0">
        <w:rPr>
          <w:rFonts w:ascii="Times New Roman" w:eastAsia="仿宋_GB2312" w:hAnsi="Times New Roman" w:hint="eastAsia"/>
          <w:kern w:val="32"/>
          <w:sz w:val="32"/>
          <w:szCs w:val="32"/>
        </w:rPr>
        <w:t>六</w:t>
      </w: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个月。特提请你院审理裁定。</w:t>
      </w:r>
    </w:p>
    <w:p w:rsidR="002C45EC" w:rsidRPr="00200697" w:rsidRDefault="002C45EC" w:rsidP="00430295">
      <w:pPr>
        <w:spacing w:line="38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2C45EC" w:rsidRPr="00200697" w:rsidRDefault="002C45EC" w:rsidP="00430295">
      <w:pPr>
        <w:spacing w:line="38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 w:rsidRPr="00200697"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2C45EC" w:rsidRPr="00200697" w:rsidRDefault="002C45EC" w:rsidP="00430295">
      <w:pPr>
        <w:spacing w:line="3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2C45EC" w:rsidRPr="00200697" w:rsidRDefault="002C45EC" w:rsidP="00430295">
      <w:pPr>
        <w:spacing w:line="3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200697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⒉减刑建议书伍份</w:t>
      </w:r>
    </w:p>
    <w:p w:rsidR="002C45EC" w:rsidRPr="00453C9B" w:rsidRDefault="002C45EC" w:rsidP="00430295">
      <w:pPr>
        <w:spacing w:line="38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2C45EC" w:rsidRPr="0081288B" w:rsidRDefault="002C45EC" w:rsidP="00430295">
      <w:pPr>
        <w:spacing w:line="38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2C45EC" w:rsidRPr="0081288B" w:rsidRDefault="00932EE0" w:rsidP="00430295">
      <w:pPr>
        <w:tabs>
          <w:tab w:val="left" w:pos="8080"/>
          <w:tab w:val="left" w:pos="8222"/>
          <w:tab w:val="left" w:pos="8306"/>
        </w:tabs>
        <w:spacing w:line="38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 w:rsidR="002C45EC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2C45EC" w:rsidRPr="0081288B" w:rsidSect="00C77771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C7F" w:rsidRDefault="00BD2C7F" w:rsidP="002C45EC">
      <w:r>
        <w:separator/>
      </w:r>
    </w:p>
  </w:endnote>
  <w:endnote w:type="continuationSeparator" w:id="1">
    <w:p w:rsidR="00BD2C7F" w:rsidRDefault="00BD2C7F" w:rsidP="002C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C7F" w:rsidRDefault="00BD2C7F" w:rsidP="002C45EC">
      <w:r>
        <w:separator/>
      </w:r>
    </w:p>
  </w:footnote>
  <w:footnote w:type="continuationSeparator" w:id="1">
    <w:p w:rsidR="00BD2C7F" w:rsidRDefault="00BD2C7F" w:rsidP="002C45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DAD"/>
    <w:rsid w:val="00026019"/>
    <w:rsid w:val="00053B4F"/>
    <w:rsid w:val="000575D4"/>
    <w:rsid w:val="000739C8"/>
    <w:rsid w:val="00082C1E"/>
    <w:rsid w:val="000A29ED"/>
    <w:rsid w:val="000A330C"/>
    <w:rsid w:val="000B0A17"/>
    <w:rsid w:val="000B2AF5"/>
    <w:rsid w:val="000D3F6C"/>
    <w:rsid w:val="000F4FD4"/>
    <w:rsid w:val="000F7733"/>
    <w:rsid w:val="00115127"/>
    <w:rsid w:val="00117BE0"/>
    <w:rsid w:val="00127A63"/>
    <w:rsid w:val="00133B79"/>
    <w:rsid w:val="001561F6"/>
    <w:rsid w:val="001652B0"/>
    <w:rsid w:val="001673F3"/>
    <w:rsid w:val="0017252B"/>
    <w:rsid w:val="001846DF"/>
    <w:rsid w:val="00194849"/>
    <w:rsid w:val="001A33F3"/>
    <w:rsid w:val="001B04AD"/>
    <w:rsid w:val="001B5F52"/>
    <w:rsid w:val="001C0543"/>
    <w:rsid w:val="001E3405"/>
    <w:rsid w:val="001E7CAB"/>
    <w:rsid w:val="00200697"/>
    <w:rsid w:val="00200C71"/>
    <w:rsid w:val="00205472"/>
    <w:rsid w:val="00237C41"/>
    <w:rsid w:val="002552AD"/>
    <w:rsid w:val="002950E1"/>
    <w:rsid w:val="002B530B"/>
    <w:rsid w:val="002C45EC"/>
    <w:rsid w:val="002C56DF"/>
    <w:rsid w:val="002D625B"/>
    <w:rsid w:val="002D664E"/>
    <w:rsid w:val="002E4E85"/>
    <w:rsid w:val="002F0746"/>
    <w:rsid w:val="002F7A99"/>
    <w:rsid w:val="00300AFF"/>
    <w:rsid w:val="0030371A"/>
    <w:rsid w:val="00341EC4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41AE"/>
    <w:rsid w:val="003C4959"/>
    <w:rsid w:val="003C62C8"/>
    <w:rsid w:val="00405509"/>
    <w:rsid w:val="00422398"/>
    <w:rsid w:val="004265F3"/>
    <w:rsid w:val="00430295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F0087"/>
    <w:rsid w:val="005F2646"/>
    <w:rsid w:val="005F33FF"/>
    <w:rsid w:val="0060748D"/>
    <w:rsid w:val="00631843"/>
    <w:rsid w:val="0063340A"/>
    <w:rsid w:val="006438CC"/>
    <w:rsid w:val="00655D64"/>
    <w:rsid w:val="00657A51"/>
    <w:rsid w:val="0069720A"/>
    <w:rsid w:val="006B070F"/>
    <w:rsid w:val="006B144D"/>
    <w:rsid w:val="006D1C70"/>
    <w:rsid w:val="006E5453"/>
    <w:rsid w:val="006E63BD"/>
    <w:rsid w:val="006F047A"/>
    <w:rsid w:val="007116CA"/>
    <w:rsid w:val="007266C8"/>
    <w:rsid w:val="0073283B"/>
    <w:rsid w:val="00740135"/>
    <w:rsid w:val="0074225C"/>
    <w:rsid w:val="00752A29"/>
    <w:rsid w:val="007576B7"/>
    <w:rsid w:val="00760814"/>
    <w:rsid w:val="00782B3A"/>
    <w:rsid w:val="007843B5"/>
    <w:rsid w:val="00794049"/>
    <w:rsid w:val="007A1074"/>
    <w:rsid w:val="007A444B"/>
    <w:rsid w:val="007B303A"/>
    <w:rsid w:val="007B3170"/>
    <w:rsid w:val="007C7A8D"/>
    <w:rsid w:val="007F327F"/>
    <w:rsid w:val="00801FE6"/>
    <w:rsid w:val="0080515A"/>
    <w:rsid w:val="00805F38"/>
    <w:rsid w:val="00807292"/>
    <w:rsid w:val="0083431A"/>
    <w:rsid w:val="0084490F"/>
    <w:rsid w:val="00853B30"/>
    <w:rsid w:val="00867F8A"/>
    <w:rsid w:val="00883944"/>
    <w:rsid w:val="00884024"/>
    <w:rsid w:val="00892A34"/>
    <w:rsid w:val="008B1266"/>
    <w:rsid w:val="008B4261"/>
    <w:rsid w:val="008B48BF"/>
    <w:rsid w:val="008C2BD8"/>
    <w:rsid w:val="008D2DE3"/>
    <w:rsid w:val="008D5912"/>
    <w:rsid w:val="009021CF"/>
    <w:rsid w:val="009102A2"/>
    <w:rsid w:val="00920F10"/>
    <w:rsid w:val="009318FE"/>
    <w:rsid w:val="00932EE0"/>
    <w:rsid w:val="00937E87"/>
    <w:rsid w:val="00941F61"/>
    <w:rsid w:val="00943DAD"/>
    <w:rsid w:val="009473E5"/>
    <w:rsid w:val="00980AA6"/>
    <w:rsid w:val="0098250D"/>
    <w:rsid w:val="009B58E9"/>
    <w:rsid w:val="009D3548"/>
    <w:rsid w:val="009D61F3"/>
    <w:rsid w:val="009E6FBC"/>
    <w:rsid w:val="009F108B"/>
    <w:rsid w:val="00A16080"/>
    <w:rsid w:val="00A26FD3"/>
    <w:rsid w:val="00A3262C"/>
    <w:rsid w:val="00A45030"/>
    <w:rsid w:val="00A504C6"/>
    <w:rsid w:val="00A5544C"/>
    <w:rsid w:val="00A67925"/>
    <w:rsid w:val="00A722B1"/>
    <w:rsid w:val="00A74491"/>
    <w:rsid w:val="00A9402B"/>
    <w:rsid w:val="00AA0848"/>
    <w:rsid w:val="00AB5454"/>
    <w:rsid w:val="00AC2E58"/>
    <w:rsid w:val="00AC62D7"/>
    <w:rsid w:val="00AC71EE"/>
    <w:rsid w:val="00AF0786"/>
    <w:rsid w:val="00AF37AC"/>
    <w:rsid w:val="00AF75DC"/>
    <w:rsid w:val="00B046FC"/>
    <w:rsid w:val="00B066A4"/>
    <w:rsid w:val="00B06E36"/>
    <w:rsid w:val="00B114EE"/>
    <w:rsid w:val="00B21074"/>
    <w:rsid w:val="00B30585"/>
    <w:rsid w:val="00B330C8"/>
    <w:rsid w:val="00B3723B"/>
    <w:rsid w:val="00B37EB6"/>
    <w:rsid w:val="00B47578"/>
    <w:rsid w:val="00B565B6"/>
    <w:rsid w:val="00B61F9D"/>
    <w:rsid w:val="00B86060"/>
    <w:rsid w:val="00B905A2"/>
    <w:rsid w:val="00BC2227"/>
    <w:rsid w:val="00BC436B"/>
    <w:rsid w:val="00BD2C7F"/>
    <w:rsid w:val="00BE58DA"/>
    <w:rsid w:val="00BF22B7"/>
    <w:rsid w:val="00C00454"/>
    <w:rsid w:val="00C01DDA"/>
    <w:rsid w:val="00C22E60"/>
    <w:rsid w:val="00C47509"/>
    <w:rsid w:val="00C56E9B"/>
    <w:rsid w:val="00C774DB"/>
    <w:rsid w:val="00C77771"/>
    <w:rsid w:val="00C81917"/>
    <w:rsid w:val="00C81E21"/>
    <w:rsid w:val="00C90DA3"/>
    <w:rsid w:val="00CA3A30"/>
    <w:rsid w:val="00CB0F05"/>
    <w:rsid w:val="00CD7158"/>
    <w:rsid w:val="00CE5917"/>
    <w:rsid w:val="00CF122F"/>
    <w:rsid w:val="00D10CAA"/>
    <w:rsid w:val="00D20B20"/>
    <w:rsid w:val="00D25D7D"/>
    <w:rsid w:val="00D4550D"/>
    <w:rsid w:val="00D54DF7"/>
    <w:rsid w:val="00D6658A"/>
    <w:rsid w:val="00D9766C"/>
    <w:rsid w:val="00DB03BD"/>
    <w:rsid w:val="00DB5F69"/>
    <w:rsid w:val="00DC5160"/>
    <w:rsid w:val="00DD2068"/>
    <w:rsid w:val="00DE4193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7E"/>
    <w:rsid w:val="00F0706C"/>
    <w:rsid w:val="00F12159"/>
    <w:rsid w:val="00F12422"/>
    <w:rsid w:val="00F15441"/>
    <w:rsid w:val="00F15A50"/>
    <w:rsid w:val="00F214D7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F2674"/>
    <w:rsid w:val="00FF6E67"/>
    <w:rsid w:val="24271B43"/>
    <w:rsid w:val="256F2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rsid w:val="00C77771"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rsid w:val="00C7777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C77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C7777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7771"/>
    <w:rPr>
      <w:sz w:val="18"/>
      <w:szCs w:val="18"/>
    </w:rPr>
  </w:style>
  <w:style w:type="character" w:customStyle="1" w:styleId="Char">
    <w:name w:val="正文文本缩进 Char"/>
    <w:basedOn w:val="a0"/>
    <w:link w:val="a3"/>
    <w:rsid w:val="00C77771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5E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nhideWhenUsed/>
    <w:pPr>
      <w:ind w:firstLine="630"/>
    </w:pPr>
    <w:rPr>
      <w:rFonts w:ascii="Times New Roman" w:hAnsi="Times New Roman"/>
      <w:sz w:val="32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32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20069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00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62535D-B824-4980-9876-125392A5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208</Words>
  <Characters>1186</Characters>
  <Application>Microsoft Office Word</Application>
  <DocSecurity>0</DocSecurity>
  <Lines>9</Lines>
  <Paragraphs>2</Paragraphs>
  <ScaleCrop>false</ScaleCrop>
  <Company>微软中国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67</cp:revision>
  <cp:lastPrinted>2022-05-06T01:31:00Z</cp:lastPrinted>
  <dcterms:created xsi:type="dcterms:W3CDTF">2021-02-15T03:22:00Z</dcterms:created>
  <dcterms:modified xsi:type="dcterms:W3CDTF">2022-05-11T02:25:00Z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