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提请减刑建议书</w:t>
      </w:r>
    </w:p>
    <w:p>
      <w:pPr>
        <w:wordWrap w:val="0"/>
        <w:jc w:val="right"/>
        <w:rPr>
          <w:rFonts w:ascii="Times New Roman" w:hAnsi="Times New Roman" w:eastAsia="楷体_GB2312" w:cs="楷体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〔20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23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〕闽福狱减字第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566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 w:cs="Times New Roman"/>
          <w:b/>
          <w:bCs/>
          <w:color w:val="auto"/>
          <w:kern w:val="32"/>
          <w:sz w:val="28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eastAsia="zh-CN"/>
        </w:rPr>
        <w:t>罪犯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  <w:t>江永曼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 w:themeColor="text1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福建省厦门市同安区人民法院于2021年4月28日作出（2021）闽0212刑初31号刑事判决，以被告人江永曼犯开设赌场罪，判处有期徒刑三年二个月，并处罚金人民币二万五千元；继续追缴个人违法所得人民币四万元。刑期自2020年11月13日起至2024年1月12日止。2021年6月15日交付福州监狱执行刑罚。</w:t>
      </w:r>
      <w:r>
        <w:rPr>
          <w:rFonts w:hint="eastAsia" w:ascii="Times New Roman" w:hAnsi="Times New Roman" w:eastAsia="仿宋_GB2312" w:cs="Times New Roman"/>
          <w:color w:val="000000" w:themeColor="text1"/>
          <w:kern w:val="32"/>
          <w:sz w:val="32"/>
          <w:szCs w:val="32"/>
        </w:rPr>
        <w:t>现属</w:t>
      </w:r>
      <w:r>
        <w:rPr>
          <w:rFonts w:hint="eastAsia" w:ascii="Times New Roman" w:hAnsi="Times New Roman" w:eastAsia="仿宋_GB2312" w:cs="Times New Roman"/>
          <w:color w:val="000000" w:themeColor="text1"/>
          <w:kern w:val="32"/>
          <w:sz w:val="32"/>
          <w:szCs w:val="32"/>
          <w:highlight w:val="none"/>
          <w:lang w:eastAsia="zh-CN"/>
        </w:rPr>
        <w:t>考察</w:t>
      </w:r>
      <w:r>
        <w:rPr>
          <w:rFonts w:hint="eastAsia" w:ascii="Times New Roman" w:hAnsi="Times New Roman" w:eastAsia="仿宋_GB2312" w:cs="Times New Roman"/>
          <w:color w:val="000000" w:themeColor="text1"/>
          <w:kern w:val="32"/>
          <w:sz w:val="32"/>
          <w:szCs w:val="32"/>
          <w:highlight w:val="none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罪犯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  <w:t>江永曼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在服刑期间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确有悔改表现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1.认罪悔罪：该犯自入监以来能够认罪悔罪，服从管教。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</w:rPr>
        <w:t>2.遵守监规：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该犯服刑期间虽有违规行为，但经民警教育后，能认真悔改，接受教育改造。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3.学习情况：能积极参加思想、文化、职业技术学习。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4.劳动改造：能积极参加劳动，服从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分配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5.奖惩情况：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该犯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  <w:t>起始期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自20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21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月起至202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获得</w:t>
      </w:r>
      <w:r>
        <w:rPr>
          <w:rFonts w:hint="eastAsia" w:ascii="Times New Roman" w:hAnsi="Times New Roman" w:eastAsia="仿宋_GB2312" w:cs="Times New Roman"/>
          <w:color w:val="000000" w:themeColor="text1"/>
          <w:kern w:val="32"/>
          <w:sz w:val="32"/>
          <w:szCs w:val="32"/>
          <w:highlight w:val="none"/>
          <w:lang w:val="en-US" w:eastAsia="zh-CN"/>
        </w:rPr>
        <w:t>2341.2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分。表扬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次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eastAsia="zh-CN"/>
        </w:rPr>
        <w:t>，物质奖励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val="en-US" w:eastAsia="zh-CN"/>
        </w:rPr>
        <w:t>1次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。考核期内累计违规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次，累计扣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分（按40%折算成新考核的扣分），近三个月无扣分。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行政处罚：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val="en-US" w:eastAsia="zh-CN"/>
        </w:rPr>
        <w:t>无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行政奖励：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val="en-US" w:eastAsia="zh-CN"/>
        </w:rPr>
        <w:t>获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highlight w:val="none"/>
        </w:rPr>
        <w:t>表扬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highlight w:val="none"/>
        </w:rPr>
        <w:t>次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val="en-US" w:eastAsia="zh-CN"/>
        </w:rPr>
        <w:t>即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20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eastAsia="zh-CN"/>
        </w:rPr>
        <w:t>、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highlight w:val="none"/>
          <w:lang w:val="en-US" w:eastAsia="zh-CN"/>
        </w:rPr>
        <w:t>2023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年3月分别获表扬一次；获物质奖励1次，即2022年10获物质奖励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原判财产性判项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：罚金人民币二万五千元，继续追缴个人违法所得人民币四万元，法院执行到位人民币116.43元，考核期内均未缴纳。该犯考核期消费人民币7034.33元，月均消费281.37元，账户可用余额人民币1594.82元。监狱已于2023年7月20日函询福建省厦门市同安区人民法院。（详见《福建省福州监狱关于调取罪犯财产性判项执行情况的函》及福建省厦门市同安区人民法院回函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  <w:t>该犯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未积极履行财产刑且履行比例未达到总额的30%，属于从严掌握减刑对象，对其减刑起始期延长六个月，提请减刑幅度扣减三个月。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本案于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日至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26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罪犯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  <w:t>江永曼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在服刑期间，确有悔改表现，依照《中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华人民共和国刑法》第七十八条、《中华人民共和国刑事诉讼法》第二百七十三条和《中华人民共和国监狱法》第二十九条之规定，建议对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eastAsia="zh-CN"/>
        </w:rPr>
        <w:t>罪犯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  <w:t>江永曼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予以减刑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eastAsia="zh-CN"/>
        </w:rPr>
        <w:t>二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个月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</w:rPr>
        <w:t>。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31" w:rightChars="-15" w:firstLine="614" w:firstLineChars="192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31" w:rightChars="-15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ascii="Times New Roman" w:hAnsi="Times New Roman" w:eastAsia="仿宋_GB2312" w:cs="仿宋_GB2312"/>
          <w:color w:val="FF0000"/>
          <w:kern w:val="32"/>
          <w:sz w:val="32"/>
          <w:szCs w:val="32"/>
          <w:lang w:val="en-US" w:eastAsia="zh-CN"/>
        </w:rPr>
        <w:t>江永曼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提请减刑卷宗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  <w:lang w:val="en-US" w:eastAsia="zh-CN"/>
        </w:rPr>
        <w:t>贰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31" w:rightChars="-15" w:firstLine="1600" w:firstLineChars="500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  <w:lang w:val="en-US" w:eastAsia="zh-CN"/>
        </w:rPr>
        <w:t>壹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31" w:rightChars="-15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796" w:rightChars="379" w:firstLine="614" w:firstLineChars="192"/>
        <w:jc w:val="right"/>
        <w:textAlignment w:val="auto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福建省福州监狱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840" w:rightChars="400"/>
        <w:jc w:val="right"/>
        <w:textAlignment w:val="auto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27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color w:val="FF0000"/>
        </w:rPr>
      </w:pPr>
    </w:p>
    <w:sectPr>
      <w:pgSz w:w="11906" w:h="16838"/>
      <w:pgMar w:top="1451" w:right="1304" w:bottom="687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6C8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344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4225C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9021CF"/>
    <w:rsid w:val="00937E87"/>
    <w:rsid w:val="0098250D"/>
    <w:rsid w:val="009B58E9"/>
    <w:rsid w:val="009D3548"/>
    <w:rsid w:val="009D61F3"/>
    <w:rsid w:val="009F108B"/>
    <w:rsid w:val="00A16080"/>
    <w:rsid w:val="00A26FD3"/>
    <w:rsid w:val="00A3262C"/>
    <w:rsid w:val="00A45030"/>
    <w:rsid w:val="00A9402B"/>
    <w:rsid w:val="00AA0848"/>
    <w:rsid w:val="00AC62D7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54DF7"/>
    <w:rsid w:val="00D9766C"/>
    <w:rsid w:val="00DE4193"/>
    <w:rsid w:val="00E13CAA"/>
    <w:rsid w:val="00E4441F"/>
    <w:rsid w:val="00E53595"/>
    <w:rsid w:val="00E53D6B"/>
    <w:rsid w:val="00E60B4D"/>
    <w:rsid w:val="00E91ABC"/>
    <w:rsid w:val="00EC7016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C5C96"/>
    <w:rsid w:val="00FF2674"/>
    <w:rsid w:val="00FF6E67"/>
    <w:rsid w:val="01DA6B2F"/>
    <w:rsid w:val="033514EF"/>
    <w:rsid w:val="078139DC"/>
    <w:rsid w:val="08BD5806"/>
    <w:rsid w:val="096A0121"/>
    <w:rsid w:val="0ACA43CA"/>
    <w:rsid w:val="0CED34AB"/>
    <w:rsid w:val="0DBD4810"/>
    <w:rsid w:val="0EB7179C"/>
    <w:rsid w:val="0F5F32C5"/>
    <w:rsid w:val="114B33A8"/>
    <w:rsid w:val="11531B99"/>
    <w:rsid w:val="117D01D5"/>
    <w:rsid w:val="119543B8"/>
    <w:rsid w:val="12303998"/>
    <w:rsid w:val="140C1492"/>
    <w:rsid w:val="17EA250D"/>
    <w:rsid w:val="182D5EA1"/>
    <w:rsid w:val="187D3D13"/>
    <w:rsid w:val="18E64610"/>
    <w:rsid w:val="19B84DFE"/>
    <w:rsid w:val="19DE71F3"/>
    <w:rsid w:val="1DD242E2"/>
    <w:rsid w:val="1DFC6A33"/>
    <w:rsid w:val="1F173DA0"/>
    <w:rsid w:val="218E4991"/>
    <w:rsid w:val="21911EF9"/>
    <w:rsid w:val="2271422E"/>
    <w:rsid w:val="23D51F31"/>
    <w:rsid w:val="24966278"/>
    <w:rsid w:val="268D3D28"/>
    <w:rsid w:val="278069D6"/>
    <w:rsid w:val="280951C2"/>
    <w:rsid w:val="287F7DDF"/>
    <w:rsid w:val="29A736E6"/>
    <w:rsid w:val="2B4728A8"/>
    <w:rsid w:val="2E3A7287"/>
    <w:rsid w:val="2F3C41E7"/>
    <w:rsid w:val="2F6657F5"/>
    <w:rsid w:val="2F7B0D67"/>
    <w:rsid w:val="304A5416"/>
    <w:rsid w:val="308A0759"/>
    <w:rsid w:val="35233FE9"/>
    <w:rsid w:val="35BC4372"/>
    <w:rsid w:val="37062CEE"/>
    <w:rsid w:val="37D03C73"/>
    <w:rsid w:val="38D52522"/>
    <w:rsid w:val="39366CB4"/>
    <w:rsid w:val="39D925A5"/>
    <w:rsid w:val="3A09790C"/>
    <w:rsid w:val="3AB11EEB"/>
    <w:rsid w:val="3C17046A"/>
    <w:rsid w:val="3C5D0CDC"/>
    <w:rsid w:val="3D3F748E"/>
    <w:rsid w:val="3EAF2153"/>
    <w:rsid w:val="3EFC28D2"/>
    <w:rsid w:val="3FBB5D5F"/>
    <w:rsid w:val="3FD60E83"/>
    <w:rsid w:val="401F3687"/>
    <w:rsid w:val="412C214B"/>
    <w:rsid w:val="41666814"/>
    <w:rsid w:val="426E17B3"/>
    <w:rsid w:val="44D80B81"/>
    <w:rsid w:val="45152D95"/>
    <w:rsid w:val="472F5A74"/>
    <w:rsid w:val="47614C5B"/>
    <w:rsid w:val="497E7CEF"/>
    <w:rsid w:val="4C100EB4"/>
    <w:rsid w:val="4F542F4A"/>
    <w:rsid w:val="509A46B4"/>
    <w:rsid w:val="52AF6410"/>
    <w:rsid w:val="546C2412"/>
    <w:rsid w:val="54BB0EF1"/>
    <w:rsid w:val="588436E7"/>
    <w:rsid w:val="58933C55"/>
    <w:rsid w:val="595674EB"/>
    <w:rsid w:val="596C3413"/>
    <w:rsid w:val="5AF9316B"/>
    <w:rsid w:val="5C6F23D0"/>
    <w:rsid w:val="5EAD2FEF"/>
    <w:rsid w:val="5ED670D2"/>
    <w:rsid w:val="5F6513BF"/>
    <w:rsid w:val="62964727"/>
    <w:rsid w:val="629B0B92"/>
    <w:rsid w:val="65703847"/>
    <w:rsid w:val="65A62753"/>
    <w:rsid w:val="65EC6CA6"/>
    <w:rsid w:val="6642503D"/>
    <w:rsid w:val="66C46BA6"/>
    <w:rsid w:val="67970238"/>
    <w:rsid w:val="683F2690"/>
    <w:rsid w:val="688A1516"/>
    <w:rsid w:val="69D53B71"/>
    <w:rsid w:val="6A89558A"/>
    <w:rsid w:val="6B726250"/>
    <w:rsid w:val="6B9B5AFF"/>
    <w:rsid w:val="6CE00F3E"/>
    <w:rsid w:val="6F152660"/>
    <w:rsid w:val="6F95510C"/>
    <w:rsid w:val="71560D99"/>
    <w:rsid w:val="71653F1E"/>
    <w:rsid w:val="743510DF"/>
    <w:rsid w:val="77137EFB"/>
    <w:rsid w:val="77186A92"/>
    <w:rsid w:val="7C6677B9"/>
    <w:rsid w:val="7C6C0C9A"/>
    <w:rsid w:val="7F7809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165</Words>
  <Characters>943</Characters>
  <Lines>7</Lines>
  <Paragraphs>2</Paragraphs>
  <TotalTime>6</TotalTime>
  <ScaleCrop>false</ScaleCrop>
  <LinksUpToDate>false</LinksUpToDate>
  <CharactersWithSpaces>1106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2019-12-14T16:37:00Z</dcterms:created>
  <dc:creator>微软用户</dc:creator>
  <cp:lastModifiedBy>Administrator</cp:lastModifiedBy>
  <cp:lastPrinted>2019-12-16T04:26:00Z</cp:lastPrinted>
  <dcterms:modified xsi:type="dcterms:W3CDTF">2023-11-09T07:50:15Z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