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〔2023〕闽福狱减字第685号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 w:cs="Times New Roman"/>
          <w:b/>
          <w:bCs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林竹晗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 w:themeColor="text1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建省厦门市同安区人民法院于2021年5月6日作出（2020）闽0212刑初495号刑事判决，以被告人林竹晗犯掩饰、隐瞒犯罪所得罪，判处有期徒刑二年，并处罚金人民币五千元；犯诈骗罪，判处有期徒刑二年六个月，并处罚金人民币一万元。数罪并罚，决定执行有期徒刑四年，并处罚金人民币一万五千元，责令被告人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林竹晗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与同案犯共同退赔被害人经济损失186403元，退缴非法所得人民币32000元。刑期自2020年8月13日起至2024年8月12日止。2021年6月15日交付福州监狱执行刑罚。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现属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宽管级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林竹晗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在服刑期间，确有悔改表现：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1.认罪悔罪：该犯自入监以来能够认罪悔罪，服从管教。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2.遵守监规：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3.学习情况：能积极参加思想、文化、职业技术学习。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4.劳动改造：能积极参加劳动，服从分配，努力完成生产任务。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5.奖惩情况：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该犯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起始期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自2021年7月起至2023年9月，获得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2657.9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分。表扬3次。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考核期内无扣分。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行政处罚：无。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行政奖励：获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表扬3次，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即2022年3月、2023年3月、2023年8月分别获表扬一次；获物质奖励1次，即2022年9月获物质奖励一次。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原判财产性判项：罚金人民币一万五千元，责令共同退赔被害人经济损失186403元，退缴非法所得人民币32000元，本次报减期间退赔被害人经济损失5000元（见缴纳凭证）。该犯考核期内月均消费247元，账户可用余额人民币1824.91元。监狱已于2023年9月20日函询福建省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厦门市同安区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人民法院。（详见《福建省福州监狱关于调取罪犯财产性判项执行情况的函》及福建省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厦门市同安区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人民法院回函）。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该犯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未积极履行财产刑且履行比例未达到总额的30%，属于从严掌握减刑对象，对其减刑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起始期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延长三个月，提请减刑幅度扣减三个月。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本案于2023年12月20日至2023年12月26日在狱内公示未收到不同意见。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林竹晗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林竹晗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予以减刑三个月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31" w:rightChars="-15" w:firstLine="614" w:firstLineChars="192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31" w:rightChars="-15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ascii="Times New Roman" w:hAnsi="Times New Roman" w:eastAsia="仿宋_GB2312" w:cs="仿宋_GB2312"/>
          <w:color w:val="FF0000"/>
          <w:kern w:val="32"/>
          <w:sz w:val="32"/>
          <w:szCs w:val="32"/>
        </w:rPr>
        <w:t>林竹晗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提请减刑卷宗贰册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796" w:rightChars="379" w:firstLine="614" w:firstLineChars="192"/>
        <w:jc w:val="righ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840" w:rightChars="400"/>
        <w:jc w:val="righ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2023年12月2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textAlignment w:val="auto"/>
        <w:rPr>
          <w:color w:val="FF0000"/>
        </w:rPr>
      </w:pPr>
    </w:p>
    <w:sectPr>
      <w:pgSz w:w="11906" w:h="16838"/>
      <w:pgMar w:top="1871" w:right="1078" w:bottom="1107" w:left="13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492B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50B04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9720A"/>
    <w:rsid w:val="00697984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16B63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37F2"/>
    <w:rsid w:val="00C774DB"/>
    <w:rsid w:val="00C81917"/>
    <w:rsid w:val="00CF122F"/>
    <w:rsid w:val="00D54DF7"/>
    <w:rsid w:val="00D9766C"/>
    <w:rsid w:val="00DE4193"/>
    <w:rsid w:val="00E00208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1DA6B2F"/>
    <w:rsid w:val="033514EF"/>
    <w:rsid w:val="035A188F"/>
    <w:rsid w:val="078139DC"/>
    <w:rsid w:val="08BD5806"/>
    <w:rsid w:val="096A0121"/>
    <w:rsid w:val="0ACA43CA"/>
    <w:rsid w:val="0D2A441F"/>
    <w:rsid w:val="0DBD4810"/>
    <w:rsid w:val="0EB7179C"/>
    <w:rsid w:val="0F5F32C5"/>
    <w:rsid w:val="114B33A8"/>
    <w:rsid w:val="11531B99"/>
    <w:rsid w:val="117D01D5"/>
    <w:rsid w:val="17EA250D"/>
    <w:rsid w:val="180609A0"/>
    <w:rsid w:val="182D5EA1"/>
    <w:rsid w:val="187D3D13"/>
    <w:rsid w:val="18E64610"/>
    <w:rsid w:val="19B84DFE"/>
    <w:rsid w:val="19DE71F3"/>
    <w:rsid w:val="1DD242E2"/>
    <w:rsid w:val="1DFC6A33"/>
    <w:rsid w:val="1EF81A44"/>
    <w:rsid w:val="1F173DA0"/>
    <w:rsid w:val="21911EF9"/>
    <w:rsid w:val="2271422E"/>
    <w:rsid w:val="23D51F31"/>
    <w:rsid w:val="24966278"/>
    <w:rsid w:val="268D3D28"/>
    <w:rsid w:val="287F7DDF"/>
    <w:rsid w:val="29A736E6"/>
    <w:rsid w:val="2B4728A8"/>
    <w:rsid w:val="2F3C41E7"/>
    <w:rsid w:val="2F6657F5"/>
    <w:rsid w:val="2F7B0D67"/>
    <w:rsid w:val="304A5416"/>
    <w:rsid w:val="308A0759"/>
    <w:rsid w:val="30A7359B"/>
    <w:rsid w:val="3392766A"/>
    <w:rsid w:val="35233FE9"/>
    <w:rsid w:val="35BC4372"/>
    <w:rsid w:val="369E1627"/>
    <w:rsid w:val="37062CEE"/>
    <w:rsid w:val="37CA3673"/>
    <w:rsid w:val="37D03C73"/>
    <w:rsid w:val="38D52522"/>
    <w:rsid w:val="39D925A5"/>
    <w:rsid w:val="3A09790C"/>
    <w:rsid w:val="3AB11EEB"/>
    <w:rsid w:val="3C17046A"/>
    <w:rsid w:val="3EFC28D2"/>
    <w:rsid w:val="3FBB5D5F"/>
    <w:rsid w:val="3FD60E83"/>
    <w:rsid w:val="401F3687"/>
    <w:rsid w:val="412C214B"/>
    <w:rsid w:val="41666814"/>
    <w:rsid w:val="426E17B3"/>
    <w:rsid w:val="45152D95"/>
    <w:rsid w:val="46FC68CC"/>
    <w:rsid w:val="472F5A74"/>
    <w:rsid w:val="476D47B7"/>
    <w:rsid w:val="497E7CEF"/>
    <w:rsid w:val="4C0835F1"/>
    <w:rsid w:val="4C100EB4"/>
    <w:rsid w:val="4F542F4A"/>
    <w:rsid w:val="509A46B4"/>
    <w:rsid w:val="52AF6410"/>
    <w:rsid w:val="546C2412"/>
    <w:rsid w:val="54BB0EF1"/>
    <w:rsid w:val="588436E7"/>
    <w:rsid w:val="58933C55"/>
    <w:rsid w:val="595674EB"/>
    <w:rsid w:val="596C3413"/>
    <w:rsid w:val="5AF9316B"/>
    <w:rsid w:val="5ED670D2"/>
    <w:rsid w:val="5F6513BF"/>
    <w:rsid w:val="62964727"/>
    <w:rsid w:val="629B0B92"/>
    <w:rsid w:val="65703847"/>
    <w:rsid w:val="65A62753"/>
    <w:rsid w:val="65EC6CA6"/>
    <w:rsid w:val="6642503D"/>
    <w:rsid w:val="66C46BA6"/>
    <w:rsid w:val="66E650E5"/>
    <w:rsid w:val="67970238"/>
    <w:rsid w:val="683F2690"/>
    <w:rsid w:val="688A1516"/>
    <w:rsid w:val="69195A4F"/>
    <w:rsid w:val="69D53B71"/>
    <w:rsid w:val="6A89558A"/>
    <w:rsid w:val="6B726250"/>
    <w:rsid w:val="6B9B5AFF"/>
    <w:rsid w:val="6CE00F3E"/>
    <w:rsid w:val="6F95510C"/>
    <w:rsid w:val="701C2794"/>
    <w:rsid w:val="71560D99"/>
    <w:rsid w:val="71653F1E"/>
    <w:rsid w:val="71D6654D"/>
    <w:rsid w:val="743510DF"/>
    <w:rsid w:val="77137EFB"/>
    <w:rsid w:val="78DC150D"/>
    <w:rsid w:val="7C6677B9"/>
    <w:rsid w:val="7C6C0C9A"/>
    <w:rsid w:val="7C81279C"/>
    <w:rsid w:val="7F7809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198</Words>
  <Characters>1132</Characters>
  <Lines>9</Lines>
  <Paragraphs>2</Paragraphs>
  <TotalTime>14</TotalTime>
  <ScaleCrop>false</ScaleCrop>
  <LinksUpToDate>false</LinksUpToDate>
  <CharactersWithSpaces>1328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2019-12-14T16:37:00Z</dcterms:created>
  <dc:creator>微软用户</dc:creator>
  <cp:lastModifiedBy>Administrator</cp:lastModifiedBy>
  <cp:lastPrinted>2019-12-16T04:26:00Z</cp:lastPrinted>
  <dcterms:modified xsi:type="dcterms:W3CDTF">2024-01-09T09:06:47Z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