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4F6B" w:rsidRDefault="003D4F6B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</w:p>
    <w:p w:rsidR="003D4F6B" w:rsidRDefault="005A01CF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福建省福州监狱</w:t>
      </w:r>
    </w:p>
    <w:p w:rsidR="003D4F6B" w:rsidRDefault="005A01CF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提请</w:t>
      </w:r>
      <w:r>
        <w:rPr>
          <w:rFonts w:ascii="方正小标宋简体" w:eastAsia="方正小标宋简体" w:hAnsi="方正小标宋简体" w:cs="方正小标宋简体" w:hint="eastAsia"/>
          <w:color w:val="FF0000"/>
          <w:kern w:val="32"/>
          <w:sz w:val="44"/>
          <w:szCs w:val="44"/>
        </w:rPr>
        <w:t>减刑</w:t>
      </w: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建议书</w:t>
      </w:r>
    </w:p>
    <w:p w:rsidR="003D4F6B" w:rsidRDefault="005A01CF">
      <w:pPr>
        <w:wordWrap w:val="0"/>
        <w:jc w:val="center"/>
        <w:rPr>
          <w:rFonts w:ascii="Times New Roman" w:eastAsia="楷体_GB2312" w:hAnsi="Times New Roman" w:cs="楷体_GB2312"/>
          <w:kern w:val="32"/>
          <w:sz w:val="32"/>
          <w:szCs w:val="32"/>
        </w:rPr>
      </w:pP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〔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202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4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〕闽福狱</w:t>
      </w:r>
      <w:r>
        <w:rPr>
          <w:rFonts w:ascii="Times New Roman" w:eastAsia="楷体_GB2312" w:hAnsi="Times New Roman" w:cs="楷体_GB2312" w:hint="eastAsia"/>
          <w:color w:val="FF0000"/>
          <w:kern w:val="32"/>
          <w:sz w:val="32"/>
          <w:szCs w:val="32"/>
        </w:rPr>
        <w:t>减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字第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204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号</w:t>
      </w:r>
    </w:p>
    <w:p w:rsidR="003D4F6B" w:rsidRDefault="003D4F6B">
      <w:pPr>
        <w:spacing w:line="620" w:lineRule="exact"/>
        <w:ind w:rightChars="-15" w:right="-31"/>
        <w:jc w:val="left"/>
        <w:rPr>
          <w:rFonts w:ascii="Times New Roman" w:eastAsia="仿宋_GB2312" w:hAnsi="Times New Roman"/>
          <w:b/>
          <w:bCs/>
          <w:kern w:val="32"/>
          <w:sz w:val="28"/>
          <w:szCs w:val="20"/>
        </w:rPr>
      </w:pPr>
    </w:p>
    <w:p w:rsidR="003D4F6B" w:rsidRDefault="005A01CF">
      <w:pPr>
        <w:spacing w:line="56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罪犯彭文艺</w:t>
      </w:r>
      <w:r w:rsidR="003D4F6B">
        <w:rPr>
          <w:rFonts w:ascii="Times New Roman" w:eastAsia="仿宋_GB2312" w:hAnsi="Times New Roman"/>
          <w:kern w:val="32"/>
          <w:sz w:val="32"/>
          <w:szCs w:val="32"/>
        </w:rPr>
        <w:fldChar w:fldCharType="begin"/>
      </w:r>
      <w:r>
        <w:rPr>
          <w:rFonts w:ascii="Times New Roman" w:eastAsia="仿宋_GB2312" w:hAnsi="Times New Roman"/>
          <w:kern w:val="32"/>
          <w:sz w:val="32"/>
          <w:szCs w:val="32"/>
        </w:rPr>
        <w:instrText xml:space="preserve"> AUTOTEXTLIST  \* MERGEFORMAT </w:instrText>
      </w:r>
      <w:r w:rsidR="003D4F6B">
        <w:rPr>
          <w:rFonts w:ascii="Times New Roman" w:eastAsia="仿宋_GB2312" w:hAnsi="Times New Roman"/>
          <w:kern w:val="32"/>
          <w:sz w:val="32"/>
          <w:szCs w:val="32"/>
        </w:rPr>
        <w:fldChar w:fldCharType="end"/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。</w:t>
      </w:r>
    </w:p>
    <w:p w:rsidR="003D4F6B" w:rsidRDefault="005A01CF">
      <w:pPr>
        <w:spacing w:line="56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福建省厦门市翔安区人民法院于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2023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4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4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日作出（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2023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）闽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0213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刑初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228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号刑事判决，以被告人彭文艺犯盗窃罪，判处有期徒刑一年十个月，并处罚金人民币四千元，继续向被告人彭文艺追缴违法所得人民币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5173.6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元，予以没收，上缴国库。</w:t>
      </w:r>
      <w:r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刑期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自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2023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4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4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日起至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2025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3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日止。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2023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5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24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日交付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福建省福州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监狱执行刑罚。</w:t>
      </w:r>
      <w:r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现属普管级罪犯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。</w:t>
      </w:r>
    </w:p>
    <w:p w:rsidR="003D4F6B" w:rsidRDefault="005A01CF">
      <w:pPr>
        <w:spacing w:line="56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罪犯彭文艺在服刑期间，确有悔改表现：</w:t>
      </w:r>
    </w:p>
    <w:p w:rsidR="003D4F6B" w:rsidRDefault="005A01CF">
      <w:pPr>
        <w:autoSpaceDE w:val="0"/>
        <w:autoSpaceDN w:val="0"/>
        <w:adjustRightInd w:val="0"/>
        <w:spacing w:line="560" w:lineRule="exact"/>
        <w:ind w:firstLine="60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/>
          <w:kern w:val="32"/>
          <w:sz w:val="32"/>
          <w:szCs w:val="32"/>
        </w:rPr>
        <w:t>1.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认罪悔罪：能服从法院判决，自书认罪悔罪书。</w:t>
      </w:r>
    </w:p>
    <w:p w:rsidR="003D4F6B" w:rsidRDefault="005A01CF">
      <w:pPr>
        <w:autoSpaceDE w:val="0"/>
        <w:autoSpaceDN w:val="0"/>
        <w:adjustRightInd w:val="0"/>
        <w:spacing w:line="560" w:lineRule="exact"/>
        <w:ind w:firstLine="60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/>
          <w:kern w:val="32"/>
          <w:sz w:val="32"/>
          <w:szCs w:val="32"/>
        </w:rPr>
        <w:t>2.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遵守监规：能遵守法律法规及监规纪律，接受教育改造。</w:t>
      </w:r>
    </w:p>
    <w:p w:rsidR="003D4F6B" w:rsidRDefault="005A01CF">
      <w:pPr>
        <w:autoSpaceDE w:val="0"/>
        <w:autoSpaceDN w:val="0"/>
        <w:adjustRightInd w:val="0"/>
        <w:spacing w:line="560" w:lineRule="exact"/>
        <w:ind w:firstLine="60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/>
          <w:kern w:val="32"/>
          <w:sz w:val="32"/>
          <w:szCs w:val="32"/>
        </w:rPr>
        <w:t>3.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学习情况：能积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极参加思想、文化、职业技术学习。</w:t>
      </w:r>
    </w:p>
    <w:p w:rsidR="003D4F6B" w:rsidRDefault="005A01CF">
      <w:pPr>
        <w:autoSpaceDE w:val="0"/>
        <w:autoSpaceDN w:val="0"/>
        <w:adjustRightInd w:val="0"/>
        <w:spacing w:line="560" w:lineRule="exact"/>
        <w:ind w:firstLine="60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/>
          <w:kern w:val="32"/>
          <w:sz w:val="32"/>
          <w:szCs w:val="32"/>
        </w:rPr>
        <w:t>4.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劳动改造：能积极参加劳动，服从分配，努力完成生产任务。</w:t>
      </w:r>
    </w:p>
    <w:p w:rsidR="003D4F6B" w:rsidRDefault="005A01CF">
      <w:pPr>
        <w:spacing w:line="56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/>
          <w:kern w:val="32"/>
          <w:sz w:val="32"/>
          <w:szCs w:val="32"/>
        </w:rPr>
        <w:t>5.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奖惩情况：</w:t>
      </w:r>
    </w:p>
    <w:p w:rsidR="003D4F6B" w:rsidRDefault="005A01CF">
      <w:pPr>
        <w:spacing w:line="56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该犯考核期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2023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5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24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日至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2024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5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月累计获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1016.6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分，物质奖励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次；无违规扣分。</w:t>
      </w:r>
    </w:p>
    <w:p w:rsidR="003D4F6B" w:rsidRDefault="005A01CF">
      <w:pPr>
        <w:spacing w:line="56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行政奖励：获物质奖励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次，即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2024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月获物质奖励一次。</w:t>
      </w:r>
    </w:p>
    <w:p w:rsidR="003D4F6B" w:rsidRDefault="005A01CF">
      <w:pPr>
        <w:spacing w:line="56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6</w:t>
      </w:r>
      <w:r>
        <w:rPr>
          <w:rFonts w:ascii="Times New Roman" w:eastAsia="仿宋_GB2312" w:hAnsi="Times New Roman"/>
          <w:kern w:val="32"/>
          <w:sz w:val="32"/>
          <w:szCs w:val="32"/>
        </w:rPr>
        <w:t>.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罪犯财产性判项履行情况：</w:t>
      </w:r>
    </w:p>
    <w:p w:rsidR="003D4F6B" w:rsidRDefault="005A01CF">
      <w:pPr>
        <w:spacing w:line="56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lastRenderedPageBreak/>
        <w:t>该犯已履行人民币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9173.6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元；其中本考核期向福建省厦门市翔安区人民法院缴纳罚金人民币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4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千元和退出违法所得人民币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5173.6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元（见缴纳凭证）。</w:t>
      </w:r>
    </w:p>
    <w:p w:rsidR="003D4F6B" w:rsidRDefault="005A01CF">
      <w:pPr>
        <w:spacing w:line="560" w:lineRule="exact"/>
        <w:ind w:firstLineChars="200" w:firstLine="640"/>
        <w:rPr>
          <w:rFonts w:ascii="Times New Roman" w:eastAsia="仿宋_GB2312" w:hAnsi="Times New Roman"/>
          <w:color w:val="FF0000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本案于</w:t>
      </w:r>
      <w:r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2024</w:t>
      </w:r>
      <w:r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9</w:t>
      </w:r>
      <w:r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6</w:t>
      </w:r>
      <w:r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日至</w:t>
      </w:r>
      <w:r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2024</w:t>
      </w:r>
      <w:r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9</w:t>
      </w:r>
      <w:r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12</w:t>
      </w:r>
      <w:r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日在狱内公示未收到不同意见。</w:t>
      </w:r>
    </w:p>
    <w:p w:rsidR="003D4F6B" w:rsidRDefault="005A01CF">
      <w:pPr>
        <w:spacing w:line="56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罪犯彭文艺在服刑期间，确有悔改表现，依照《中华人民共和国刑法》第七十八条、第七十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九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条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，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《中华人民共和国刑事诉讼法》第二百七十三条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第二款、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《中华人民共和国监狱法》第二十九条之规定，建议对罪犯彭文艺予以减刑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三</w:t>
      </w:r>
      <w:bookmarkStart w:id="0" w:name="_GoBack"/>
      <w:bookmarkEnd w:id="0"/>
      <w:r>
        <w:rPr>
          <w:rFonts w:ascii="Times New Roman" w:eastAsia="仿宋_GB2312" w:hAnsi="Times New Roman" w:hint="eastAsia"/>
          <w:kern w:val="32"/>
          <w:sz w:val="32"/>
          <w:szCs w:val="32"/>
        </w:rPr>
        <w:t>个月。特提请你院审理裁定。</w:t>
      </w:r>
    </w:p>
    <w:p w:rsidR="003D4F6B" w:rsidRDefault="005A01CF">
      <w:pPr>
        <w:spacing w:line="560" w:lineRule="exact"/>
        <w:ind w:rightChars="-15" w:right="-31" w:firstLineChars="192" w:firstLine="614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此致</w:t>
      </w:r>
    </w:p>
    <w:p w:rsidR="003D4F6B" w:rsidRDefault="005A01CF">
      <w:pPr>
        <w:spacing w:line="560" w:lineRule="exact"/>
        <w:ind w:rightChars="-15" w:right="-31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福州市中级人民法院</w:t>
      </w:r>
    </w:p>
    <w:p w:rsidR="003D4F6B" w:rsidRDefault="005A01CF">
      <w:pPr>
        <w:spacing w:line="560" w:lineRule="exact"/>
        <w:ind w:firstLineChars="200" w:firstLine="640"/>
        <w:rPr>
          <w:rFonts w:ascii="Times New Roman" w:eastAsia="仿宋_GB2312" w:hAnsi="Times New Roman" w:cs="仿宋_GB2312"/>
          <w:kern w:val="32"/>
          <w:sz w:val="32"/>
          <w:szCs w:val="32"/>
        </w:rPr>
      </w:pP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>附件：⒈罪犯提请减刑卷</w:t>
      </w: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宗</w:t>
      </w:r>
      <w:r>
        <w:rPr>
          <w:rFonts w:ascii="Times New Roman" w:eastAsia="仿宋_GB2312" w:hAnsi="Times New Roman" w:cs="仿宋_GB2312" w:hint="eastAsia"/>
          <w:color w:val="FF0000"/>
          <w:kern w:val="32"/>
          <w:sz w:val="32"/>
          <w:szCs w:val="32"/>
        </w:rPr>
        <w:t>贰</w:t>
      </w: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册</w:t>
      </w:r>
    </w:p>
    <w:p w:rsidR="003D4F6B" w:rsidRDefault="005A01CF">
      <w:pPr>
        <w:spacing w:line="560" w:lineRule="exact"/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>⒉减刑建议书</w:t>
      </w:r>
      <w:r>
        <w:rPr>
          <w:rFonts w:ascii="Times New Roman" w:eastAsia="仿宋_GB2312" w:hAnsi="Times New Roman" w:cs="仿宋_GB2312" w:hint="eastAsia"/>
          <w:color w:val="FF0000"/>
          <w:kern w:val="32"/>
          <w:sz w:val="32"/>
          <w:szCs w:val="32"/>
        </w:rPr>
        <w:t>壹</w:t>
      </w: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>份</w:t>
      </w:r>
    </w:p>
    <w:p w:rsidR="003D4F6B" w:rsidRDefault="003D4F6B">
      <w:pPr>
        <w:spacing w:line="560" w:lineRule="exact"/>
        <w:ind w:rightChars="-15" w:right="-31"/>
        <w:rPr>
          <w:rFonts w:ascii="Times New Roman" w:eastAsia="仿宋_GB2312" w:hAnsi="Times New Roman"/>
          <w:kern w:val="32"/>
          <w:sz w:val="32"/>
          <w:szCs w:val="32"/>
        </w:rPr>
      </w:pPr>
    </w:p>
    <w:p w:rsidR="003D4F6B" w:rsidRDefault="005A01CF">
      <w:pPr>
        <w:spacing w:line="560" w:lineRule="exact"/>
        <w:ind w:rightChars="242" w:right="508" w:firstLineChars="192" w:firstLine="614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福建省福州监狱</w:t>
      </w:r>
    </w:p>
    <w:p w:rsidR="003D4F6B" w:rsidRDefault="005A01CF">
      <w:pPr>
        <w:tabs>
          <w:tab w:val="left" w:pos="8080"/>
          <w:tab w:val="left" w:pos="8222"/>
          <w:tab w:val="left" w:pos="8306"/>
        </w:tabs>
        <w:spacing w:line="560" w:lineRule="exact"/>
        <w:ind w:rightChars="175" w:right="368"/>
        <w:jc w:val="right"/>
        <w:rPr>
          <w:rFonts w:ascii="Times New Roman" w:eastAsia="仿宋_GB2312" w:hAnsi="Times New Roman"/>
          <w:kern w:val="32"/>
          <w:sz w:val="32"/>
          <w:szCs w:val="32"/>
        </w:rPr>
        <w:sectPr w:rsidR="003D4F6B">
          <w:pgSz w:w="11906" w:h="16838"/>
          <w:pgMar w:top="1871" w:right="1304" w:bottom="1871" w:left="1587" w:header="851" w:footer="992" w:gutter="0"/>
          <w:cols w:space="720"/>
          <w:docGrid w:type="lines" w:linePitch="312"/>
        </w:sect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2024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 xml:space="preserve"> 9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14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 xml:space="preserve"> </w:t>
      </w:r>
    </w:p>
    <w:p w:rsidR="003D4F6B" w:rsidRDefault="003D4F6B">
      <w:pPr>
        <w:tabs>
          <w:tab w:val="left" w:pos="8080"/>
          <w:tab w:val="left" w:pos="8222"/>
          <w:tab w:val="left" w:pos="8306"/>
        </w:tabs>
        <w:spacing w:line="560" w:lineRule="exact"/>
        <w:ind w:rightChars="175" w:right="368"/>
        <w:jc w:val="right"/>
        <w:rPr>
          <w:rFonts w:ascii="Times New Roman" w:eastAsia="仿宋_GB2312" w:hAnsi="Times New Roman"/>
          <w:kern w:val="32"/>
          <w:sz w:val="32"/>
          <w:szCs w:val="32"/>
        </w:rPr>
      </w:pPr>
    </w:p>
    <w:sectPr w:rsidR="003D4F6B" w:rsidSect="003D4F6B">
      <w:type w:val="continuous"/>
      <w:pgSz w:w="11906" w:h="16838"/>
      <w:pgMar w:top="1871" w:right="1304" w:bottom="1871" w:left="1587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A01CF" w:rsidRDefault="005A01CF" w:rsidP="00B830D3">
      <w:r>
        <w:separator/>
      </w:r>
    </w:p>
  </w:endnote>
  <w:endnote w:type="continuationSeparator" w:id="1">
    <w:p w:rsidR="005A01CF" w:rsidRDefault="005A01CF" w:rsidP="00B830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A01CF" w:rsidRDefault="005A01CF" w:rsidP="00B830D3">
      <w:r>
        <w:separator/>
      </w:r>
    </w:p>
  </w:footnote>
  <w:footnote w:type="continuationSeparator" w:id="1">
    <w:p w:rsidR="005A01CF" w:rsidRDefault="005A01CF" w:rsidP="00B830D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22D7284"/>
    <w:rsid w:val="00012D45"/>
    <w:rsid w:val="0002752C"/>
    <w:rsid w:val="000739C8"/>
    <w:rsid w:val="000A29ED"/>
    <w:rsid w:val="000A330C"/>
    <w:rsid w:val="000B0A17"/>
    <w:rsid w:val="000B2AF5"/>
    <w:rsid w:val="000D3F6C"/>
    <w:rsid w:val="000F4FD4"/>
    <w:rsid w:val="0010179B"/>
    <w:rsid w:val="00115127"/>
    <w:rsid w:val="00117BE0"/>
    <w:rsid w:val="00124ACC"/>
    <w:rsid w:val="00127A63"/>
    <w:rsid w:val="00133B79"/>
    <w:rsid w:val="001652B0"/>
    <w:rsid w:val="001673F3"/>
    <w:rsid w:val="001846DF"/>
    <w:rsid w:val="00185712"/>
    <w:rsid w:val="00194849"/>
    <w:rsid w:val="001A1FE3"/>
    <w:rsid w:val="001A33F3"/>
    <w:rsid w:val="001C0543"/>
    <w:rsid w:val="001C59D3"/>
    <w:rsid w:val="001C6985"/>
    <w:rsid w:val="001E3405"/>
    <w:rsid w:val="001F0F75"/>
    <w:rsid w:val="00200C71"/>
    <w:rsid w:val="00205472"/>
    <w:rsid w:val="00237C41"/>
    <w:rsid w:val="00253EFB"/>
    <w:rsid w:val="002552AD"/>
    <w:rsid w:val="002950E1"/>
    <w:rsid w:val="002A75FB"/>
    <w:rsid w:val="002B530B"/>
    <w:rsid w:val="002D625B"/>
    <w:rsid w:val="002D664E"/>
    <w:rsid w:val="002F0746"/>
    <w:rsid w:val="002F1F6E"/>
    <w:rsid w:val="002F7A99"/>
    <w:rsid w:val="0030371A"/>
    <w:rsid w:val="00315B2A"/>
    <w:rsid w:val="0032254A"/>
    <w:rsid w:val="00341EC4"/>
    <w:rsid w:val="00362E3C"/>
    <w:rsid w:val="003716E6"/>
    <w:rsid w:val="00390191"/>
    <w:rsid w:val="003A5E4C"/>
    <w:rsid w:val="003B708A"/>
    <w:rsid w:val="003B7233"/>
    <w:rsid w:val="003C4221"/>
    <w:rsid w:val="003C4959"/>
    <w:rsid w:val="003D4F6B"/>
    <w:rsid w:val="003F3F26"/>
    <w:rsid w:val="00405509"/>
    <w:rsid w:val="00415042"/>
    <w:rsid w:val="00422398"/>
    <w:rsid w:val="00453C9B"/>
    <w:rsid w:val="00453F19"/>
    <w:rsid w:val="00456F43"/>
    <w:rsid w:val="004614FB"/>
    <w:rsid w:val="004643FD"/>
    <w:rsid w:val="00466FB4"/>
    <w:rsid w:val="0046738F"/>
    <w:rsid w:val="00476E23"/>
    <w:rsid w:val="004902E6"/>
    <w:rsid w:val="004B30B4"/>
    <w:rsid w:val="004B3D94"/>
    <w:rsid w:val="004B5ACE"/>
    <w:rsid w:val="004C418F"/>
    <w:rsid w:val="004D2A65"/>
    <w:rsid w:val="004F3C63"/>
    <w:rsid w:val="004F55FB"/>
    <w:rsid w:val="0050215A"/>
    <w:rsid w:val="005078AC"/>
    <w:rsid w:val="00513920"/>
    <w:rsid w:val="005250B5"/>
    <w:rsid w:val="00525CFD"/>
    <w:rsid w:val="00525D6E"/>
    <w:rsid w:val="00565E7E"/>
    <w:rsid w:val="005707D2"/>
    <w:rsid w:val="00571DBB"/>
    <w:rsid w:val="005779D5"/>
    <w:rsid w:val="005A01CF"/>
    <w:rsid w:val="005B6303"/>
    <w:rsid w:val="005C1BC5"/>
    <w:rsid w:val="005C318E"/>
    <w:rsid w:val="005D7EEA"/>
    <w:rsid w:val="005F0087"/>
    <w:rsid w:val="00607C35"/>
    <w:rsid w:val="00631843"/>
    <w:rsid w:val="0063340A"/>
    <w:rsid w:val="00636ADC"/>
    <w:rsid w:val="006438CC"/>
    <w:rsid w:val="00646D79"/>
    <w:rsid w:val="00655D64"/>
    <w:rsid w:val="00683E35"/>
    <w:rsid w:val="00692918"/>
    <w:rsid w:val="0069720A"/>
    <w:rsid w:val="006B070F"/>
    <w:rsid w:val="006D066A"/>
    <w:rsid w:val="006D1C70"/>
    <w:rsid w:val="006D6A9C"/>
    <w:rsid w:val="006E3738"/>
    <w:rsid w:val="006E63BD"/>
    <w:rsid w:val="00705788"/>
    <w:rsid w:val="00705EFB"/>
    <w:rsid w:val="007116CA"/>
    <w:rsid w:val="007266C8"/>
    <w:rsid w:val="007268ED"/>
    <w:rsid w:val="0073283B"/>
    <w:rsid w:val="007455CE"/>
    <w:rsid w:val="00747D7C"/>
    <w:rsid w:val="00752A29"/>
    <w:rsid w:val="00755D2F"/>
    <w:rsid w:val="00767F2F"/>
    <w:rsid w:val="007740CE"/>
    <w:rsid w:val="00782B3A"/>
    <w:rsid w:val="007843B5"/>
    <w:rsid w:val="007A444B"/>
    <w:rsid w:val="007B303A"/>
    <w:rsid w:val="007C7A8D"/>
    <w:rsid w:val="007D60EF"/>
    <w:rsid w:val="007F0FA6"/>
    <w:rsid w:val="007F327F"/>
    <w:rsid w:val="0080515A"/>
    <w:rsid w:val="00805F38"/>
    <w:rsid w:val="00807292"/>
    <w:rsid w:val="0082283A"/>
    <w:rsid w:val="0083431A"/>
    <w:rsid w:val="00883944"/>
    <w:rsid w:val="00884024"/>
    <w:rsid w:val="00892A34"/>
    <w:rsid w:val="008B1266"/>
    <w:rsid w:val="008D6E9B"/>
    <w:rsid w:val="008F5A36"/>
    <w:rsid w:val="009021CF"/>
    <w:rsid w:val="00934E90"/>
    <w:rsid w:val="009354BB"/>
    <w:rsid w:val="00936C6B"/>
    <w:rsid w:val="00937E87"/>
    <w:rsid w:val="00941EBD"/>
    <w:rsid w:val="0094275D"/>
    <w:rsid w:val="00977F88"/>
    <w:rsid w:val="0098250D"/>
    <w:rsid w:val="009B58E9"/>
    <w:rsid w:val="009D3548"/>
    <w:rsid w:val="009D61F3"/>
    <w:rsid w:val="009E2430"/>
    <w:rsid w:val="009F108B"/>
    <w:rsid w:val="00A16080"/>
    <w:rsid w:val="00A265E1"/>
    <w:rsid w:val="00A26FD3"/>
    <w:rsid w:val="00A3262C"/>
    <w:rsid w:val="00A45030"/>
    <w:rsid w:val="00A46919"/>
    <w:rsid w:val="00A629D0"/>
    <w:rsid w:val="00A77C03"/>
    <w:rsid w:val="00A85E1B"/>
    <w:rsid w:val="00A9402B"/>
    <w:rsid w:val="00AA1D45"/>
    <w:rsid w:val="00AD6CDF"/>
    <w:rsid w:val="00AE46B2"/>
    <w:rsid w:val="00AE5C45"/>
    <w:rsid w:val="00AF37AC"/>
    <w:rsid w:val="00B0069D"/>
    <w:rsid w:val="00B10CA5"/>
    <w:rsid w:val="00B16BE8"/>
    <w:rsid w:val="00B21074"/>
    <w:rsid w:val="00B3723B"/>
    <w:rsid w:val="00B47578"/>
    <w:rsid w:val="00B51BDF"/>
    <w:rsid w:val="00B565B6"/>
    <w:rsid w:val="00B61F9D"/>
    <w:rsid w:val="00B830D3"/>
    <w:rsid w:val="00B86060"/>
    <w:rsid w:val="00B905A2"/>
    <w:rsid w:val="00BB0A68"/>
    <w:rsid w:val="00BB2D95"/>
    <w:rsid w:val="00BB3BF4"/>
    <w:rsid w:val="00BB6F02"/>
    <w:rsid w:val="00BC2227"/>
    <w:rsid w:val="00BC436B"/>
    <w:rsid w:val="00BE3BE4"/>
    <w:rsid w:val="00BE543A"/>
    <w:rsid w:val="00BF22B7"/>
    <w:rsid w:val="00C00454"/>
    <w:rsid w:val="00C16D85"/>
    <w:rsid w:val="00C22E60"/>
    <w:rsid w:val="00C23AF9"/>
    <w:rsid w:val="00C26E3A"/>
    <w:rsid w:val="00C31F7C"/>
    <w:rsid w:val="00C56E9B"/>
    <w:rsid w:val="00C774DB"/>
    <w:rsid w:val="00C81917"/>
    <w:rsid w:val="00CB09F9"/>
    <w:rsid w:val="00CF122F"/>
    <w:rsid w:val="00D14A38"/>
    <w:rsid w:val="00D17E17"/>
    <w:rsid w:val="00D20C69"/>
    <w:rsid w:val="00D41D40"/>
    <w:rsid w:val="00D52E4A"/>
    <w:rsid w:val="00D54DF7"/>
    <w:rsid w:val="00D9766C"/>
    <w:rsid w:val="00DB15CB"/>
    <w:rsid w:val="00DE4193"/>
    <w:rsid w:val="00DE4607"/>
    <w:rsid w:val="00DE5029"/>
    <w:rsid w:val="00DF7BE7"/>
    <w:rsid w:val="00E13CAA"/>
    <w:rsid w:val="00E42041"/>
    <w:rsid w:val="00E4441F"/>
    <w:rsid w:val="00E53595"/>
    <w:rsid w:val="00E53D6B"/>
    <w:rsid w:val="00E60B4D"/>
    <w:rsid w:val="00E831F3"/>
    <w:rsid w:val="00E91ABC"/>
    <w:rsid w:val="00EC7689"/>
    <w:rsid w:val="00EF001B"/>
    <w:rsid w:val="00F028E9"/>
    <w:rsid w:val="00F12422"/>
    <w:rsid w:val="00F15A50"/>
    <w:rsid w:val="00F24A89"/>
    <w:rsid w:val="00F3616D"/>
    <w:rsid w:val="00F4614C"/>
    <w:rsid w:val="00F51C48"/>
    <w:rsid w:val="00F67039"/>
    <w:rsid w:val="00F67085"/>
    <w:rsid w:val="00F67A36"/>
    <w:rsid w:val="00F67F2F"/>
    <w:rsid w:val="00F83AC6"/>
    <w:rsid w:val="00F84963"/>
    <w:rsid w:val="00F92EE1"/>
    <w:rsid w:val="00FF2674"/>
    <w:rsid w:val="00FF6E67"/>
    <w:rsid w:val="022D7284"/>
    <w:rsid w:val="079B1A14"/>
    <w:rsid w:val="0C697698"/>
    <w:rsid w:val="0E7B33BC"/>
    <w:rsid w:val="0FBF4DDB"/>
    <w:rsid w:val="12062B29"/>
    <w:rsid w:val="142A2DEB"/>
    <w:rsid w:val="16B31896"/>
    <w:rsid w:val="171203BD"/>
    <w:rsid w:val="18130784"/>
    <w:rsid w:val="1955145B"/>
    <w:rsid w:val="19660A40"/>
    <w:rsid w:val="22B20653"/>
    <w:rsid w:val="24327C51"/>
    <w:rsid w:val="25BD25D3"/>
    <w:rsid w:val="29033062"/>
    <w:rsid w:val="292E515D"/>
    <w:rsid w:val="29F83FCC"/>
    <w:rsid w:val="2D9D7565"/>
    <w:rsid w:val="2EBA3C24"/>
    <w:rsid w:val="36341797"/>
    <w:rsid w:val="374B409F"/>
    <w:rsid w:val="3A820983"/>
    <w:rsid w:val="3C50736C"/>
    <w:rsid w:val="3D0F336D"/>
    <w:rsid w:val="41373F6C"/>
    <w:rsid w:val="426619A7"/>
    <w:rsid w:val="42992D6E"/>
    <w:rsid w:val="429D3017"/>
    <w:rsid w:val="43641945"/>
    <w:rsid w:val="467A1797"/>
    <w:rsid w:val="491B6DB9"/>
    <w:rsid w:val="4B950859"/>
    <w:rsid w:val="4C454B8F"/>
    <w:rsid w:val="4FA81D9E"/>
    <w:rsid w:val="513831A0"/>
    <w:rsid w:val="55F779C6"/>
    <w:rsid w:val="5E445169"/>
    <w:rsid w:val="620F5DF9"/>
    <w:rsid w:val="63737C03"/>
    <w:rsid w:val="6A8263FA"/>
    <w:rsid w:val="6AF60485"/>
    <w:rsid w:val="6CC858E8"/>
    <w:rsid w:val="6CF1426D"/>
    <w:rsid w:val="73BF7C0A"/>
    <w:rsid w:val="75396B7C"/>
    <w:rsid w:val="76322D0E"/>
    <w:rsid w:val="7C677C3F"/>
    <w:rsid w:val="7EBF02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unhideWhenUsed="1" w:qFormat="1"/>
    <w:lsdException w:name="footer" w:uiPriority="99" w:unhideWhenUsed="1" w:qFormat="1"/>
    <w:lsdException w:name="caption" w:semiHidden="1" w:unhideWhenUsed="1" w:qFormat="1"/>
    <w:lsdException w:name="Title" w:qFormat="1"/>
    <w:lsdException w:name="Default Paragraph Font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D4F6B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3D4F6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3D4F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3D4F6B"/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3D4F6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113</Words>
  <Characters>650</Characters>
  <Application>Microsoft Office Word</Application>
  <DocSecurity>0</DocSecurity>
  <Lines>5</Lines>
  <Paragraphs>1</Paragraphs>
  <ScaleCrop>false</ScaleCrop>
  <Company>Microsoft</Company>
  <LinksUpToDate>false</LinksUpToDate>
  <CharactersWithSpaces>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China</cp:lastModifiedBy>
  <cp:revision>50</cp:revision>
  <dcterms:created xsi:type="dcterms:W3CDTF">2024-06-07T02:01:00Z</dcterms:created>
  <dcterms:modified xsi:type="dcterms:W3CDTF">2024-09-29T19:50:00Z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2052-11.1.0.8597</vt:lpwstr>
  </property>
</Properties>
</file>