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600" w:lineRule="exact"/>
        <w:jc w:val="center"/>
        <w:rPr>
          <w:rFonts w:ascii="方正小标宋简体" w:hAnsi="方正小标宋简体" w:eastAsia="方正小标宋简体" w:cs="方正小标宋简体"/>
          <w:kern w:val="32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kern w:val="32"/>
          <w:sz w:val="44"/>
          <w:szCs w:val="44"/>
        </w:rPr>
        <w:t>福建省福州监狱</w:t>
      </w:r>
    </w:p>
    <w:p>
      <w:pPr>
        <w:snapToGrid w:val="0"/>
        <w:spacing w:line="600" w:lineRule="exact"/>
        <w:jc w:val="center"/>
        <w:rPr>
          <w:rFonts w:ascii="方正小标宋简体" w:hAnsi="方正小标宋简体" w:eastAsia="方正小标宋简体" w:cs="方正小标宋简体"/>
          <w:kern w:val="32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kern w:val="32"/>
          <w:sz w:val="44"/>
          <w:szCs w:val="44"/>
        </w:rPr>
        <w:t>提   请   减   刑   建   议   书</w:t>
      </w:r>
    </w:p>
    <w:p>
      <w:pPr>
        <w:wordWrap w:val="0"/>
        <w:ind w:firstLine="320" w:firstLineChars="100"/>
        <w:jc w:val="right"/>
        <w:rPr>
          <w:rFonts w:ascii="楷体_GB2312" w:hAnsi="楷体_GB2312" w:eastAsia="楷体_GB2312" w:cs="楷体_GB2312"/>
          <w:kern w:val="32"/>
          <w:sz w:val="32"/>
          <w:szCs w:val="32"/>
        </w:rPr>
      </w:pPr>
      <w:r>
        <w:rPr>
          <w:rFonts w:hint="eastAsia" w:ascii="楷体_GB2312" w:hAnsi="楷体_GB2312" w:eastAsia="楷体_GB2312" w:cs="楷体_GB2312"/>
          <w:kern w:val="32"/>
          <w:sz w:val="32"/>
          <w:szCs w:val="32"/>
        </w:rPr>
        <w:t>〔2024〕闽福狱减字第356号</w:t>
      </w:r>
    </w:p>
    <w:p>
      <w:pPr>
        <w:spacing w:line="480" w:lineRule="exact"/>
        <w:ind w:right="-31" w:rightChars="-15"/>
        <w:jc w:val="left"/>
        <w:rPr>
          <w:rFonts w:ascii="Times New Roman" w:hAnsi="Times New Roman" w:eastAsia="仿宋_GB2312"/>
          <w:b/>
          <w:bCs/>
          <w:kern w:val="32"/>
          <w:sz w:val="28"/>
          <w:szCs w:val="20"/>
        </w:rPr>
      </w:pPr>
    </w:p>
    <w:p>
      <w:pPr>
        <w:spacing w:line="480" w:lineRule="exact"/>
        <w:ind w:firstLine="640" w:firstLineChars="200"/>
        <w:rPr>
          <w:rFonts w:ascii="Times New Roman" w:hAnsi="Times New Roman" w:eastAsia="仿宋_GB2312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kern w:val="32"/>
          <w:sz w:val="32"/>
          <w:szCs w:val="32"/>
        </w:rPr>
        <w:t>罪犯陈福平</w:t>
      </w:r>
      <w:bookmarkStart w:id="0" w:name="_GoBack"/>
      <w:bookmarkEnd w:id="0"/>
      <w:r>
        <w:rPr>
          <w:rFonts w:hint="eastAsia" w:ascii="Times New Roman" w:hAnsi="Times New Roman" w:eastAsia="仿宋_GB2312"/>
          <w:kern w:val="32"/>
          <w:sz w:val="32"/>
          <w:szCs w:val="32"/>
        </w:rPr>
        <w:t>。</w:t>
      </w:r>
    </w:p>
    <w:p>
      <w:pPr>
        <w:spacing w:line="480" w:lineRule="exact"/>
        <w:ind w:firstLine="640" w:firstLineChars="200"/>
        <w:rPr>
          <w:rFonts w:ascii="Times New Roman" w:hAnsi="Times New Roman" w:eastAsia="仿宋_GB2312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kern w:val="32"/>
          <w:sz w:val="32"/>
          <w:szCs w:val="32"/>
        </w:rPr>
        <w:t>福建省平潭县人民法院于2023年1月12日作出（2022）闽0128刑初350号刑事判决，以被告人陈福平犯开设赌场罪，判处有期徒刑四年八个月，并处罚金人民币七万元；被告人林峰、林岚波、陈福平退出的违法所得人民币20万元予以没收，上缴国库。宣判后，同案被告人不服，提出上诉。福建省福州市中级人民法院于2023年3月6日作出（2023）闽01刑终149号刑事判决：维持被告人陈福平犯开设赌场罪，判处有期徒刑四年八个月，并处罚金人民币七万元；原审被告人林峰、林岚波、陈福平分别退出的违法所得人民币20万元予以没收，上缴国库。刑期自2023年1月29日起至2027年9月19日止。2023年4月20日交付福建省福州监狱执行刑罚。现属普管级罪犯。</w:t>
      </w:r>
    </w:p>
    <w:p>
      <w:pPr>
        <w:spacing w:line="480" w:lineRule="exact"/>
        <w:ind w:firstLine="640" w:firstLineChars="200"/>
        <w:rPr>
          <w:rFonts w:ascii="Times New Roman" w:hAnsi="Times New Roman" w:eastAsia="仿宋_GB2312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kern w:val="32"/>
          <w:sz w:val="32"/>
          <w:szCs w:val="32"/>
        </w:rPr>
        <w:t>罪犯陈福平在服刑期间，确有悔改表现：</w:t>
      </w:r>
    </w:p>
    <w:p>
      <w:pPr>
        <w:autoSpaceDE w:val="0"/>
        <w:autoSpaceDN w:val="0"/>
        <w:adjustRightInd w:val="0"/>
        <w:spacing w:line="480" w:lineRule="exact"/>
        <w:ind w:firstLine="600"/>
        <w:rPr>
          <w:rFonts w:ascii="Times New Roman" w:hAnsi="Times New Roman" w:eastAsia="仿宋_GB2312"/>
          <w:kern w:val="32"/>
          <w:sz w:val="32"/>
          <w:szCs w:val="32"/>
        </w:rPr>
      </w:pPr>
      <w:r>
        <w:rPr>
          <w:rFonts w:ascii="Times New Roman" w:hAnsi="Times New Roman" w:eastAsia="仿宋_GB2312"/>
          <w:kern w:val="32"/>
          <w:sz w:val="32"/>
          <w:szCs w:val="32"/>
        </w:rPr>
        <w:t>1.</w:t>
      </w:r>
      <w:r>
        <w:rPr>
          <w:rFonts w:hint="eastAsia" w:ascii="Times New Roman" w:hAnsi="Times New Roman" w:eastAsia="仿宋_GB2312"/>
          <w:kern w:val="32"/>
          <w:sz w:val="32"/>
          <w:szCs w:val="32"/>
        </w:rPr>
        <w:t>认罪悔罪：能服从法院判决，自书认罪悔罪书。</w:t>
      </w:r>
    </w:p>
    <w:p>
      <w:pPr>
        <w:autoSpaceDE w:val="0"/>
        <w:autoSpaceDN w:val="0"/>
        <w:adjustRightInd w:val="0"/>
        <w:spacing w:line="480" w:lineRule="exact"/>
        <w:ind w:firstLine="600"/>
        <w:rPr>
          <w:rFonts w:ascii="Times New Roman" w:hAnsi="Times New Roman" w:eastAsia="仿宋_GB2312"/>
          <w:kern w:val="32"/>
          <w:sz w:val="32"/>
          <w:szCs w:val="32"/>
        </w:rPr>
      </w:pPr>
      <w:r>
        <w:rPr>
          <w:rFonts w:ascii="Times New Roman" w:hAnsi="Times New Roman" w:eastAsia="仿宋_GB2312"/>
          <w:kern w:val="32"/>
          <w:sz w:val="32"/>
          <w:szCs w:val="32"/>
        </w:rPr>
        <w:t>2.</w:t>
      </w:r>
      <w:r>
        <w:rPr>
          <w:rFonts w:hint="eastAsia" w:ascii="Times New Roman" w:hAnsi="Times New Roman" w:eastAsia="仿宋_GB2312"/>
          <w:kern w:val="32"/>
          <w:sz w:val="32"/>
          <w:szCs w:val="32"/>
        </w:rPr>
        <w:t>遵守监规：该犯服刑期间虽有违规行为，但经民警教育后，能认真悔改，接受教育改造。</w:t>
      </w:r>
    </w:p>
    <w:p>
      <w:pPr>
        <w:autoSpaceDE w:val="0"/>
        <w:autoSpaceDN w:val="0"/>
        <w:adjustRightInd w:val="0"/>
        <w:spacing w:line="480" w:lineRule="exact"/>
        <w:ind w:firstLine="600"/>
        <w:rPr>
          <w:rFonts w:ascii="Times New Roman" w:hAnsi="Times New Roman" w:eastAsia="仿宋_GB2312"/>
          <w:kern w:val="32"/>
          <w:sz w:val="32"/>
          <w:szCs w:val="32"/>
        </w:rPr>
      </w:pPr>
      <w:r>
        <w:rPr>
          <w:rFonts w:ascii="Times New Roman" w:hAnsi="Times New Roman" w:eastAsia="仿宋_GB2312"/>
          <w:kern w:val="32"/>
          <w:sz w:val="32"/>
          <w:szCs w:val="32"/>
        </w:rPr>
        <w:t>3.</w:t>
      </w:r>
      <w:r>
        <w:rPr>
          <w:rFonts w:hint="eastAsia" w:ascii="Times New Roman" w:hAnsi="Times New Roman" w:eastAsia="仿宋_GB2312"/>
          <w:kern w:val="32"/>
          <w:sz w:val="32"/>
          <w:szCs w:val="32"/>
        </w:rPr>
        <w:t>学习情况：能积极参加思想、文化、职业技术学习。</w:t>
      </w:r>
    </w:p>
    <w:p>
      <w:pPr>
        <w:autoSpaceDE w:val="0"/>
        <w:autoSpaceDN w:val="0"/>
        <w:adjustRightInd w:val="0"/>
        <w:spacing w:line="480" w:lineRule="exact"/>
        <w:ind w:firstLine="600"/>
        <w:rPr>
          <w:rFonts w:ascii="Times New Roman" w:hAnsi="Times New Roman" w:eastAsia="仿宋_GB2312"/>
          <w:kern w:val="32"/>
          <w:sz w:val="32"/>
          <w:szCs w:val="32"/>
        </w:rPr>
      </w:pPr>
      <w:r>
        <w:rPr>
          <w:rFonts w:ascii="Times New Roman" w:hAnsi="Times New Roman" w:eastAsia="仿宋_GB2312"/>
          <w:kern w:val="32"/>
          <w:sz w:val="32"/>
          <w:szCs w:val="32"/>
        </w:rPr>
        <w:t>4.</w:t>
      </w:r>
      <w:r>
        <w:rPr>
          <w:rFonts w:hint="eastAsia" w:ascii="Times New Roman" w:hAnsi="Times New Roman" w:eastAsia="仿宋_GB2312"/>
          <w:kern w:val="32"/>
          <w:sz w:val="32"/>
          <w:szCs w:val="32"/>
        </w:rPr>
        <w:t>劳动改造：能积极参加劳动，服从分配，努力完成生产任务。</w:t>
      </w:r>
    </w:p>
    <w:p>
      <w:pPr>
        <w:spacing w:line="480" w:lineRule="exact"/>
        <w:ind w:firstLine="640" w:firstLineChars="200"/>
        <w:rPr>
          <w:rFonts w:ascii="Times New Roman" w:hAnsi="Times New Roman" w:eastAsia="仿宋_GB2312"/>
          <w:kern w:val="32"/>
          <w:sz w:val="32"/>
          <w:szCs w:val="32"/>
        </w:rPr>
      </w:pPr>
      <w:r>
        <w:rPr>
          <w:rFonts w:ascii="Times New Roman" w:hAnsi="Times New Roman" w:eastAsia="仿宋_GB2312"/>
          <w:kern w:val="32"/>
          <w:sz w:val="32"/>
          <w:szCs w:val="32"/>
        </w:rPr>
        <w:t>5.</w:t>
      </w:r>
      <w:r>
        <w:rPr>
          <w:rFonts w:hint="eastAsia" w:ascii="Times New Roman" w:hAnsi="Times New Roman" w:eastAsia="仿宋_GB2312"/>
          <w:kern w:val="32"/>
          <w:sz w:val="32"/>
          <w:szCs w:val="32"/>
        </w:rPr>
        <w:t>奖惩情况：</w:t>
      </w:r>
    </w:p>
    <w:p>
      <w:pPr>
        <w:spacing w:line="480" w:lineRule="exact"/>
        <w:ind w:firstLine="640" w:firstLineChars="200"/>
        <w:rPr>
          <w:rFonts w:ascii="Times New Roman" w:hAnsi="Times New Roman" w:eastAsia="仿宋_GB2312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kern w:val="32"/>
          <w:sz w:val="32"/>
          <w:szCs w:val="32"/>
        </w:rPr>
        <w:t>该犯考核期2023年4月20日至2024年9月累计获1489.1分，表扬1次，物质奖励1次；共违规扣分1次，累计扣9分，近三个月无扣分。</w:t>
      </w:r>
    </w:p>
    <w:p>
      <w:pPr>
        <w:spacing w:line="480" w:lineRule="exact"/>
        <w:ind w:firstLine="640" w:firstLineChars="200"/>
        <w:rPr>
          <w:rFonts w:ascii="Times New Roman" w:hAnsi="Times New Roman" w:eastAsia="仿宋_GB2312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kern w:val="32"/>
          <w:sz w:val="32"/>
          <w:szCs w:val="32"/>
        </w:rPr>
        <w:t>行政奖励：获表扬1次，即2024年8月获表扬一次；物质奖励1次，即2024年2月获物质奖励一次。</w:t>
      </w:r>
    </w:p>
    <w:p>
      <w:pPr>
        <w:spacing w:line="480" w:lineRule="exact"/>
        <w:ind w:firstLine="640" w:firstLineChars="200"/>
        <w:rPr>
          <w:rFonts w:ascii="Times New Roman" w:hAnsi="Times New Roman" w:eastAsia="仿宋_GB2312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kern w:val="32"/>
          <w:sz w:val="32"/>
          <w:szCs w:val="32"/>
        </w:rPr>
        <w:t>6</w:t>
      </w:r>
      <w:r>
        <w:rPr>
          <w:rFonts w:ascii="Times New Roman" w:hAnsi="Times New Roman" w:eastAsia="仿宋_GB2312"/>
          <w:kern w:val="32"/>
          <w:sz w:val="32"/>
          <w:szCs w:val="32"/>
        </w:rPr>
        <w:t>.</w:t>
      </w:r>
      <w:r>
        <w:rPr>
          <w:rFonts w:hint="eastAsia" w:ascii="Times New Roman" w:hAnsi="Times New Roman" w:eastAsia="仿宋_GB2312"/>
          <w:kern w:val="32"/>
          <w:sz w:val="32"/>
          <w:szCs w:val="32"/>
        </w:rPr>
        <w:t>罪犯财产性判项履行情况：</w:t>
      </w:r>
    </w:p>
    <w:p>
      <w:pPr>
        <w:spacing w:line="480" w:lineRule="exact"/>
        <w:ind w:firstLine="640" w:firstLineChars="200"/>
        <w:rPr>
          <w:rFonts w:ascii="Times New Roman" w:hAnsi="Times New Roman" w:eastAsia="仿宋_GB2312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kern w:val="32"/>
          <w:sz w:val="32"/>
          <w:szCs w:val="32"/>
        </w:rPr>
        <w:t>该犯已履行人民币27万元；其中本考核期向福建省平潭县人民法院缴纳罚金人民币7万元（见缴纳凭证）。</w:t>
      </w:r>
    </w:p>
    <w:p>
      <w:pPr>
        <w:spacing w:line="480" w:lineRule="exact"/>
        <w:ind w:firstLine="640" w:firstLineChars="200"/>
        <w:rPr>
          <w:rFonts w:ascii="Times New Roman" w:hAnsi="Times New Roman" w:eastAsia="仿宋_GB2312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kern w:val="32"/>
          <w:sz w:val="32"/>
          <w:szCs w:val="32"/>
        </w:rPr>
        <w:t>本案于2024年12月 21 日至2024年12月29日在狱内公示未收到不同意见。</w:t>
      </w:r>
    </w:p>
    <w:p>
      <w:pPr>
        <w:spacing w:line="480" w:lineRule="exact"/>
        <w:ind w:firstLine="640" w:firstLineChars="200"/>
        <w:rPr>
          <w:rFonts w:ascii="Times New Roman" w:hAnsi="Times New Roman" w:eastAsia="仿宋_GB2312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kern w:val="32"/>
          <w:sz w:val="32"/>
          <w:szCs w:val="32"/>
        </w:rPr>
        <w:t>罪犯陈福平在服刑期间，确有悔改表现，依照《中华人民共和国刑法》第七十八条、第七十九条、《中华人民共和国刑事诉讼法》第二百七十三条第二款、《中华人民共和国监狱法》第二十九条之规定，建议对罪犯陈福平予以减刑四个月。特提请你院审理裁定。</w:t>
      </w:r>
    </w:p>
    <w:p>
      <w:pPr>
        <w:spacing w:line="480" w:lineRule="exact"/>
        <w:ind w:right="-31" w:rightChars="-15" w:firstLine="614" w:firstLineChars="192"/>
        <w:rPr>
          <w:rFonts w:ascii="Times New Roman" w:hAnsi="Times New Roman" w:eastAsia="仿宋_GB2312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kern w:val="32"/>
          <w:sz w:val="32"/>
          <w:szCs w:val="32"/>
        </w:rPr>
        <w:t>此致</w:t>
      </w:r>
    </w:p>
    <w:p>
      <w:pPr>
        <w:spacing w:line="480" w:lineRule="exact"/>
        <w:ind w:right="-31" w:rightChars="-15"/>
        <w:rPr>
          <w:rFonts w:ascii="Times New Roman" w:hAnsi="Times New Roman" w:eastAsia="仿宋_GB2312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kern w:val="32"/>
          <w:sz w:val="32"/>
          <w:szCs w:val="32"/>
        </w:rPr>
        <w:t>福州市中级人民法院</w:t>
      </w:r>
    </w:p>
    <w:p>
      <w:pPr>
        <w:spacing w:line="480" w:lineRule="exact"/>
        <w:ind w:firstLine="640" w:firstLineChars="200"/>
        <w:rPr>
          <w:rFonts w:ascii="Times New Roman" w:hAnsi="Times New Roman" w:eastAsia="仿宋_GB2312" w:cs="仿宋_GB2312"/>
          <w:kern w:val="32"/>
          <w:sz w:val="32"/>
          <w:szCs w:val="32"/>
        </w:rPr>
      </w:pPr>
      <w:r>
        <w:rPr>
          <w:rFonts w:hint="eastAsia" w:ascii="Times New Roman" w:hAnsi="Times New Roman" w:eastAsia="仿宋_GB2312" w:cs="仿宋_GB2312"/>
          <w:kern w:val="32"/>
          <w:sz w:val="32"/>
          <w:szCs w:val="32"/>
        </w:rPr>
        <w:t>附件：⒈罪犯提请减刑卷宗贰册</w:t>
      </w:r>
    </w:p>
    <w:p>
      <w:pPr>
        <w:spacing w:line="480" w:lineRule="exact"/>
        <w:ind w:right="-31" w:rightChars="-15" w:firstLine="1600" w:firstLineChars="500"/>
        <w:rPr>
          <w:rFonts w:ascii="Times New Roman" w:hAnsi="Times New Roman" w:eastAsia="仿宋_GB2312" w:cs="仿宋_GB2312"/>
          <w:kern w:val="32"/>
          <w:sz w:val="32"/>
          <w:szCs w:val="32"/>
        </w:rPr>
      </w:pPr>
      <w:r>
        <w:rPr>
          <w:rFonts w:hint="eastAsia" w:ascii="Times New Roman" w:hAnsi="Times New Roman" w:eastAsia="仿宋_GB2312" w:cs="仿宋_GB2312"/>
          <w:kern w:val="32"/>
          <w:sz w:val="32"/>
          <w:szCs w:val="32"/>
        </w:rPr>
        <w:t>⒉减刑建议书壹份</w:t>
      </w:r>
    </w:p>
    <w:p>
      <w:pPr>
        <w:spacing w:line="480" w:lineRule="exact"/>
        <w:ind w:right="-31" w:rightChars="-15"/>
        <w:rPr>
          <w:rFonts w:ascii="Times New Roman" w:hAnsi="Times New Roman" w:eastAsia="仿宋_GB2312"/>
          <w:kern w:val="32"/>
          <w:sz w:val="32"/>
          <w:szCs w:val="32"/>
        </w:rPr>
      </w:pPr>
    </w:p>
    <w:p>
      <w:pPr>
        <w:spacing w:line="480" w:lineRule="exact"/>
        <w:ind w:right="508" w:rightChars="242" w:firstLine="614" w:firstLineChars="192"/>
        <w:jc w:val="right"/>
        <w:rPr>
          <w:rFonts w:ascii="Times New Roman" w:hAnsi="Times New Roman" w:eastAsia="仿宋_GB2312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kern w:val="32"/>
          <w:sz w:val="32"/>
          <w:szCs w:val="32"/>
        </w:rPr>
        <w:t>福建省福州监狱</w:t>
      </w:r>
    </w:p>
    <w:p>
      <w:pPr>
        <w:tabs>
          <w:tab w:val="left" w:pos="8080"/>
          <w:tab w:val="left" w:pos="8222"/>
          <w:tab w:val="left" w:pos="8306"/>
        </w:tabs>
        <w:spacing w:line="480" w:lineRule="exact"/>
        <w:ind w:right="368" w:rightChars="175"/>
        <w:jc w:val="right"/>
        <w:rPr>
          <w:rFonts w:ascii="Times New Roman" w:hAnsi="Times New Roman" w:eastAsia="仿宋_GB2312"/>
          <w:kern w:val="32"/>
          <w:sz w:val="32"/>
          <w:szCs w:val="32"/>
        </w:rPr>
        <w:sectPr>
          <w:pgSz w:w="11906" w:h="16838"/>
          <w:pgMar w:top="1871" w:right="1304" w:bottom="1871" w:left="1587" w:header="851" w:footer="992" w:gutter="0"/>
          <w:cols w:space="720" w:num="1"/>
          <w:docGrid w:type="lines" w:linePitch="312" w:charSpace="0"/>
        </w:sectPr>
      </w:pPr>
      <w:r>
        <w:rPr>
          <w:rFonts w:hint="eastAsia" w:ascii="Times New Roman" w:hAnsi="Times New Roman" w:eastAsia="仿宋_GB2312"/>
          <w:kern w:val="32"/>
          <w:sz w:val="32"/>
          <w:szCs w:val="32"/>
        </w:rPr>
        <w:t xml:space="preserve">2025年1月6日 </w:t>
      </w:r>
    </w:p>
    <w:p>
      <w:pPr>
        <w:tabs>
          <w:tab w:val="left" w:pos="8080"/>
          <w:tab w:val="left" w:pos="8222"/>
          <w:tab w:val="left" w:pos="8306"/>
        </w:tabs>
        <w:spacing w:line="480" w:lineRule="exact"/>
        <w:ind w:right="368" w:rightChars="175"/>
        <w:jc w:val="right"/>
        <w:rPr>
          <w:rFonts w:ascii="Times New Roman" w:hAnsi="Times New Roman" w:eastAsia="仿宋_GB2312"/>
          <w:kern w:val="32"/>
          <w:sz w:val="32"/>
          <w:szCs w:val="32"/>
        </w:rPr>
      </w:pPr>
    </w:p>
    <w:sectPr>
      <w:type w:val="continuous"/>
      <w:pgSz w:w="11906" w:h="16838"/>
      <w:pgMar w:top="1871" w:right="1304" w:bottom="1871" w:left="158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altName w:val="Arial Unicode MS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425A567D"/>
    <w:rsid w:val="000060C3"/>
    <w:rsid w:val="00012D45"/>
    <w:rsid w:val="0002752C"/>
    <w:rsid w:val="000739C8"/>
    <w:rsid w:val="000A29ED"/>
    <w:rsid w:val="000A330C"/>
    <w:rsid w:val="000B0A17"/>
    <w:rsid w:val="000B2AF5"/>
    <w:rsid w:val="000D3F6C"/>
    <w:rsid w:val="000F4FD4"/>
    <w:rsid w:val="0010179B"/>
    <w:rsid w:val="00115127"/>
    <w:rsid w:val="00117BE0"/>
    <w:rsid w:val="00124ACC"/>
    <w:rsid w:val="00127A63"/>
    <w:rsid w:val="00133B79"/>
    <w:rsid w:val="001636F1"/>
    <w:rsid w:val="001652B0"/>
    <w:rsid w:val="001673F3"/>
    <w:rsid w:val="001846DF"/>
    <w:rsid w:val="00185712"/>
    <w:rsid w:val="00194849"/>
    <w:rsid w:val="00194D3C"/>
    <w:rsid w:val="001A1FE3"/>
    <w:rsid w:val="001A33F3"/>
    <w:rsid w:val="001C0543"/>
    <w:rsid w:val="001C59D3"/>
    <w:rsid w:val="001C6985"/>
    <w:rsid w:val="001E3405"/>
    <w:rsid w:val="001F0F75"/>
    <w:rsid w:val="00200C71"/>
    <w:rsid w:val="00205472"/>
    <w:rsid w:val="002075D8"/>
    <w:rsid w:val="00237C41"/>
    <w:rsid w:val="00243152"/>
    <w:rsid w:val="00253EFB"/>
    <w:rsid w:val="002552AD"/>
    <w:rsid w:val="0027677A"/>
    <w:rsid w:val="002950E1"/>
    <w:rsid w:val="002A75FB"/>
    <w:rsid w:val="002B530B"/>
    <w:rsid w:val="002D625B"/>
    <w:rsid w:val="002D664E"/>
    <w:rsid w:val="002F0746"/>
    <w:rsid w:val="002F1F6E"/>
    <w:rsid w:val="002F7A99"/>
    <w:rsid w:val="0030371A"/>
    <w:rsid w:val="00304C8E"/>
    <w:rsid w:val="00315B2A"/>
    <w:rsid w:val="0032254A"/>
    <w:rsid w:val="00341EC4"/>
    <w:rsid w:val="00362E3C"/>
    <w:rsid w:val="003716E6"/>
    <w:rsid w:val="00390191"/>
    <w:rsid w:val="003A5E4C"/>
    <w:rsid w:val="003B708A"/>
    <w:rsid w:val="003B7233"/>
    <w:rsid w:val="003C4221"/>
    <w:rsid w:val="003C4959"/>
    <w:rsid w:val="003F3F26"/>
    <w:rsid w:val="00405509"/>
    <w:rsid w:val="00415042"/>
    <w:rsid w:val="00422398"/>
    <w:rsid w:val="00453C9B"/>
    <w:rsid w:val="00453F19"/>
    <w:rsid w:val="00456F43"/>
    <w:rsid w:val="004614FB"/>
    <w:rsid w:val="004643FD"/>
    <w:rsid w:val="00466FB4"/>
    <w:rsid w:val="0046738F"/>
    <w:rsid w:val="00476E23"/>
    <w:rsid w:val="004902E6"/>
    <w:rsid w:val="004B30B4"/>
    <w:rsid w:val="004B3D94"/>
    <w:rsid w:val="004B5ACE"/>
    <w:rsid w:val="004C418F"/>
    <w:rsid w:val="004D2A65"/>
    <w:rsid w:val="004F3C63"/>
    <w:rsid w:val="004F55FB"/>
    <w:rsid w:val="0050215A"/>
    <w:rsid w:val="005078AC"/>
    <w:rsid w:val="00513920"/>
    <w:rsid w:val="005250B5"/>
    <w:rsid w:val="00525CFD"/>
    <w:rsid w:val="00525D6E"/>
    <w:rsid w:val="005410FE"/>
    <w:rsid w:val="00565E7E"/>
    <w:rsid w:val="00566540"/>
    <w:rsid w:val="005707D2"/>
    <w:rsid w:val="00571DBB"/>
    <w:rsid w:val="005779D5"/>
    <w:rsid w:val="005B6303"/>
    <w:rsid w:val="005C1BC5"/>
    <w:rsid w:val="005C318E"/>
    <w:rsid w:val="005D7EEA"/>
    <w:rsid w:val="005F0087"/>
    <w:rsid w:val="00607C35"/>
    <w:rsid w:val="00631843"/>
    <w:rsid w:val="0063340A"/>
    <w:rsid w:val="00636ADC"/>
    <w:rsid w:val="006438CC"/>
    <w:rsid w:val="00646D79"/>
    <w:rsid w:val="00655D64"/>
    <w:rsid w:val="00683E35"/>
    <w:rsid w:val="00692918"/>
    <w:rsid w:val="0069720A"/>
    <w:rsid w:val="006B070F"/>
    <w:rsid w:val="006D066A"/>
    <w:rsid w:val="006D1C70"/>
    <w:rsid w:val="006D6A9C"/>
    <w:rsid w:val="006E3738"/>
    <w:rsid w:val="006E63BD"/>
    <w:rsid w:val="00705788"/>
    <w:rsid w:val="00705EFB"/>
    <w:rsid w:val="007116CA"/>
    <w:rsid w:val="007266C8"/>
    <w:rsid w:val="007268ED"/>
    <w:rsid w:val="0073283B"/>
    <w:rsid w:val="007455CE"/>
    <w:rsid w:val="00747D7C"/>
    <w:rsid w:val="00752A29"/>
    <w:rsid w:val="00755D2F"/>
    <w:rsid w:val="00767F2F"/>
    <w:rsid w:val="007740CE"/>
    <w:rsid w:val="00782B3A"/>
    <w:rsid w:val="007843B5"/>
    <w:rsid w:val="007A444B"/>
    <w:rsid w:val="007B303A"/>
    <w:rsid w:val="007C7A8D"/>
    <w:rsid w:val="007D60EF"/>
    <w:rsid w:val="007F0FA6"/>
    <w:rsid w:val="007F327F"/>
    <w:rsid w:val="0080515A"/>
    <w:rsid w:val="00805F38"/>
    <w:rsid w:val="00807292"/>
    <w:rsid w:val="0082283A"/>
    <w:rsid w:val="0083431A"/>
    <w:rsid w:val="00883944"/>
    <w:rsid w:val="00884024"/>
    <w:rsid w:val="00892A34"/>
    <w:rsid w:val="008B1266"/>
    <w:rsid w:val="008D6E9B"/>
    <w:rsid w:val="008F5A36"/>
    <w:rsid w:val="009021CF"/>
    <w:rsid w:val="00934E90"/>
    <w:rsid w:val="009354BB"/>
    <w:rsid w:val="00936C6B"/>
    <w:rsid w:val="00937E87"/>
    <w:rsid w:val="00941EBD"/>
    <w:rsid w:val="0094275D"/>
    <w:rsid w:val="00977F88"/>
    <w:rsid w:val="0098250D"/>
    <w:rsid w:val="00992B4D"/>
    <w:rsid w:val="009B58E9"/>
    <w:rsid w:val="009D3548"/>
    <w:rsid w:val="009D61F3"/>
    <w:rsid w:val="009E2430"/>
    <w:rsid w:val="009E40EB"/>
    <w:rsid w:val="009F108B"/>
    <w:rsid w:val="00A16080"/>
    <w:rsid w:val="00A265E1"/>
    <w:rsid w:val="00A26FD3"/>
    <w:rsid w:val="00A3262C"/>
    <w:rsid w:val="00A45030"/>
    <w:rsid w:val="00A46919"/>
    <w:rsid w:val="00A629D0"/>
    <w:rsid w:val="00A77C03"/>
    <w:rsid w:val="00A85E1B"/>
    <w:rsid w:val="00A9402B"/>
    <w:rsid w:val="00AA1D45"/>
    <w:rsid w:val="00AD6CDF"/>
    <w:rsid w:val="00AE46B2"/>
    <w:rsid w:val="00AE5C45"/>
    <w:rsid w:val="00AF37AC"/>
    <w:rsid w:val="00B0069D"/>
    <w:rsid w:val="00B10CA5"/>
    <w:rsid w:val="00B16BE8"/>
    <w:rsid w:val="00B21074"/>
    <w:rsid w:val="00B3723B"/>
    <w:rsid w:val="00B47578"/>
    <w:rsid w:val="00B51BDF"/>
    <w:rsid w:val="00B565B6"/>
    <w:rsid w:val="00B61F9D"/>
    <w:rsid w:val="00B86060"/>
    <w:rsid w:val="00B905A2"/>
    <w:rsid w:val="00BB0A68"/>
    <w:rsid w:val="00BB2D95"/>
    <w:rsid w:val="00BB3BF4"/>
    <w:rsid w:val="00BB6F02"/>
    <w:rsid w:val="00BC2227"/>
    <w:rsid w:val="00BC436B"/>
    <w:rsid w:val="00BE3BE4"/>
    <w:rsid w:val="00BE543A"/>
    <w:rsid w:val="00BF22B7"/>
    <w:rsid w:val="00C00454"/>
    <w:rsid w:val="00C16D85"/>
    <w:rsid w:val="00C22E60"/>
    <w:rsid w:val="00C23AF9"/>
    <w:rsid w:val="00C26E3A"/>
    <w:rsid w:val="00C31F7C"/>
    <w:rsid w:val="00C56E9B"/>
    <w:rsid w:val="00C774DB"/>
    <w:rsid w:val="00C81917"/>
    <w:rsid w:val="00CB09F9"/>
    <w:rsid w:val="00CF122F"/>
    <w:rsid w:val="00D14A38"/>
    <w:rsid w:val="00D17E17"/>
    <w:rsid w:val="00D20C69"/>
    <w:rsid w:val="00D41D40"/>
    <w:rsid w:val="00D52E4A"/>
    <w:rsid w:val="00D54DF7"/>
    <w:rsid w:val="00D9766C"/>
    <w:rsid w:val="00DB15CB"/>
    <w:rsid w:val="00DD5257"/>
    <w:rsid w:val="00DE4193"/>
    <w:rsid w:val="00DE4607"/>
    <w:rsid w:val="00DE5029"/>
    <w:rsid w:val="00DF7BE7"/>
    <w:rsid w:val="00E13CAA"/>
    <w:rsid w:val="00E42041"/>
    <w:rsid w:val="00E4441F"/>
    <w:rsid w:val="00E53595"/>
    <w:rsid w:val="00E53D6B"/>
    <w:rsid w:val="00E60B4D"/>
    <w:rsid w:val="00E67F14"/>
    <w:rsid w:val="00E831F3"/>
    <w:rsid w:val="00E91ABC"/>
    <w:rsid w:val="00EC7689"/>
    <w:rsid w:val="00EF001B"/>
    <w:rsid w:val="00F028E9"/>
    <w:rsid w:val="00F12422"/>
    <w:rsid w:val="00F15A50"/>
    <w:rsid w:val="00F24A89"/>
    <w:rsid w:val="00F2651B"/>
    <w:rsid w:val="00F3616D"/>
    <w:rsid w:val="00F4614C"/>
    <w:rsid w:val="00F51C48"/>
    <w:rsid w:val="00F67039"/>
    <w:rsid w:val="00F67085"/>
    <w:rsid w:val="00F67A36"/>
    <w:rsid w:val="00F67F2F"/>
    <w:rsid w:val="00F83AC6"/>
    <w:rsid w:val="00F84963"/>
    <w:rsid w:val="00F92EE1"/>
    <w:rsid w:val="00FF2674"/>
    <w:rsid w:val="00FF6E67"/>
    <w:rsid w:val="079B1A14"/>
    <w:rsid w:val="0E7B33BC"/>
    <w:rsid w:val="0FBF4DDB"/>
    <w:rsid w:val="12B424B8"/>
    <w:rsid w:val="142A2DEB"/>
    <w:rsid w:val="16B31896"/>
    <w:rsid w:val="171203BD"/>
    <w:rsid w:val="1955145B"/>
    <w:rsid w:val="19660A40"/>
    <w:rsid w:val="1BCB4C15"/>
    <w:rsid w:val="1F651840"/>
    <w:rsid w:val="22B20653"/>
    <w:rsid w:val="25BD25D3"/>
    <w:rsid w:val="29033062"/>
    <w:rsid w:val="292E515D"/>
    <w:rsid w:val="29F83FCC"/>
    <w:rsid w:val="2A294A7D"/>
    <w:rsid w:val="2EBA3C24"/>
    <w:rsid w:val="36341797"/>
    <w:rsid w:val="374B409F"/>
    <w:rsid w:val="3A820983"/>
    <w:rsid w:val="3D0F336D"/>
    <w:rsid w:val="41373F6C"/>
    <w:rsid w:val="425A567D"/>
    <w:rsid w:val="42992D6E"/>
    <w:rsid w:val="429D3017"/>
    <w:rsid w:val="43641945"/>
    <w:rsid w:val="467A1797"/>
    <w:rsid w:val="491B6DB9"/>
    <w:rsid w:val="4B950859"/>
    <w:rsid w:val="4FA81D9E"/>
    <w:rsid w:val="513831A0"/>
    <w:rsid w:val="55F779C6"/>
    <w:rsid w:val="5C3B5B4B"/>
    <w:rsid w:val="63737C03"/>
    <w:rsid w:val="67F41F13"/>
    <w:rsid w:val="6A8263FA"/>
    <w:rsid w:val="6AF60485"/>
    <w:rsid w:val="6CC858E8"/>
    <w:rsid w:val="6CF1426D"/>
    <w:rsid w:val="72F02F90"/>
    <w:rsid w:val="73BF7C0A"/>
    <w:rsid w:val="74894407"/>
    <w:rsid w:val="75396B7C"/>
    <w:rsid w:val="76322D0E"/>
    <w:rsid w:val="7AC241CD"/>
    <w:rsid w:val="7EBF0272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2</Pages>
  <Words>155</Words>
  <Characters>887</Characters>
  <Lines>7</Lines>
  <Paragraphs>2</Paragraphs>
  <TotalTime>84</TotalTime>
  <ScaleCrop>false</ScaleCrop>
  <LinksUpToDate>false</LinksUpToDate>
  <CharactersWithSpaces>1040</CharactersWithSpaces>
  <Application>WPS Office_11.1.0.8597_F1E327BC-269C-435d-A152-05C5408002CA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2024-10-22T02:03:00Z</dcterms:created>
  <dc:creator>Administrator</dc:creator>
  <cp:lastModifiedBy>Administrator</cp:lastModifiedBy>
  <dcterms:modified xsi:type="dcterms:W3CDTF">2025-01-15T09:08:11Z</dcterms:modified>
  <cp:revision>57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2052-11.1.0.8597</vt:lpwstr>
  </property>
</Properties>
</file>