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5B492"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 w14:paraId="028EF9CB"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书</w:t>
      </w:r>
    </w:p>
    <w:p w14:paraId="2C048F6F">
      <w:pPr>
        <w:wordWrap w:val="0"/>
        <w:jc w:val="center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〕闽福狱</w:t>
      </w:r>
      <w:r>
        <w:rPr>
          <w:rFonts w:hint="eastAsia" w:ascii="Times New Roman" w:hAnsi="Times New Roman" w:eastAsia="楷体_GB2312" w:cs="楷体_GB2312"/>
          <w:color w:val="FF0000"/>
          <w:kern w:val="32"/>
          <w:sz w:val="32"/>
          <w:szCs w:val="32"/>
        </w:rPr>
        <w:t>减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41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号</w:t>
      </w:r>
    </w:p>
    <w:p w14:paraId="281FF88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31" w:rightChars="-15"/>
        <w:jc w:val="left"/>
        <w:textAlignment w:val="auto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 w14:paraId="2A29E62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罪犯杨祖彬</w:t>
      </w:r>
      <w:r>
        <w:rPr>
          <w:rFonts w:ascii="Times New Roman" w:hAnsi="Times New Roman" w:eastAsia="仿宋_GB2312"/>
          <w:kern w:val="32"/>
          <w:sz w:val="32"/>
          <w:szCs w:val="32"/>
        </w:rPr>
        <w:fldChar w:fldCharType="begin"/>
      </w:r>
      <w:r>
        <w:rPr>
          <w:rFonts w:ascii="Times New Roman" w:hAnsi="Times New Roman" w:eastAsia="仿宋_GB2312"/>
          <w:kern w:val="32"/>
          <w:sz w:val="32"/>
          <w:szCs w:val="32"/>
        </w:rPr>
        <w:instrText xml:space="preserve"> AUTOTEXTLIST  \* MERGEFORMAT </w:instrText>
      </w:r>
      <w:r>
        <w:rPr>
          <w:rFonts w:ascii="Times New Roman" w:hAnsi="Times New Roman" w:eastAsia="仿宋_GB2312"/>
          <w:kern w:val="32"/>
          <w:sz w:val="32"/>
          <w:szCs w:val="32"/>
        </w:rPr>
        <w:fldChar w:fldCharType="end"/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，男，1986年7月16日出生，</w:t>
      </w:r>
      <w:bookmarkStart w:id="0" w:name="_GoBack"/>
      <w:bookmarkEnd w:id="0"/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</w:rPr>
        <w:t>汉族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，初中文化，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住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福建省石狮市琼玉巷34号，捕前系无业。前科情况：无。</w:t>
      </w:r>
    </w:p>
    <w:p w14:paraId="2E7235F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泉州市中级人民法院于2014年1月21日作出(2013)泉刑初字第42号刑事判决，以被告人杨祖彬犯贩卖毒品罪，判处有期徒刑十五年，并处没收个人财产五万元，追缴各被告人违法所得全部。宣判后，被告人不服，提出上诉，福建省高级人民法院于2014年12月5日作出(2014)闽刑终字第164号刑事裁定，驳回上诉，维持原判。</w:t>
      </w: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</w:rPr>
        <w:t>刑期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自2012年5月26日起至2027年5月25日止。2015年1月20日交付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福建省福州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监狱执行刑罚。2017年8月3日，福建省福州市中级人民法院以（2017）闽01刑更3371号刑事裁定，减去有期徒刑六个月； 2019年5月21日，福建省福州市中级人民法院以（2019）闽01刑更3314号刑事裁定，减去有期徒刑七个月；2021年11月19日，福建省福州市中级人民法院以（2021）闽01刑更4009号刑事裁定，减去有期徒刑八个月，减刑裁定书于2021年11月19日送达。</w:t>
      </w: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</w:rPr>
        <w:t>现刑期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至2025年8月25日。</w:t>
      </w: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</w:rPr>
        <w:t>现属普管级罪犯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 w14:paraId="7106909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罪犯杨祖彬在服刑期间，确有悔改表现：</w:t>
      </w:r>
      <w:r>
        <w:rPr>
          <w:rFonts w:ascii="Times New Roman" w:hAnsi="Times New Roman" w:eastAsia="仿宋_GB2312"/>
          <w:kern w:val="32"/>
          <w:sz w:val="32"/>
          <w:szCs w:val="32"/>
        </w:rPr>
        <w:t xml:space="preserve"> </w:t>
      </w:r>
    </w:p>
    <w:p w14:paraId="62A4D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0" w:leftChars="0" w:right="0" w:rightChars="0" w:firstLine="600"/>
        <w:jc w:val="left"/>
        <w:textAlignment w:val="auto"/>
        <w:outlineLvl w:val="9"/>
        <w:rPr>
          <w:rFonts w:ascii="Times New Roman" w:hAnsi="Times New Roman" w:eastAsia="仿宋_GB2312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  <w:highlight w:val="none"/>
        </w:rPr>
        <w:t>认罪悔罪：能服从法院判决，自书认罪悔罪书。</w:t>
      </w:r>
    </w:p>
    <w:p w14:paraId="22F63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Times New Roman" w:hAnsi="Times New Roman" w:eastAsia="仿宋_GB2312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  <w:highlight w:val="none"/>
        </w:rPr>
        <w:t>遵守监规：能遵守法律法规及监规纪律，接受教育改造。</w:t>
      </w:r>
    </w:p>
    <w:p w14:paraId="5A4CD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0" w:leftChars="0" w:right="0" w:rightChars="0" w:firstLine="600"/>
        <w:jc w:val="left"/>
        <w:textAlignment w:val="auto"/>
        <w:outlineLvl w:val="9"/>
        <w:rPr>
          <w:rFonts w:ascii="Times New Roman" w:hAnsi="Times New Roman" w:eastAsia="仿宋_GB2312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  <w:highlight w:val="none"/>
        </w:rPr>
        <w:t>学习情况：能积极参加思想、文化、职业技术学习。</w:t>
      </w:r>
    </w:p>
    <w:p w14:paraId="14F43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0" w:leftChars="0" w:right="0" w:rightChars="0" w:firstLine="600"/>
        <w:jc w:val="left"/>
        <w:textAlignment w:val="auto"/>
        <w:outlineLvl w:val="9"/>
        <w:rPr>
          <w:rFonts w:ascii="Times New Roman" w:hAnsi="Times New Roman" w:eastAsia="仿宋_GB2312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 w14:paraId="2C5D9BF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  <w:highlight w:val="none"/>
        </w:rPr>
        <w:t>奖惩情况：</w:t>
      </w:r>
    </w:p>
    <w:p w14:paraId="039E6F0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该犯上次评定表扬剩余88分，本轮考核期2021年7月1日至2024年11月累计获4440分，合计获得4528分，表扬6次，物质奖励1次；间隔期2021年11月19日至2024年11月，获3800分。考核期内无违规扣分。</w:t>
      </w:r>
    </w:p>
    <w:p w14:paraId="53D0765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行政奖励：获表扬6次，即2021年11月、2022年5月、2022年11月、2023年4月、2023年10月、2024年3月分别获表扬一次；物质奖励1次，即2024年9月获物质奖励一次。</w:t>
      </w:r>
    </w:p>
    <w:p w14:paraId="7CEE96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2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/>
          <w:kern w:val="3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罪犯财产性判项履行情况：</w:t>
      </w:r>
    </w:p>
    <w:p w14:paraId="175821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2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该犯已履行人民币56000元。其中本考核期向泉州市中级人民法院缴纳违法所得人民币3500元（见缴纳凭证）。该犯考核期内月均消费人民币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280.63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元，账户可用余额人民币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554.67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元。关于罪犯杨祖彬对其财产性判项履行情况，监狱于2024年10月21日函询福建省泉州市中级人民法院，且于2024年11月20日收到福建省泉州市中级人民法院的复函。具体情况详见《福建省福州监狱关于调取罪犯财产性判项执行情况的函（存根）》及《福建省泉州市中级人民法院关于杨祖彬财产性判项履行情况的复函》。</w:t>
      </w:r>
    </w:p>
    <w:p w14:paraId="060E23A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color w:val="FF0000"/>
          <w:kern w:val="3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  <w:lang w:eastAsia="zh-CN"/>
        </w:rPr>
        <w:t>该犯财产性判项中明确部分已经履行完毕，数额不明确部分无法履行，但月均消费未超标，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因此，提请减刑幅度扣减一个月。</w:t>
      </w:r>
    </w:p>
    <w:p w14:paraId="5B4FE31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本案于2025年3月7日至2025年3月13日在狱内公示未收到不同意见。</w:t>
      </w:r>
    </w:p>
    <w:p w14:paraId="236C94B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罪犯杨祖彬在服刑期间，确有悔改表现，依照《中华人民共和国刑法》第七十八条、第七十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条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第二款、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《中华人民共和国监狱法》第二十九条之规定，建议对罪犯杨祖彬予以减刑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个月。特提请你院审理裁定。</w:t>
      </w:r>
    </w:p>
    <w:p w14:paraId="5A80DAD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31" w:rightChars="-15" w:firstLine="614" w:firstLineChars="192"/>
        <w:jc w:val="lef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 w14:paraId="6276F48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31" w:rightChars="-15"/>
        <w:jc w:val="lef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福州市中级人民法院</w:t>
      </w:r>
    </w:p>
    <w:p w14:paraId="4D9008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highlight w:val="none"/>
        </w:rPr>
        <w:t>宗</w:t>
      </w:r>
      <w:r>
        <w:rPr>
          <w:rFonts w:hint="eastAsia" w:ascii="Times New Roman" w:hAnsi="Times New Roman" w:eastAsia="仿宋_GB2312" w:cs="仿宋_GB2312"/>
          <w:color w:val="FF0000"/>
          <w:kern w:val="32"/>
          <w:sz w:val="32"/>
          <w:szCs w:val="32"/>
          <w:highlight w:val="none"/>
        </w:rPr>
        <w:t>贰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highlight w:val="none"/>
        </w:rPr>
        <w:t>册</w:t>
      </w:r>
    </w:p>
    <w:p w14:paraId="31F9517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31" w:rightChars="-15" w:firstLine="1600" w:firstLineChars="500"/>
        <w:jc w:val="left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  <w:highlight w:val="none"/>
        </w:rPr>
        <w:t>⒉减刑建议书</w:t>
      </w:r>
      <w:r>
        <w:rPr>
          <w:rFonts w:hint="eastAsia" w:ascii="Times New Roman" w:hAnsi="Times New Roman" w:eastAsia="仿宋_GB2312" w:cs="仿宋_GB2312"/>
          <w:color w:val="FF0000"/>
          <w:kern w:val="32"/>
          <w:sz w:val="32"/>
          <w:szCs w:val="32"/>
          <w:highlight w:val="none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highlight w:val="none"/>
        </w:rPr>
        <w:t>份</w:t>
      </w:r>
    </w:p>
    <w:p w14:paraId="736EB3C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31" w:rightChars="-15"/>
        <w:jc w:val="lef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</w:p>
    <w:p w14:paraId="2C759DC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508" w:rightChars="242" w:firstLine="5094" w:firstLineChars="1592"/>
        <w:jc w:val="lef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 w14:paraId="26361AA0"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420" w:lineRule="exact"/>
        <w:ind w:right="368" w:rightChars="175" w:firstLine="5120" w:firstLineChars="1600"/>
        <w:jc w:val="lef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871" w:right="1304" w:bottom="1871" w:left="1587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2025年3月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</w:t>
      </w:r>
    </w:p>
    <w:p w14:paraId="6893BB12"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420" w:lineRule="exact"/>
        <w:ind w:right="368" w:rightChars="175"/>
        <w:jc w:val="lef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871" w:right="1304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42858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E7B33BC"/>
    <w:rsid w:val="0FBF4DDB"/>
    <w:rsid w:val="12B424B8"/>
    <w:rsid w:val="142A2DEB"/>
    <w:rsid w:val="16B31896"/>
    <w:rsid w:val="171203BD"/>
    <w:rsid w:val="17D51472"/>
    <w:rsid w:val="1955145B"/>
    <w:rsid w:val="19660A40"/>
    <w:rsid w:val="1BCB4C15"/>
    <w:rsid w:val="1F2914DF"/>
    <w:rsid w:val="2022777C"/>
    <w:rsid w:val="22B20653"/>
    <w:rsid w:val="25BD25D3"/>
    <w:rsid w:val="29033062"/>
    <w:rsid w:val="292E515D"/>
    <w:rsid w:val="29F83FCC"/>
    <w:rsid w:val="2A440D5E"/>
    <w:rsid w:val="2EBA3C24"/>
    <w:rsid w:val="36341797"/>
    <w:rsid w:val="374B409F"/>
    <w:rsid w:val="3A820983"/>
    <w:rsid w:val="3D0F336D"/>
    <w:rsid w:val="41373F6C"/>
    <w:rsid w:val="42992D6E"/>
    <w:rsid w:val="429D3017"/>
    <w:rsid w:val="434B2DB2"/>
    <w:rsid w:val="43641945"/>
    <w:rsid w:val="467A1797"/>
    <w:rsid w:val="488E1BCB"/>
    <w:rsid w:val="491B6DB9"/>
    <w:rsid w:val="4B950859"/>
    <w:rsid w:val="4BD42858"/>
    <w:rsid w:val="4FA81D9E"/>
    <w:rsid w:val="513831A0"/>
    <w:rsid w:val="551223A8"/>
    <w:rsid w:val="55DE6B88"/>
    <w:rsid w:val="55F779C6"/>
    <w:rsid w:val="630F10A9"/>
    <w:rsid w:val="63737C03"/>
    <w:rsid w:val="67F41F13"/>
    <w:rsid w:val="6A8263FA"/>
    <w:rsid w:val="6AF60485"/>
    <w:rsid w:val="6CC858E8"/>
    <w:rsid w:val="6CF1426D"/>
    <w:rsid w:val="72F02F90"/>
    <w:rsid w:val="73BF7C0A"/>
    <w:rsid w:val="747C4842"/>
    <w:rsid w:val="75396B7C"/>
    <w:rsid w:val="76322D0E"/>
    <w:rsid w:val="7AC241CD"/>
    <w:rsid w:val="7EBF0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1174</Words>
  <Characters>1369</Characters>
  <Lines>10</Lines>
  <Paragraphs>2</Paragraphs>
  <TotalTime>0</TotalTime>
  <ScaleCrop>false</ScaleCrop>
  <LinksUpToDate>false</LinksUpToDate>
  <CharactersWithSpaces>1407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2024-12-26T06:11:00Z</dcterms:created>
  <dc:creator>Administrator</dc:creator>
  <cp:lastModifiedBy>戎</cp:lastModifiedBy>
  <dcterms:modified xsi:type="dcterms:W3CDTF">2025-06-24T02:17:23Z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958A2FC648294C038E956FEF58297D02</vt:lpwstr>
  </property>
  <property fmtid="{D5CDD505-2E9C-101B-9397-08002B2CF9AE}" pid="4" name="KSOTemplateDocerSaveRecord">
    <vt:lpwstr>eyJoZGlkIjoiMTg4ZTM0NzkwZDA3MDJmMDk5NTM4YWJjNDgwMzA0Y2QiLCJ1c2VySWQiOiI4MjY1NTk3NTQifQ==</vt:lpwstr>
  </property>
</Properties>
</file>