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 xml:space="preserve">提   请  </w:t>
      </w:r>
      <w:r>
        <w:rPr>
          <w:rFonts w:hint="eastAsia" w:ascii="方正小标宋简体" w:hAnsi="方正小标宋简体" w:eastAsia="方正小标宋简体" w:cs="方正小标宋简体"/>
          <w:color w:val="000000"/>
          <w:kern w:val="32"/>
          <w:sz w:val="44"/>
          <w:szCs w:val="44"/>
        </w:rPr>
        <w:t xml:space="preserve"> 减   刑</w:t>
      </w: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  <w:t>建   议   书</w:t>
      </w:r>
    </w:p>
    <w:p>
      <w:pPr>
        <w:wordWrap w:val="0"/>
        <w:ind w:firstLine="320" w:firstLineChars="100"/>
        <w:jc w:val="right"/>
        <w:rPr>
          <w:rFonts w:ascii="楷体_GB2312" w:hAnsi="楷体_GB2312" w:eastAsia="楷体_GB2312" w:cs="楷体_GB2312"/>
          <w:kern w:val="3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32"/>
          <w:sz w:val="32"/>
          <w:szCs w:val="32"/>
        </w:rPr>
        <w:t>〔2025〕闽福狱</w:t>
      </w:r>
      <w:r>
        <w:rPr>
          <w:rFonts w:hint="eastAsia" w:ascii="楷体_GB2312" w:hAnsi="楷体_GB2312" w:eastAsia="楷体_GB2312" w:cs="楷体_GB2312"/>
          <w:color w:val="000000"/>
          <w:kern w:val="32"/>
          <w:sz w:val="32"/>
          <w:szCs w:val="32"/>
        </w:rPr>
        <w:t>减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</w:rPr>
        <w:t>字第</w:t>
      </w:r>
      <w:r>
        <w:rPr>
          <w:rFonts w:ascii="楷体_GB2312" w:hAnsi="楷体_GB2312" w:eastAsia="楷体_GB2312" w:cs="楷体_GB2312"/>
          <w:kern w:val="32"/>
          <w:sz w:val="32"/>
          <w:szCs w:val="32"/>
        </w:rPr>
        <w:t>71</w:t>
      </w:r>
      <w:r>
        <w:rPr>
          <w:rFonts w:hint="eastAsia" w:ascii="楷体_GB2312" w:hAnsi="楷体_GB2312" w:eastAsia="楷体_GB2312" w:cs="楷体_GB2312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kern w:val="32"/>
          <w:sz w:val="28"/>
          <w:szCs w:val="20"/>
        </w:rPr>
      </w:pPr>
    </w:p>
    <w:p>
      <w:pPr>
        <w:spacing w:line="34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罪犯江情海</w:t>
      </w:r>
      <w:bookmarkStart w:id="0" w:name="_GoBack"/>
      <w:bookmarkEnd w:id="0"/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。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福建省长乐市人民法院于2014年9月4日作出（2014）长刑初字第371号刑事判决，以被告人江情海犯贩卖毒品罪，判处有期徒刑十四年四个月，并处罚金二万元，犯容留他人吸毒罪，判处有期徒刑一年，并处罚金三千元，合并执行有期徒刑十四年六个月，并处罚金二万三千元，继续追缴被告人江情海的犯罪所得四百元，予以没收，上缴国库。刑期自2013年11月12日起至2028年5月11日止。2014年9月17日交付福建省福州监狱执行刑罚。2017年8月4日，福建省福州市中级人民法院作出（2017）闽01刑更3404号刑事裁定，对其减刑八个月；2019年5月16日, 福建省福州市中级人民法院作出（2019）闽01刑更3298号刑事裁定，对其减刑八个月；2021年4月23日, 福建省福州市中级人民法院作出（2021）闽01刑更1700号刑事裁定，对其减刑八个月；2023年3月17日, 福建省福州市中级人民法院作出（2023）闽01刑更921号刑事裁定，对其减刑七个月，2023年3月17日送达。现刑期至2025年10月11日。现属普管级罪犯。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罪犯江情海在服刑期间，确有悔改表现：</w:t>
      </w:r>
    </w:p>
    <w:p>
      <w:pPr>
        <w:autoSpaceDE w:val="0"/>
        <w:autoSpaceDN w:val="0"/>
        <w:adjustRightInd w:val="0"/>
        <w:spacing w:line="340" w:lineRule="exact"/>
        <w:ind w:firstLine="6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32"/>
          <w:sz w:val="32"/>
          <w:szCs w:val="32"/>
        </w:rPr>
        <w:t>1.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340" w:lineRule="exact"/>
        <w:ind w:firstLine="6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32"/>
          <w:sz w:val="32"/>
          <w:szCs w:val="32"/>
        </w:rPr>
        <w:t>2.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遵守监规：能遵守法律法规及监规纪律，接受教育改造。</w:t>
      </w:r>
    </w:p>
    <w:p>
      <w:pPr>
        <w:autoSpaceDE w:val="0"/>
        <w:autoSpaceDN w:val="0"/>
        <w:adjustRightInd w:val="0"/>
        <w:spacing w:line="340" w:lineRule="exact"/>
        <w:ind w:firstLine="6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32"/>
          <w:sz w:val="32"/>
          <w:szCs w:val="32"/>
        </w:rPr>
        <w:t>3.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学习情况：能积极参加思想、文化、职业技术学习。</w:t>
      </w:r>
    </w:p>
    <w:p>
      <w:pPr>
        <w:autoSpaceDE w:val="0"/>
        <w:autoSpaceDN w:val="0"/>
        <w:adjustRightInd w:val="0"/>
        <w:spacing w:line="340" w:lineRule="exact"/>
        <w:ind w:firstLine="6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32"/>
          <w:sz w:val="32"/>
          <w:szCs w:val="32"/>
        </w:rPr>
        <w:t>4.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劳动改造：能积极参加劳动，努力完成劳动任务。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ascii="Times New Roman" w:hAnsi="Times New Roman" w:eastAsia="仿宋_GB2312"/>
          <w:color w:val="000000"/>
          <w:kern w:val="32"/>
          <w:sz w:val="32"/>
          <w:szCs w:val="32"/>
        </w:rPr>
        <w:t>5.</w:t>
      </w: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奖惩情况：</w:t>
      </w:r>
    </w:p>
    <w:p>
      <w:pPr>
        <w:spacing w:line="340" w:lineRule="exact"/>
        <w:ind w:firstLine="640" w:firstLineChars="200"/>
        <w:jc w:val="left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该犯上次评定表扬剩余505.7分，本轮考核期2022年12月1日至2024年11月累计获2475分，合计获得2980.7分，表扬3次，物质奖励1次；间隔期2023年3月17日至2024年11月，获2035分；考核期内无违规无扣分。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行政处罚：无。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行政奖励：获表扬3次，即2023年1月、2023年7月、2024年7月分别获表扬一次；获物质奖励1次，即2024年1月获物质奖励一次。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6、罪犯财产性判项履行情况：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kern w:val="32"/>
          <w:sz w:val="32"/>
          <w:szCs w:val="32"/>
        </w:rPr>
        <w:t>罚金人民币23000元，继续追缴犯罪所得人民币400元；已全部缴纳（见第一次减刑裁定书）。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本案于2025年3月7日至2025年3月13日在狱内公示未收到不同意见。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罪犯江情海在服刑期间，确有悔改表现，依照《中华人民共和国刑法》第七十八条、第七十九条，《中华人民共和国刑事诉讼法》第二百七十三条第二款、《中华人民共和国监狱法》第二十九条之规定，建议对罪犯江情海予以减刑六个月。特提请你院审理裁定。</w:t>
      </w:r>
    </w:p>
    <w:p>
      <w:pPr>
        <w:spacing w:line="340" w:lineRule="exact"/>
        <w:ind w:right="-31" w:rightChars="-15" w:firstLine="614" w:firstLineChars="192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此致</w:t>
      </w:r>
    </w:p>
    <w:p>
      <w:pPr>
        <w:spacing w:line="34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福建省福州市中级人民法院</w:t>
      </w:r>
    </w:p>
    <w:p>
      <w:pPr>
        <w:spacing w:line="340" w:lineRule="exact"/>
        <w:ind w:firstLine="640" w:firstLineChars="200"/>
        <w:rPr>
          <w:rFonts w:ascii="Times New Roman" w:hAnsi="Times New Roman" w:eastAsia="仿宋_GB2312" w:cs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</w:rPr>
        <w:t>附件：⒈罪犯提请减刑卷</w:t>
      </w:r>
      <w:r>
        <w:rPr>
          <w:rFonts w:hint="eastAsia" w:ascii="Times New Roman" w:hAnsi="Times New Roman" w:eastAsia="仿宋_GB2312" w:cs="仿宋_GB2312"/>
          <w:color w:val="000000"/>
          <w:kern w:val="32"/>
          <w:sz w:val="32"/>
          <w:szCs w:val="32"/>
        </w:rPr>
        <w:t>宗贰册</w:t>
      </w:r>
    </w:p>
    <w:p>
      <w:pPr>
        <w:spacing w:line="340" w:lineRule="exact"/>
        <w:ind w:right="-31" w:rightChars="-15" w:firstLine="1600" w:firstLineChars="500"/>
        <w:rPr>
          <w:rFonts w:ascii="Times New Roman" w:hAnsi="Times New Roman" w:eastAsia="仿宋_GB2312" w:cs="仿宋_GB2312"/>
          <w:color w:val="000000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000000"/>
          <w:kern w:val="32"/>
          <w:sz w:val="32"/>
          <w:szCs w:val="32"/>
        </w:rPr>
        <w:t>⒉减刑建议书壹份</w:t>
      </w:r>
    </w:p>
    <w:p>
      <w:pPr>
        <w:spacing w:line="560" w:lineRule="exact"/>
        <w:ind w:right="-31" w:rightChars="-15"/>
        <w:rPr>
          <w:rFonts w:ascii="Times New Roman" w:hAnsi="Times New Roman" w:eastAsia="仿宋_GB2312"/>
          <w:kern w:val="32"/>
          <w:sz w:val="32"/>
          <w:szCs w:val="32"/>
        </w:rPr>
      </w:pPr>
    </w:p>
    <w:p>
      <w:pPr>
        <w:spacing w:line="560" w:lineRule="exact"/>
        <w:ind w:right="508" w:rightChars="242" w:firstLine="614" w:firstLineChars="192"/>
        <w:jc w:val="right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福建省福州监狱</w:t>
      </w:r>
    </w:p>
    <w:p>
      <w:pPr>
        <w:tabs>
          <w:tab w:val="left" w:pos="8080"/>
          <w:tab w:val="left" w:pos="8222"/>
          <w:tab w:val="left" w:pos="8306"/>
        </w:tabs>
        <w:spacing w:line="560" w:lineRule="exact"/>
        <w:ind w:right="368" w:rightChars="175"/>
        <w:jc w:val="right"/>
        <w:rPr>
          <w:rFonts w:ascii="Times New Roman" w:hAnsi="Times New Roman" w:eastAsia="仿宋_GB2312"/>
          <w:kern w:val="3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仿宋_GB2312"/>
          <w:kern w:val="32"/>
          <w:sz w:val="32"/>
          <w:szCs w:val="32"/>
        </w:rPr>
        <w:t>2025年3月21日</w:t>
      </w:r>
    </w:p>
    <w:p>
      <w:pPr>
        <w:tabs>
          <w:tab w:val="left" w:pos="8080"/>
          <w:tab w:val="left" w:pos="8222"/>
          <w:tab w:val="left" w:pos="8306"/>
        </w:tabs>
        <w:spacing w:line="560" w:lineRule="exact"/>
        <w:ind w:right="368" w:rightChars="175"/>
        <w:jc w:val="right"/>
        <w:rPr>
          <w:rFonts w:ascii="Times New Roman" w:hAnsi="Times New Roman" w:eastAsia="仿宋_GB2312"/>
          <w:kern w:val="32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12D45"/>
    <w:rsid w:val="0001330B"/>
    <w:rsid w:val="0002752C"/>
    <w:rsid w:val="00036EA0"/>
    <w:rsid w:val="000739C8"/>
    <w:rsid w:val="0007540B"/>
    <w:rsid w:val="000A29ED"/>
    <w:rsid w:val="000A330C"/>
    <w:rsid w:val="000B0A17"/>
    <w:rsid w:val="000B1FB4"/>
    <w:rsid w:val="000B2AF5"/>
    <w:rsid w:val="000D3F6C"/>
    <w:rsid w:val="000E27BD"/>
    <w:rsid w:val="000F4FD4"/>
    <w:rsid w:val="0010179B"/>
    <w:rsid w:val="00115127"/>
    <w:rsid w:val="00117BE0"/>
    <w:rsid w:val="00124ACC"/>
    <w:rsid w:val="00127A63"/>
    <w:rsid w:val="00133B79"/>
    <w:rsid w:val="00154190"/>
    <w:rsid w:val="001652B0"/>
    <w:rsid w:val="001673F3"/>
    <w:rsid w:val="00172A27"/>
    <w:rsid w:val="001846DF"/>
    <w:rsid w:val="00185712"/>
    <w:rsid w:val="00194849"/>
    <w:rsid w:val="001A1FE3"/>
    <w:rsid w:val="001A33F3"/>
    <w:rsid w:val="001C0543"/>
    <w:rsid w:val="001C59D3"/>
    <w:rsid w:val="001C6985"/>
    <w:rsid w:val="001D30D2"/>
    <w:rsid w:val="001E3405"/>
    <w:rsid w:val="001E7F7C"/>
    <w:rsid w:val="001F0F75"/>
    <w:rsid w:val="001F44FE"/>
    <w:rsid w:val="001F684C"/>
    <w:rsid w:val="00200C71"/>
    <w:rsid w:val="00205472"/>
    <w:rsid w:val="00237C41"/>
    <w:rsid w:val="002552AD"/>
    <w:rsid w:val="0026378E"/>
    <w:rsid w:val="002950E1"/>
    <w:rsid w:val="002A33E9"/>
    <w:rsid w:val="002A75FB"/>
    <w:rsid w:val="002B530B"/>
    <w:rsid w:val="002D625B"/>
    <w:rsid w:val="002D664E"/>
    <w:rsid w:val="002D7C62"/>
    <w:rsid w:val="002E6C57"/>
    <w:rsid w:val="002F0746"/>
    <w:rsid w:val="002F1F6E"/>
    <w:rsid w:val="002F7A99"/>
    <w:rsid w:val="0030371A"/>
    <w:rsid w:val="00315B2A"/>
    <w:rsid w:val="00316253"/>
    <w:rsid w:val="0032254A"/>
    <w:rsid w:val="00341EC4"/>
    <w:rsid w:val="00362E09"/>
    <w:rsid w:val="00362E3C"/>
    <w:rsid w:val="003716E6"/>
    <w:rsid w:val="00390191"/>
    <w:rsid w:val="003A510A"/>
    <w:rsid w:val="003A5E4C"/>
    <w:rsid w:val="003B5765"/>
    <w:rsid w:val="003B708A"/>
    <w:rsid w:val="003B7233"/>
    <w:rsid w:val="003C34C9"/>
    <w:rsid w:val="003C4221"/>
    <w:rsid w:val="003C4959"/>
    <w:rsid w:val="003F3F26"/>
    <w:rsid w:val="00405509"/>
    <w:rsid w:val="00415042"/>
    <w:rsid w:val="00422398"/>
    <w:rsid w:val="00453B9C"/>
    <w:rsid w:val="00453C9B"/>
    <w:rsid w:val="00453F19"/>
    <w:rsid w:val="00456F43"/>
    <w:rsid w:val="004614FB"/>
    <w:rsid w:val="00463EB5"/>
    <w:rsid w:val="004643FD"/>
    <w:rsid w:val="00466FB4"/>
    <w:rsid w:val="0046738F"/>
    <w:rsid w:val="00476E23"/>
    <w:rsid w:val="004902E6"/>
    <w:rsid w:val="004B30B4"/>
    <w:rsid w:val="004B3D94"/>
    <w:rsid w:val="004B5ACE"/>
    <w:rsid w:val="004C3F37"/>
    <w:rsid w:val="004C418F"/>
    <w:rsid w:val="004D2A65"/>
    <w:rsid w:val="004F1CC0"/>
    <w:rsid w:val="004F3C63"/>
    <w:rsid w:val="004F55FB"/>
    <w:rsid w:val="0050215A"/>
    <w:rsid w:val="005078AC"/>
    <w:rsid w:val="005110D4"/>
    <w:rsid w:val="00513920"/>
    <w:rsid w:val="005250B5"/>
    <w:rsid w:val="00525CFD"/>
    <w:rsid w:val="00525D6E"/>
    <w:rsid w:val="0053631F"/>
    <w:rsid w:val="00547631"/>
    <w:rsid w:val="00565E7E"/>
    <w:rsid w:val="005707D2"/>
    <w:rsid w:val="00571DBB"/>
    <w:rsid w:val="005779D5"/>
    <w:rsid w:val="00594B15"/>
    <w:rsid w:val="005B6303"/>
    <w:rsid w:val="005C1BC5"/>
    <w:rsid w:val="005C318E"/>
    <w:rsid w:val="005C6F40"/>
    <w:rsid w:val="005D7EEA"/>
    <w:rsid w:val="005F0087"/>
    <w:rsid w:val="00607C35"/>
    <w:rsid w:val="00625AF9"/>
    <w:rsid w:val="00631843"/>
    <w:rsid w:val="0063340A"/>
    <w:rsid w:val="00636ADC"/>
    <w:rsid w:val="006438CC"/>
    <w:rsid w:val="00646D79"/>
    <w:rsid w:val="0065134F"/>
    <w:rsid w:val="00655D64"/>
    <w:rsid w:val="00672399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6F7446"/>
    <w:rsid w:val="00705788"/>
    <w:rsid w:val="00705EFB"/>
    <w:rsid w:val="007116CA"/>
    <w:rsid w:val="00711929"/>
    <w:rsid w:val="007266C8"/>
    <w:rsid w:val="007268ED"/>
    <w:rsid w:val="0073283B"/>
    <w:rsid w:val="007455CE"/>
    <w:rsid w:val="00747A85"/>
    <w:rsid w:val="00747D7C"/>
    <w:rsid w:val="00752A29"/>
    <w:rsid w:val="00755D2F"/>
    <w:rsid w:val="00763C8D"/>
    <w:rsid w:val="00767F2F"/>
    <w:rsid w:val="007740CE"/>
    <w:rsid w:val="00782B3A"/>
    <w:rsid w:val="0078361F"/>
    <w:rsid w:val="007843B5"/>
    <w:rsid w:val="0079651D"/>
    <w:rsid w:val="007A444B"/>
    <w:rsid w:val="007A53B9"/>
    <w:rsid w:val="007B303A"/>
    <w:rsid w:val="007C7A8D"/>
    <w:rsid w:val="007D60EF"/>
    <w:rsid w:val="007F0FA6"/>
    <w:rsid w:val="007F327F"/>
    <w:rsid w:val="007F3BC7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569C"/>
    <w:rsid w:val="008D6E9B"/>
    <w:rsid w:val="008F5A36"/>
    <w:rsid w:val="009021CF"/>
    <w:rsid w:val="0090565E"/>
    <w:rsid w:val="00911335"/>
    <w:rsid w:val="0091247B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E2E78"/>
    <w:rsid w:val="009F108B"/>
    <w:rsid w:val="00A16080"/>
    <w:rsid w:val="00A2194F"/>
    <w:rsid w:val="00A265E1"/>
    <w:rsid w:val="00A26FD3"/>
    <w:rsid w:val="00A3262C"/>
    <w:rsid w:val="00A43A31"/>
    <w:rsid w:val="00A45030"/>
    <w:rsid w:val="00A46919"/>
    <w:rsid w:val="00A629D0"/>
    <w:rsid w:val="00A77C03"/>
    <w:rsid w:val="00A85E1B"/>
    <w:rsid w:val="00A9402B"/>
    <w:rsid w:val="00AA1D45"/>
    <w:rsid w:val="00AA3611"/>
    <w:rsid w:val="00AD115A"/>
    <w:rsid w:val="00AD6CDF"/>
    <w:rsid w:val="00AE46B2"/>
    <w:rsid w:val="00AE4D01"/>
    <w:rsid w:val="00AE5C45"/>
    <w:rsid w:val="00AF37AC"/>
    <w:rsid w:val="00AF7EA9"/>
    <w:rsid w:val="00B0069D"/>
    <w:rsid w:val="00B10CA5"/>
    <w:rsid w:val="00B16BE8"/>
    <w:rsid w:val="00B21074"/>
    <w:rsid w:val="00B3723B"/>
    <w:rsid w:val="00B47578"/>
    <w:rsid w:val="00B51BDF"/>
    <w:rsid w:val="00B55F16"/>
    <w:rsid w:val="00B565B6"/>
    <w:rsid w:val="00B576D3"/>
    <w:rsid w:val="00B61F9D"/>
    <w:rsid w:val="00B63776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1B63"/>
    <w:rsid w:val="00C54D54"/>
    <w:rsid w:val="00C56E9B"/>
    <w:rsid w:val="00C774DB"/>
    <w:rsid w:val="00C81917"/>
    <w:rsid w:val="00CB09F9"/>
    <w:rsid w:val="00CC3360"/>
    <w:rsid w:val="00CF122F"/>
    <w:rsid w:val="00CF6DC0"/>
    <w:rsid w:val="00D14A38"/>
    <w:rsid w:val="00D17E17"/>
    <w:rsid w:val="00D20C69"/>
    <w:rsid w:val="00D23EEF"/>
    <w:rsid w:val="00D41D40"/>
    <w:rsid w:val="00D50243"/>
    <w:rsid w:val="00D52E4A"/>
    <w:rsid w:val="00D54DF7"/>
    <w:rsid w:val="00D943D5"/>
    <w:rsid w:val="00D9766C"/>
    <w:rsid w:val="00D97C79"/>
    <w:rsid w:val="00DB19DD"/>
    <w:rsid w:val="00DE4193"/>
    <w:rsid w:val="00DE4607"/>
    <w:rsid w:val="00DE5029"/>
    <w:rsid w:val="00DF441B"/>
    <w:rsid w:val="00DF697F"/>
    <w:rsid w:val="00DF7BE7"/>
    <w:rsid w:val="00E03570"/>
    <w:rsid w:val="00E13CAA"/>
    <w:rsid w:val="00E36682"/>
    <w:rsid w:val="00E42041"/>
    <w:rsid w:val="00E4441F"/>
    <w:rsid w:val="00E53595"/>
    <w:rsid w:val="00E53D6B"/>
    <w:rsid w:val="00E53E73"/>
    <w:rsid w:val="00E60B4D"/>
    <w:rsid w:val="00E831F3"/>
    <w:rsid w:val="00E91ABC"/>
    <w:rsid w:val="00E947E0"/>
    <w:rsid w:val="00EC7689"/>
    <w:rsid w:val="00EF001B"/>
    <w:rsid w:val="00EF4821"/>
    <w:rsid w:val="00F028E9"/>
    <w:rsid w:val="00F12422"/>
    <w:rsid w:val="00F12BA5"/>
    <w:rsid w:val="00F15A50"/>
    <w:rsid w:val="00F24A89"/>
    <w:rsid w:val="00F3616D"/>
    <w:rsid w:val="00F42E89"/>
    <w:rsid w:val="00F4466D"/>
    <w:rsid w:val="00F4614C"/>
    <w:rsid w:val="00F51C48"/>
    <w:rsid w:val="00F61DCF"/>
    <w:rsid w:val="00F67039"/>
    <w:rsid w:val="00F67085"/>
    <w:rsid w:val="00F67A36"/>
    <w:rsid w:val="00F67F2F"/>
    <w:rsid w:val="00F81A7D"/>
    <w:rsid w:val="00F83AC6"/>
    <w:rsid w:val="00F84963"/>
    <w:rsid w:val="00F84C6A"/>
    <w:rsid w:val="00F90AA9"/>
    <w:rsid w:val="00F92EE1"/>
    <w:rsid w:val="00FB7E36"/>
    <w:rsid w:val="00FC5D31"/>
    <w:rsid w:val="00FD11C5"/>
    <w:rsid w:val="00FF2674"/>
    <w:rsid w:val="00FF6E67"/>
    <w:rsid w:val="012238C5"/>
    <w:rsid w:val="024B483B"/>
    <w:rsid w:val="04BA0F03"/>
    <w:rsid w:val="04EC4403"/>
    <w:rsid w:val="04F76952"/>
    <w:rsid w:val="055C7409"/>
    <w:rsid w:val="05A303E6"/>
    <w:rsid w:val="061325F4"/>
    <w:rsid w:val="06A2003A"/>
    <w:rsid w:val="075340BE"/>
    <w:rsid w:val="07D0374B"/>
    <w:rsid w:val="07FA1808"/>
    <w:rsid w:val="092577C2"/>
    <w:rsid w:val="0B8B55AA"/>
    <w:rsid w:val="0CC2138F"/>
    <w:rsid w:val="0CD8640E"/>
    <w:rsid w:val="11F7387B"/>
    <w:rsid w:val="13C7542C"/>
    <w:rsid w:val="14666CA1"/>
    <w:rsid w:val="162E33B4"/>
    <w:rsid w:val="16727E31"/>
    <w:rsid w:val="17FD27A4"/>
    <w:rsid w:val="18906168"/>
    <w:rsid w:val="18F27FCC"/>
    <w:rsid w:val="1BA459D3"/>
    <w:rsid w:val="1C0A7B60"/>
    <w:rsid w:val="1F3F48E6"/>
    <w:rsid w:val="225419F2"/>
    <w:rsid w:val="26027EF5"/>
    <w:rsid w:val="262F6F8B"/>
    <w:rsid w:val="27C70195"/>
    <w:rsid w:val="2BFE4820"/>
    <w:rsid w:val="2E206C8C"/>
    <w:rsid w:val="2F0B3C6F"/>
    <w:rsid w:val="305B7700"/>
    <w:rsid w:val="329F0D46"/>
    <w:rsid w:val="34506186"/>
    <w:rsid w:val="363D6CD9"/>
    <w:rsid w:val="36A417C5"/>
    <w:rsid w:val="39E10E7C"/>
    <w:rsid w:val="3ABB0AB3"/>
    <w:rsid w:val="3BD22194"/>
    <w:rsid w:val="3BF47E45"/>
    <w:rsid w:val="3CEC6A18"/>
    <w:rsid w:val="3E4E5F38"/>
    <w:rsid w:val="3FEE347F"/>
    <w:rsid w:val="4135543D"/>
    <w:rsid w:val="42EF22D5"/>
    <w:rsid w:val="433B07B5"/>
    <w:rsid w:val="442B0E09"/>
    <w:rsid w:val="443651EF"/>
    <w:rsid w:val="47247EBE"/>
    <w:rsid w:val="47257ED5"/>
    <w:rsid w:val="49944F2D"/>
    <w:rsid w:val="49AD3AB6"/>
    <w:rsid w:val="4AF82A90"/>
    <w:rsid w:val="4FC11633"/>
    <w:rsid w:val="4FF951DC"/>
    <w:rsid w:val="50234209"/>
    <w:rsid w:val="51DF776E"/>
    <w:rsid w:val="52F20752"/>
    <w:rsid w:val="54BC1537"/>
    <w:rsid w:val="55FB6D73"/>
    <w:rsid w:val="5696258C"/>
    <w:rsid w:val="56BD2DF8"/>
    <w:rsid w:val="5B7267BB"/>
    <w:rsid w:val="5BFD26E9"/>
    <w:rsid w:val="5C3622CE"/>
    <w:rsid w:val="5C3C09B7"/>
    <w:rsid w:val="5DCC58C7"/>
    <w:rsid w:val="5EC8318A"/>
    <w:rsid w:val="6AEB4A44"/>
    <w:rsid w:val="6B152687"/>
    <w:rsid w:val="6C022F11"/>
    <w:rsid w:val="6EB604D0"/>
    <w:rsid w:val="702E76B6"/>
    <w:rsid w:val="70EC0FF9"/>
    <w:rsid w:val="726A10DA"/>
    <w:rsid w:val="733D57CC"/>
    <w:rsid w:val="73DB6413"/>
    <w:rsid w:val="73F9739B"/>
    <w:rsid w:val="74517E6C"/>
    <w:rsid w:val="74DB2E1A"/>
    <w:rsid w:val="767846A3"/>
    <w:rsid w:val="782B248B"/>
    <w:rsid w:val="7B0F71E6"/>
    <w:rsid w:val="7BA1133D"/>
    <w:rsid w:val="7C381F5E"/>
    <w:rsid w:val="7C5A2714"/>
    <w:rsid w:val="7D5E15A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semiHidden/>
    <w:uiPriority w:val="99"/>
    <w:rPr>
      <w:sz w:val="18"/>
      <w:szCs w:val="18"/>
    </w:rPr>
  </w:style>
  <w:style w:type="character" w:customStyle="1" w:styleId="8">
    <w:name w:val="页脚 Char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178</Words>
  <Characters>1021</Characters>
  <Lines>8</Lines>
  <Paragraphs>2</Paragraphs>
  <TotalTime>41</TotalTime>
  <ScaleCrop>false</ScaleCrop>
  <LinksUpToDate>false</LinksUpToDate>
  <CharactersWithSpaces>1197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2008-12-31T17:25:00Z</dcterms:created>
  <dc:creator>微软用户</dc:creator>
  <cp:lastModifiedBy>Administrator</cp:lastModifiedBy>
  <cp:lastPrinted>2008-12-31T18:47:00Z</cp:lastPrinted>
  <dcterms:modified xsi:type="dcterms:W3CDTF">2025-04-09T08:01:14Z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5CBC9D6B0A7645EB82EB9C59DCE567F8</vt:lpwstr>
  </property>
</Properties>
</file>