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111" w:rsidRDefault="00046111">
      <w:pPr>
        <w:snapToGrid w:val="0"/>
        <w:spacing w:line="600" w:lineRule="exact"/>
        <w:jc w:val="center"/>
        <w:rPr>
          <w:rFonts w:ascii="方正小标宋简体" w:eastAsia="方正小标宋简体" w:hAnsi="方正小标宋简体" w:cs="方正小标宋简体"/>
          <w:kern w:val="32"/>
          <w:sz w:val="44"/>
          <w:szCs w:val="44"/>
        </w:rPr>
      </w:pPr>
      <w:bookmarkStart w:id="0" w:name="_GoBack"/>
      <w:bookmarkEnd w:id="0"/>
    </w:p>
    <w:p w:rsidR="00046111" w:rsidRDefault="00B206EB">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福建省福州监狱</w:t>
      </w:r>
    </w:p>
    <w:p w:rsidR="00046111" w:rsidRDefault="00B206EB">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w:t>
      </w:r>
      <w:r>
        <w:rPr>
          <w:rFonts w:ascii="方正小标宋简体" w:eastAsia="方正小标宋简体" w:hAnsi="方正小标宋简体" w:cs="方正小标宋简体" w:hint="eastAsia"/>
          <w:kern w:val="32"/>
          <w:sz w:val="44"/>
          <w:szCs w:val="44"/>
        </w:rPr>
        <w:t xml:space="preserve">   </w:t>
      </w:r>
      <w:r>
        <w:rPr>
          <w:rFonts w:ascii="方正小标宋简体" w:eastAsia="方正小标宋简体" w:hAnsi="方正小标宋简体" w:cs="方正小标宋简体" w:hint="eastAsia"/>
          <w:kern w:val="32"/>
          <w:sz w:val="44"/>
          <w:szCs w:val="44"/>
        </w:rPr>
        <w:t>请</w:t>
      </w:r>
      <w:r>
        <w:rPr>
          <w:rFonts w:ascii="方正小标宋简体" w:eastAsia="方正小标宋简体" w:hAnsi="方正小标宋简体" w:cs="方正小标宋简体" w:hint="eastAsia"/>
          <w:kern w:val="32"/>
          <w:sz w:val="44"/>
          <w:szCs w:val="44"/>
        </w:rPr>
        <w:t xml:space="preserve">  </w:t>
      </w:r>
      <w:r>
        <w:rPr>
          <w:rFonts w:ascii="方正小标宋简体" w:eastAsia="方正小标宋简体" w:hAnsi="方正小标宋简体" w:cs="方正小标宋简体" w:hint="eastAsia"/>
          <w:color w:val="000000"/>
          <w:kern w:val="32"/>
          <w:sz w:val="44"/>
          <w:szCs w:val="44"/>
        </w:rPr>
        <w:t xml:space="preserve"> </w:t>
      </w:r>
      <w:r>
        <w:rPr>
          <w:rFonts w:ascii="方正小标宋简体" w:eastAsia="方正小标宋简体" w:hAnsi="方正小标宋简体" w:cs="方正小标宋简体" w:hint="eastAsia"/>
          <w:color w:val="000000"/>
          <w:kern w:val="32"/>
          <w:sz w:val="44"/>
          <w:szCs w:val="44"/>
        </w:rPr>
        <w:t>减</w:t>
      </w:r>
      <w:r>
        <w:rPr>
          <w:rFonts w:ascii="方正小标宋简体" w:eastAsia="方正小标宋简体" w:hAnsi="方正小标宋简体" w:cs="方正小标宋简体" w:hint="eastAsia"/>
          <w:color w:val="000000"/>
          <w:kern w:val="32"/>
          <w:sz w:val="44"/>
          <w:szCs w:val="44"/>
        </w:rPr>
        <w:t xml:space="preserve">   </w:t>
      </w:r>
      <w:r>
        <w:rPr>
          <w:rFonts w:ascii="方正小标宋简体" w:eastAsia="方正小标宋简体" w:hAnsi="方正小标宋简体" w:cs="方正小标宋简体" w:hint="eastAsia"/>
          <w:color w:val="000000"/>
          <w:kern w:val="32"/>
          <w:sz w:val="44"/>
          <w:szCs w:val="44"/>
        </w:rPr>
        <w:t>刑</w:t>
      </w:r>
      <w:r>
        <w:rPr>
          <w:rFonts w:ascii="方正小标宋简体" w:eastAsia="方正小标宋简体" w:hAnsi="方正小标宋简体" w:cs="方正小标宋简体" w:hint="eastAsia"/>
          <w:kern w:val="32"/>
          <w:sz w:val="44"/>
          <w:szCs w:val="44"/>
        </w:rPr>
        <w:t>建</w:t>
      </w:r>
      <w:r>
        <w:rPr>
          <w:rFonts w:ascii="方正小标宋简体" w:eastAsia="方正小标宋简体" w:hAnsi="方正小标宋简体" w:cs="方正小标宋简体" w:hint="eastAsia"/>
          <w:kern w:val="32"/>
          <w:sz w:val="44"/>
          <w:szCs w:val="44"/>
        </w:rPr>
        <w:t xml:space="preserve">   </w:t>
      </w:r>
      <w:r>
        <w:rPr>
          <w:rFonts w:ascii="方正小标宋简体" w:eastAsia="方正小标宋简体" w:hAnsi="方正小标宋简体" w:cs="方正小标宋简体" w:hint="eastAsia"/>
          <w:kern w:val="32"/>
          <w:sz w:val="44"/>
          <w:szCs w:val="44"/>
        </w:rPr>
        <w:t>议</w:t>
      </w:r>
      <w:r>
        <w:rPr>
          <w:rFonts w:ascii="方正小标宋简体" w:eastAsia="方正小标宋简体" w:hAnsi="方正小标宋简体" w:cs="方正小标宋简体" w:hint="eastAsia"/>
          <w:kern w:val="32"/>
          <w:sz w:val="44"/>
          <w:szCs w:val="44"/>
        </w:rPr>
        <w:t xml:space="preserve">   </w:t>
      </w:r>
      <w:r>
        <w:rPr>
          <w:rFonts w:ascii="方正小标宋简体" w:eastAsia="方正小标宋简体" w:hAnsi="方正小标宋简体" w:cs="方正小标宋简体" w:hint="eastAsia"/>
          <w:kern w:val="32"/>
          <w:sz w:val="44"/>
          <w:szCs w:val="44"/>
        </w:rPr>
        <w:t>书</w:t>
      </w:r>
    </w:p>
    <w:p w:rsidR="00046111" w:rsidRDefault="00B206EB">
      <w:pPr>
        <w:wordWrap w:val="0"/>
        <w:ind w:firstLineChars="100" w:firstLine="320"/>
        <w:jc w:val="right"/>
        <w:rPr>
          <w:rFonts w:ascii="楷体_GB2312" w:eastAsia="楷体_GB2312" w:hAnsi="楷体_GB2312" w:cs="楷体_GB2312"/>
          <w:kern w:val="32"/>
          <w:sz w:val="32"/>
          <w:szCs w:val="32"/>
        </w:rPr>
      </w:pPr>
      <w:r>
        <w:rPr>
          <w:rFonts w:ascii="楷体_GB2312" w:eastAsia="楷体_GB2312" w:hAnsi="楷体_GB2312" w:cs="楷体_GB2312" w:hint="eastAsia"/>
          <w:kern w:val="32"/>
          <w:sz w:val="32"/>
          <w:szCs w:val="32"/>
        </w:rPr>
        <w:t>〔</w:t>
      </w:r>
      <w:r>
        <w:rPr>
          <w:rFonts w:ascii="楷体_GB2312" w:eastAsia="楷体_GB2312" w:hAnsi="楷体_GB2312" w:cs="楷体_GB2312" w:hint="eastAsia"/>
          <w:kern w:val="32"/>
          <w:sz w:val="32"/>
          <w:szCs w:val="32"/>
        </w:rPr>
        <w:t>2025</w:t>
      </w:r>
      <w:r>
        <w:rPr>
          <w:rFonts w:ascii="楷体_GB2312" w:eastAsia="楷体_GB2312" w:hAnsi="楷体_GB2312" w:cs="楷体_GB2312" w:hint="eastAsia"/>
          <w:kern w:val="32"/>
          <w:sz w:val="32"/>
          <w:szCs w:val="32"/>
        </w:rPr>
        <w:t>〕闽福狱</w:t>
      </w:r>
      <w:r>
        <w:rPr>
          <w:rFonts w:ascii="楷体_GB2312" w:eastAsia="楷体_GB2312" w:hAnsi="楷体_GB2312" w:cs="楷体_GB2312" w:hint="eastAsia"/>
          <w:color w:val="000000"/>
          <w:kern w:val="32"/>
          <w:sz w:val="32"/>
          <w:szCs w:val="32"/>
        </w:rPr>
        <w:t>减</w:t>
      </w:r>
      <w:r>
        <w:rPr>
          <w:rFonts w:ascii="楷体_GB2312" w:eastAsia="楷体_GB2312" w:hAnsi="楷体_GB2312" w:cs="楷体_GB2312" w:hint="eastAsia"/>
          <w:kern w:val="32"/>
          <w:sz w:val="32"/>
          <w:szCs w:val="32"/>
        </w:rPr>
        <w:t>字第</w:t>
      </w:r>
      <w:r>
        <w:rPr>
          <w:rFonts w:ascii="楷体_GB2312" w:eastAsia="楷体_GB2312" w:hAnsi="楷体_GB2312" w:cs="楷体_GB2312"/>
          <w:kern w:val="32"/>
          <w:sz w:val="32"/>
          <w:szCs w:val="32"/>
        </w:rPr>
        <w:t>277</w:t>
      </w:r>
      <w:r>
        <w:rPr>
          <w:rFonts w:ascii="楷体_GB2312" w:eastAsia="楷体_GB2312" w:hAnsi="楷体_GB2312" w:cs="楷体_GB2312" w:hint="eastAsia"/>
          <w:kern w:val="32"/>
          <w:sz w:val="32"/>
          <w:szCs w:val="32"/>
        </w:rPr>
        <w:t>号</w:t>
      </w:r>
    </w:p>
    <w:p w:rsidR="00046111" w:rsidRDefault="00046111">
      <w:pPr>
        <w:spacing w:line="620" w:lineRule="exact"/>
        <w:ind w:rightChars="-15" w:right="-31"/>
        <w:jc w:val="left"/>
        <w:rPr>
          <w:rFonts w:ascii="Times New Roman" w:eastAsia="仿宋_GB2312" w:hAnsi="Times New Roman"/>
          <w:b/>
          <w:bCs/>
          <w:kern w:val="32"/>
          <w:sz w:val="28"/>
          <w:szCs w:val="20"/>
        </w:rPr>
      </w:pPr>
    </w:p>
    <w:p w:rsidR="00046111" w:rsidRDefault="00B206EB">
      <w:pPr>
        <w:spacing w:line="320" w:lineRule="exact"/>
        <w:ind w:firstLineChars="200" w:firstLine="640"/>
        <w:rPr>
          <w:rFonts w:ascii="Times New Roman" w:eastAsia="仿宋_GB2312" w:hAnsi="Times New Roman"/>
          <w:color w:val="000000"/>
          <w:kern w:val="32"/>
          <w:sz w:val="32"/>
          <w:szCs w:val="32"/>
        </w:rPr>
      </w:pPr>
      <w:r>
        <w:rPr>
          <w:rFonts w:ascii="Times New Roman" w:eastAsia="仿宋_GB2312" w:hAnsi="Times New Roman" w:hint="eastAsia"/>
          <w:kern w:val="32"/>
          <w:sz w:val="32"/>
          <w:szCs w:val="32"/>
        </w:rPr>
        <w:t>罪犯卢喆</w:t>
      </w:r>
      <w:r>
        <w:rPr>
          <w:rFonts w:ascii="Times New Roman" w:eastAsia="仿宋_GB2312" w:hAnsi="Times New Roman" w:hint="eastAsia"/>
          <w:color w:val="000000"/>
          <w:kern w:val="32"/>
          <w:sz w:val="32"/>
          <w:szCs w:val="32"/>
        </w:rPr>
        <w:t>。</w:t>
      </w:r>
    </w:p>
    <w:p w:rsidR="00046111" w:rsidRDefault="00B206EB">
      <w:pPr>
        <w:spacing w:line="320" w:lineRule="exact"/>
        <w:ind w:firstLineChars="200" w:firstLine="640"/>
        <w:rPr>
          <w:rFonts w:ascii="Times New Roman" w:eastAsia="仿宋_GB2312" w:hAnsi="Times New Roman"/>
          <w:color w:val="000000"/>
          <w:kern w:val="32"/>
          <w:sz w:val="32"/>
          <w:szCs w:val="32"/>
        </w:rPr>
      </w:pPr>
      <w:r>
        <w:rPr>
          <w:rFonts w:ascii="Times New Roman" w:eastAsia="仿宋_GB2312" w:hAnsi="Times New Roman" w:hint="eastAsia"/>
          <w:color w:val="000000"/>
          <w:kern w:val="32"/>
          <w:sz w:val="32"/>
          <w:szCs w:val="32"/>
        </w:rPr>
        <w:t>福建省泉州市洛江区人民法院于</w:t>
      </w:r>
      <w:r>
        <w:rPr>
          <w:rFonts w:ascii="Times New Roman" w:eastAsia="仿宋_GB2312" w:hAnsi="Times New Roman" w:hint="eastAsia"/>
          <w:color w:val="000000"/>
          <w:kern w:val="32"/>
          <w:sz w:val="32"/>
          <w:szCs w:val="32"/>
        </w:rPr>
        <w:t>2016</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12</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22</w:t>
      </w:r>
      <w:r>
        <w:rPr>
          <w:rFonts w:ascii="Times New Roman" w:eastAsia="仿宋_GB2312" w:hAnsi="Times New Roman" w:hint="eastAsia"/>
          <w:color w:val="000000"/>
          <w:kern w:val="32"/>
          <w:sz w:val="32"/>
          <w:szCs w:val="32"/>
        </w:rPr>
        <w:t>日作出</w:t>
      </w:r>
      <w:r>
        <w:rPr>
          <w:rFonts w:ascii="Times New Roman" w:eastAsia="仿宋_GB2312" w:hAnsi="Times New Roman" w:hint="eastAsia"/>
          <w:color w:val="000000"/>
          <w:kern w:val="32"/>
          <w:sz w:val="32"/>
          <w:szCs w:val="32"/>
        </w:rPr>
        <w:t>(2016)</w:t>
      </w:r>
      <w:r>
        <w:rPr>
          <w:rFonts w:ascii="Times New Roman" w:eastAsia="仿宋_GB2312" w:hAnsi="Times New Roman" w:hint="eastAsia"/>
          <w:color w:val="000000"/>
          <w:kern w:val="32"/>
          <w:sz w:val="32"/>
          <w:szCs w:val="32"/>
        </w:rPr>
        <w:t>闽</w:t>
      </w:r>
      <w:r>
        <w:rPr>
          <w:rFonts w:ascii="Times New Roman" w:eastAsia="仿宋_GB2312" w:hAnsi="Times New Roman" w:hint="eastAsia"/>
          <w:color w:val="000000"/>
          <w:kern w:val="32"/>
          <w:sz w:val="32"/>
          <w:szCs w:val="32"/>
        </w:rPr>
        <w:t>0504</w:t>
      </w:r>
      <w:r>
        <w:rPr>
          <w:rFonts w:ascii="Times New Roman" w:eastAsia="仿宋_GB2312" w:hAnsi="Times New Roman" w:hint="eastAsia"/>
          <w:color w:val="000000"/>
          <w:kern w:val="32"/>
          <w:sz w:val="32"/>
          <w:szCs w:val="32"/>
        </w:rPr>
        <w:t>刑初</w:t>
      </w:r>
      <w:r>
        <w:rPr>
          <w:rFonts w:ascii="Times New Roman" w:eastAsia="仿宋_GB2312" w:hAnsi="Times New Roman" w:hint="eastAsia"/>
          <w:color w:val="000000"/>
          <w:kern w:val="32"/>
          <w:sz w:val="32"/>
          <w:szCs w:val="32"/>
        </w:rPr>
        <w:t>186</w:t>
      </w:r>
      <w:r>
        <w:rPr>
          <w:rFonts w:ascii="Times New Roman" w:eastAsia="仿宋_GB2312" w:hAnsi="Times New Roman" w:hint="eastAsia"/>
          <w:color w:val="000000"/>
          <w:kern w:val="32"/>
          <w:sz w:val="32"/>
          <w:szCs w:val="32"/>
        </w:rPr>
        <w:t>号刑事判决，以被告人卢喆犯盗窃罪，判处有期徒刑十年八个月，并处罚金人民币三万元；责令退赔各被害单位损失共计人民币</w:t>
      </w:r>
      <w:r>
        <w:rPr>
          <w:rFonts w:ascii="Times New Roman" w:eastAsia="仿宋_GB2312" w:hAnsi="Times New Roman" w:hint="eastAsia"/>
          <w:color w:val="000000"/>
          <w:kern w:val="32"/>
          <w:sz w:val="32"/>
          <w:szCs w:val="32"/>
        </w:rPr>
        <w:t>258950</w:t>
      </w:r>
      <w:r>
        <w:rPr>
          <w:rFonts w:ascii="Times New Roman" w:eastAsia="仿宋_GB2312" w:hAnsi="Times New Roman" w:hint="eastAsia"/>
          <w:color w:val="000000"/>
          <w:kern w:val="32"/>
          <w:sz w:val="32"/>
          <w:szCs w:val="32"/>
        </w:rPr>
        <w:t>元，与同案犯共同退赔各被害单位损失共计人民币</w:t>
      </w:r>
      <w:r>
        <w:rPr>
          <w:rFonts w:ascii="Times New Roman" w:eastAsia="仿宋_GB2312" w:hAnsi="Times New Roman" w:hint="eastAsia"/>
          <w:color w:val="000000"/>
          <w:kern w:val="32"/>
          <w:sz w:val="32"/>
          <w:szCs w:val="32"/>
        </w:rPr>
        <w:t>63209.01</w:t>
      </w:r>
      <w:r>
        <w:rPr>
          <w:rFonts w:ascii="Times New Roman" w:eastAsia="仿宋_GB2312" w:hAnsi="Times New Roman" w:hint="eastAsia"/>
          <w:color w:val="000000"/>
          <w:kern w:val="32"/>
          <w:sz w:val="32"/>
          <w:szCs w:val="32"/>
        </w:rPr>
        <w:t>元。宣判后，被告人不服，提出上诉，福建省泉州市中级人民法院于</w:t>
      </w:r>
      <w:r>
        <w:rPr>
          <w:rFonts w:ascii="Times New Roman" w:eastAsia="仿宋_GB2312" w:hAnsi="Times New Roman" w:hint="eastAsia"/>
          <w:color w:val="000000"/>
          <w:kern w:val="32"/>
          <w:sz w:val="32"/>
          <w:szCs w:val="32"/>
        </w:rPr>
        <w:t>2017</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2</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10</w:t>
      </w:r>
      <w:r>
        <w:rPr>
          <w:rFonts w:ascii="Times New Roman" w:eastAsia="仿宋_GB2312" w:hAnsi="Times New Roman" w:hint="eastAsia"/>
          <w:color w:val="000000"/>
          <w:kern w:val="32"/>
          <w:sz w:val="32"/>
          <w:szCs w:val="32"/>
        </w:rPr>
        <w:t>日作出</w:t>
      </w:r>
      <w:r>
        <w:rPr>
          <w:rFonts w:ascii="Times New Roman" w:eastAsia="仿宋_GB2312" w:hAnsi="Times New Roman" w:hint="eastAsia"/>
          <w:color w:val="000000"/>
          <w:kern w:val="32"/>
          <w:sz w:val="32"/>
          <w:szCs w:val="32"/>
        </w:rPr>
        <w:t>(2017)</w:t>
      </w:r>
      <w:r>
        <w:rPr>
          <w:rFonts w:ascii="Times New Roman" w:eastAsia="仿宋_GB2312" w:hAnsi="Times New Roman" w:hint="eastAsia"/>
          <w:color w:val="000000"/>
          <w:kern w:val="32"/>
          <w:sz w:val="32"/>
          <w:szCs w:val="32"/>
        </w:rPr>
        <w:t>闽</w:t>
      </w:r>
      <w:r>
        <w:rPr>
          <w:rFonts w:ascii="Times New Roman" w:eastAsia="仿宋_GB2312" w:hAnsi="Times New Roman" w:hint="eastAsia"/>
          <w:color w:val="000000"/>
          <w:kern w:val="32"/>
          <w:sz w:val="32"/>
          <w:szCs w:val="32"/>
        </w:rPr>
        <w:t>05</w:t>
      </w:r>
      <w:r>
        <w:rPr>
          <w:rFonts w:ascii="Times New Roman" w:eastAsia="仿宋_GB2312" w:hAnsi="Times New Roman" w:hint="eastAsia"/>
          <w:color w:val="000000"/>
          <w:kern w:val="32"/>
          <w:sz w:val="32"/>
          <w:szCs w:val="32"/>
        </w:rPr>
        <w:t>刑终</w:t>
      </w:r>
      <w:r>
        <w:rPr>
          <w:rFonts w:ascii="Times New Roman" w:eastAsia="仿宋_GB2312" w:hAnsi="Times New Roman" w:hint="eastAsia"/>
          <w:color w:val="000000"/>
          <w:kern w:val="32"/>
          <w:sz w:val="32"/>
          <w:szCs w:val="32"/>
        </w:rPr>
        <w:t>154</w:t>
      </w:r>
      <w:r>
        <w:rPr>
          <w:rFonts w:ascii="Times New Roman" w:eastAsia="仿宋_GB2312" w:hAnsi="Times New Roman" w:hint="eastAsia"/>
          <w:color w:val="000000"/>
          <w:kern w:val="32"/>
          <w:sz w:val="32"/>
          <w:szCs w:val="32"/>
        </w:rPr>
        <w:t>号刑事裁定，准许上诉人撤回上诉。刑期自</w:t>
      </w:r>
      <w:r>
        <w:rPr>
          <w:rFonts w:ascii="Times New Roman" w:eastAsia="仿宋_GB2312" w:hAnsi="Times New Roman" w:hint="eastAsia"/>
          <w:color w:val="000000"/>
          <w:kern w:val="32"/>
          <w:sz w:val="32"/>
          <w:szCs w:val="32"/>
        </w:rPr>
        <w:t>2016</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3</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7</w:t>
      </w:r>
      <w:r>
        <w:rPr>
          <w:rFonts w:ascii="Times New Roman" w:eastAsia="仿宋_GB2312" w:hAnsi="Times New Roman" w:hint="eastAsia"/>
          <w:color w:val="000000"/>
          <w:kern w:val="32"/>
          <w:sz w:val="32"/>
          <w:szCs w:val="32"/>
        </w:rPr>
        <w:t>日起至</w:t>
      </w:r>
      <w:r>
        <w:rPr>
          <w:rFonts w:ascii="Times New Roman" w:eastAsia="仿宋_GB2312" w:hAnsi="Times New Roman" w:hint="eastAsia"/>
          <w:color w:val="000000"/>
          <w:kern w:val="32"/>
          <w:sz w:val="32"/>
          <w:szCs w:val="32"/>
        </w:rPr>
        <w:t>2026</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11</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6</w:t>
      </w:r>
      <w:r>
        <w:rPr>
          <w:rFonts w:ascii="Times New Roman" w:eastAsia="仿宋_GB2312" w:hAnsi="Times New Roman" w:hint="eastAsia"/>
          <w:color w:val="000000"/>
          <w:kern w:val="32"/>
          <w:sz w:val="32"/>
          <w:szCs w:val="32"/>
        </w:rPr>
        <w:t>日止。</w:t>
      </w:r>
      <w:r>
        <w:rPr>
          <w:rFonts w:ascii="Times New Roman" w:eastAsia="仿宋_GB2312" w:hAnsi="Times New Roman" w:hint="eastAsia"/>
          <w:color w:val="000000"/>
          <w:kern w:val="32"/>
          <w:sz w:val="32"/>
          <w:szCs w:val="32"/>
        </w:rPr>
        <w:t>2017</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3</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21</w:t>
      </w:r>
      <w:r>
        <w:rPr>
          <w:rFonts w:ascii="Times New Roman" w:eastAsia="仿宋_GB2312" w:hAnsi="Times New Roman" w:hint="eastAsia"/>
          <w:color w:val="000000"/>
          <w:kern w:val="32"/>
          <w:sz w:val="32"/>
          <w:szCs w:val="32"/>
        </w:rPr>
        <w:t>日交付福建省福州监狱执行刑罚</w:t>
      </w:r>
      <w:r>
        <w:rPr>
          <w:rFonts w:ascii="Times New Roman" w:eastAsia="仿宋_GB2312" w:hAnsi="Times New Roman" w:hint="eastAsia"/>
          <w:color w:val="000000"/>
          <w:kern w:val="32"/>
          <w:sz w:val="32"/>
          <w:szCs w:val="32"/>
        </w:rPr>
        <w:t>。</w:t>
      </w:r>
      <w:r>
        <w:rPr>
          <w:rFonts w:ascii="Times New Roman" w:eastAsia="仿宋_GB2312" w:hAnsi="Times New Roman" w:hint="eastAsia"/>
          <w:color w:val="000000"/>
          <w:kern w:val="32"/>
          <w:sz w:val="32"/>
          <w:szCs w:val="32"/>
        </w:rPr>
        <w:t>2021</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2</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23</w:t>
      </w:r>
      <w:r>
        <w:rPr>
          <w:rFonts w:ascii="Times New Roman" w:eastAsia="仿宋_GB2312" w:hAnsi="Times New Roman" w:hint="eastAsia"/>
          <w:color w:val="000000"/>
          <w:kern w:val="32"/>
          <w:sz w:val="32"/>
          <w:szCs w:val="32"/>
        </w:rPr>
        <w:t>日，福建省福州市中级人民法院作出（</w:t>
      </w:r>
      <w:r>
        <w:rPr>
          <w:rFonts w:ascii="Times New Roman" w:eastAsia="仿宋_GB2312" w:hAnsi="Times New Roman" w:hint="eastAsia"/>
          <w:color w:val="000000"/>
          <w:kern w:val="32"/>
          <w:sz w:val="32"/>
          <w:szCs w:val="32"/>
        </w:rPr>
        <w:t>2021</w:t>
      </w:r>
      <w:r>
        <w:rPr>
          <w:rFonts w:ascii="Times New Roman" w:eastAsia="仿宋_GB2312" w:hAnsi="Times New Roman" w:hint="eastAsia"/>
          <w:color w:val="000000"/>
          <w:kern w:val="32"/>
          <w:sz w:val="32"/>
          <w:szCs w:val="32"/>
        </w:rPr>
        <w:t>）闽</w:t>
      </w:r>
      <w:r>
        <w:rPr>
          <w:rFonts w:ascii="Times New Roman" w:eastAsia="仿宋_GB2312" w:hAnsi="Times New Roman" w:hint="eastAsia"/>
          <w:color w:val="000000"/>
          <w:kern w:val="32"/>
          <w:sz w:val="32"/>
          <w:szCs w:val="32"/>
        </w:rPr>
        <w:t>01</w:t>
      </w:r>
      <w:r>
        <w:rPr>
          <w:rFonts w:ascii="Times New Roman" w:eastAsia="仿宋_GB2312" w:hAnsi="Times New Roman" w:hint="eastAsia"/>
          <w:color w:val="000000"/>
          <w:kern w:val="32"/>
          <w:sz w:val="32"/>
          <w:szCs w:val="32"/>
        </w:rPr>
        <w:t>刑更</w:t>
      </w:r>
      <w:r>
        <w:rPr>
          <w:rFonts w:ascii="Times New Roman" w:eastAsia="仿宋_GB2312" w:hAnsi="Times New Roman" w:hint="eastAsia"/>
          <w:color w:val="000000"/>
          <w:kern w:val="32"/>
          <w:sz w:val="32"/>
          <w:szCs w:val="32"/>
        </w:rPr>
        <w:t>495</w:t>
      </w:r>
      <w:r>
        <w:rPr>
          <w:rFonts w:ascii="Times New Roman" w:eastAsia="仿宋_GB2312" w:hAnsi="Times New Roman" w:hint="eastAsia"/>
          <w:color w:val="000000"/>
          <w:kern w:val="32"/>
          <w:sz w:val="32"/>
          <w:szCs w:val="32"/>
        </w:rPr>
        <w:t>号刑事裁定，对其减刑五个月；</w:t>
      </w:r>
      <w:r>
        <w:rPr>
          <w:rFonts w:ascii="Times New Roman" w:eastAsia="仿宋_GB2312" w:hAnsi="Times New Roman" w:hint="eastAsia"/>
          <w:color w:val="000000"/>
          <w:kern w:val="32"/>
          <w:sz w:val="32"/>
          <w:szCs w:val="32"/>
        </w:rPr>
        <w:t>2023</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5</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12</w:t>
      </w:r>
      <w:r>
        <w:rPr>
          <w:rFonts w:ascii="Times New Roman" w:eastAsia="仿宋_GB2312" w:hAnsi="Times New Roman" w:hint="eastAsia"/>
          <w:color w:val="000000"/>
          <w:kern w:val="32"/>
          <w:sz w:val="32"/>
          <w:szCs w:val="32"/>
        </w:rPr>
        <w:t>日，福建省福州市中级人民法院作出（</w:t>
      </w:r>
      <w:r>
        <w:rPr>
          <w:rFonts w:ascii="Times New Roman" w:eastAsia="仿宋_GB2312" w:hAnsi="Times New Roman" w:hint="eastAsia"/>
          <w:color w:val="000000"/>
          <w:kern w:val="32"/>
          <w:sz w:val="32"/>
          <w:szCs w:val="32"/>
        </w:rPr>
        <w:t>2023</w:t>
      </w:r>
      <w:r>
        <w:rPr>
          <w:rFonts w:ascii="Times New Roman" w:eastAsia="仿宋_GB2312" w:hAnsi="Times New Roman" w:hint="eastAsia"/>
          <w:color w:val="000000"/>
          <w:kern w:val="32"/>
          <w:sz w:val="32"/>
          <w:szCs w:val="32"/>
        </w:rPr>
        <w:t>）闽</w:t>
      </w:r>
      <w:r>
        <w:rPr>
          <w:rFonts w:ascii="Times New Roman" w:eastAsia="仿宋_GB2312" w:hAnsi="Times New Roman" w:hint="eastAsia"/>
          <w:color w:val="000000"/>
          <w:kern w:val="32"/>
          <w:sz w:val="32"/>
          <w:szCs w:val="32"/>
        </w:rPr>
        <w:t>01</w:t>
      </w:r>
      <w:r>
        <w:rPr>
          <w:rFonts w:ascii="Times New Roman" w:eastAsia="仿宋_GB2312" w:hAnsi="Times New Roman" w:hint="eastAsia"/>
          <w:color w:val="000000"/>
          <w:kern w:val="32"/>
          <w:sz w:val="32"/>
          <w:szCs w:val="32"/>
        </w:rPr>
        <w:t>刑更</w:t>
      </w:r>
      <w:r>
        <w:rPr>
          <w:rFonts w:ascii="Times New Roman" w:eastAsia="仿宋_GB2312" w:hAnsi="Times New Roman" w:hint="eastAsia"/>
          <w:color w:val="000000"/>
          <w:kern w:val="32"/>
          <w:sz w:val="32"/>
          <w:szCs w:val="32"/>
        </w:rPr>
        <w:t>1915</w:t>
      </w:r>
      <w:r>
        <w:rPr>
          <w:rFonts w:ascii="Times New Roman" w:eastAsia="仿宋_GB2312" w:hAnsi="Times New Roman" w:hint="eastAsia"/>
          <w:color w:val="000000"/>
          <w:kern w:val="32"/>
          <w:sz w:val="32"/>
          <w:szCs w:val="32"/>
        </w:rPr>
        <w:t>号刑事裁定，对其减刑五个月；</w:t>
      </w:r>
      <w:r>
        <w:rPr>
          <w:rFonts w:ascii="Times New Roman" w:eastAsia="仿宋_GB2312" w:hAnsi="Times New Roman" w:hint="eastAsia"/>
          <w:color w:val="000000"/>
          <w:kern w:val="32"/>
          <w:sz w:val="32"/>
          <w:szCs w:val="32"/>
        </w:rPr>
        <w:t>2023</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5</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15</w:t>
      </w:r>
      <w:r>
        <w:rPr>
          <w:rFonts w:ascii="Times New Roman" w:eastAsia="仿宋_GB2312" w:hAnsi="Times New Roman" w:hint="eastAsia"/>
          <w:color w:val="000000"/>
          <w:kern w:val="32"/>
          <w:sz w:val="32"/>
          <w:szCs w:val="32"/>
        </w:rPr>
        <w:t>日送达。现刑期至</w:t>
      </w:r>
      <w:r>
        <w:rPr>
          <w:rFonts w:ascii="Times New Roman" w:eastAsia="仿宋_GB2312" w:hAnsi="Times New Roman" w:hint="eastAsia"/>
          <w:color w:val="000000"/>
          <w:kern w:val="32"/>
          <w:sz w:val="32"/>
          <w:szCs w:val="32"/>
        </w:rPr>
        <w:t>2026</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1</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6</w:t>
      </w:r>
      <w:r>
        <w:rPr>
          <w:rFonts w:ascii="Times New Roman" w:eastAsia="仿宋_GB2312" w:hAnsi="Times New Roman" w:hint="eastAsia"/>
          <w:color w:val="000000"/>
          <w:kern w:val="32"/>
          <w:sz w:val="32"/>
          <w:szCs w:val="32"/>
        </w:rPr>
        <w:t>日。现属普管级罪犯。</w:t>
      </w:r>
    </w:p>
    <w:p w:rsidR="00046111" w:rsidRDefault="00B206EB">
      <w:pPr>
        <w:spacing w:line="320" w:lineRule="exact"/>
        <w:ind w:firstLineChars="200" w:firstLine="640"/>
        <w:rPr>
          <w:rFonts w:ascii="Times New Roman" w:eastAsia="仿宋_GB2312" w:hAnsi="Times New Roman"/>
          <w:color w:val="000000"/>
          <w:kern w:val="32"/>
          <w:sz w:val="32"/>
          <w:szCs w:val="32"/>
        </w:rPr>
      </w:pPr>
      <w:r>
        <w:rPr>
          <w:rFonts w:ascii="Times New Roman" w:eastAsia="仿宋_GB2312" w:hAnsi="Times New Roman" w:hint="eastAsia"/>
          <w:color w:val="000000"/>
          <w:kern w:val="32"/>
          <w:sz w:val="32"/>
          <w:szCs w:val="32"/>
        </w:rPr>
        <w:t>罪犯卢喆在服刑期间，确有悔改表现：</w:t>
      </w:r>
    </w:p>
    <w:p w:rsidR="00046111" w:rsidRDefault="00B206EB">
      <w:pPr>
        <w:autoSpaceDE w:val="0"/>
        <w:autoSpaceDN w:val="0"/>
        <w:adjustRightInd w:val="0"/>
        <w:spacing w:line="320" w:lineRule="exact"/>
        <w:ind w:firstLine="600"/>
        <w:rPr>
          <w:rFonts w:ascii="Times New Roman" w:eastAsia="仿宋_GB2312" w:hAnsi="Times New Roman"/>
          <w:color w:val="000000"/>
          <w:kern w:val="32"/>
          <w:sz w:val="32"/>
          <w:szCs w:val="32"/>
        </w:rPr>
      </w:pPr>
      <w:r>
        <w:rPr>
          <w:rFonts w:ascii="Times New Roman" w:eastAsia="仿宋_GB2312" w:hAnsi="Times New Roman"/>
          <w:color w:val="000000"/>
          <w:kern w:val="32"/>
          <w:sz w:val="32"/>
          <w:szCs w:val="32"/>
        </w:rPr>
        <w:t>1.</w:t>
      </w:r>
      <w:r>
        <w:rPr>
          <w:rFonts w:ascii="Times New Roman" w:eastAsia="仿宋_GB2312" w:hAnsi="Times New Roman" w:hint="eastAsia"/>
          <w:color w:val="000000"/>
          <w:kern w:val="32"/>
          <w:sz w:val="32"/>
          <w:szCs w:val="32"/>
        </w:rPr>
        <w:t>认罪悔罪：能服从法院判决，自书认罪悔罪书。</w:t>
      </w:r>
    </w:p>
    <w:p w:rsidR="00046111" w:rsidRDefault="00B206EB">
      <w:pPr>
        <w:autoSpaceDE w:val="0"/>
        <w:autoSpaceDN w:val="0"/>
        <w:adjustRightInd w:val="0"/>
        <w:spacing w:line="320" w:lineRule="exact"/>
        <w:ind w:firstLine="600"/>
        <w:rPr>
          <w:rFonts w:ascii="Times New Roman" w:eastAsia="仿宋_GB2312" w:hAnsi="Times New Roman"/>
          <w:color w:val="000000"/>
          <w:kern w:val="32"/>
          <w:sz w:val="32"/>
          <w:szCs w:val="32"/>
        </w:rPr>
      </w:pPr>
      <w:r>
        <w:rPr>
          <w:rFonts w:ascii="Times New Roman" w:eastAsia="仿宋_GB2312" w:hAnsi="Times New Roman"/>
          <w:color w:val="000000"/>
          <w:kern w:val="32"/>
          <w:sz w:val="32"/>
          <w:szCs w:val="32"/>
        </w:rPr>
        <w:t>2.</w:t>
      </w:r>
      <w:r>
        <w:rPr>
          <w:rFonts w:ascii="Times New Roman" w:eastAsia="仿宋_GB2312" w:hAnsi="Times New Roman" w:hint="eastAsia"/>
          <w:color w:val="000000"/>
          <w:kern w:val="32"/>
          <w:sz w:val="32"/>
          <w:szCs w:val="32"/>
        </w:rPr>
        <w:t>遵守监规：该犯服刑期间虽有违规行为，但经民警教育后，能认真悔改，接受教育改造。</w:t>
      </w:r>
    </w:p>
    <w:p w:rsidR="00046111" w:rsidRDefault="00B206EB">
      <w:pPr>
        <w:autoSpaceDE w:val="0"/>
        <w:autoSpaceDN w:val="0"/>
        <w:adjustRightInd w:val="0"/>
        <w:spacing w:line="320" w:lineRule="exact"/>
        <w:ind w:firstLine="600"/>
        <w:rPr>
          <w:rFonts w:ascii="Times New Roman" w:eastAsia="仿宋_GB2312" w:hAnsi="Times New Roman"/>
          <w:color w:val="000000"/>
          <w:kern w:val="32"/>
          <w:sz w:val="32"/>
          <w:szCs w:val="32"/>
        </w:rPr>
      </w:pPr>
      <w:r>
        <w:rPr>
          <w:rFonts w:ascii="Times New Roman" w:eastAsia="仿宋_GB2312" w:hAnsi="Times New Roman"/>
          <w:color w:val="000000"/>
          <w:kern w:val="32"/>
          <w:sz w:val="32"/>
          <w:szCs w:val="32"/>
        </w:rPr>
        <w:t>3.</w:t>
      </w:r>
      <w:r>
        <w:rPr>
          <w:rFonts w:ascii="Times New Roman" w:eastAsia="仿宋_GB2312" w:hAnsi="Times New Roman" w:hint="eastAsia"/>
          <w:color w:val="000000"/>
          <w:kern w:val="32"/>
          <w:sz w:val="32"/>
          <w:szCs w:val="32"/>
        </w:rPr>
        <w:t>学习情况：能积极参加思想、文化、职业技术学习。</w:t>
      </w:r>
    </w:p>
    <w:p w:rsidR="00046111" w:rsidRDefault="00B206EB">
      <w:pPr>
        <w:autoSpaceDE w:val="0"/>
        <w:autoSpaceDN w:val="0"/>
        <w:adjustRightInd w:val="0"/>
        <w:spacing w:line="320" w:lineRule="exact"/>
        <w:ind w:firstLine="600"/>
        <w:rPr>
          <w:rFonts w:ascii="Times New Roman" w:eastAsia="仿宋_GB2312" w:hAnsi="Times New Roman"/>
          <w:color w:val="000000"/>
          <w:kern w:val="32"/>
          <w:sz w:val="32"/>
          <w:szCs w:val="32"/>
        </w:rPr>
      </w:pPr>
      <w:r>
        <w:rPr>
          <w:rFonts w:ascii="Times New Roman" w:eastAsia="仿宋_GB2312" w:hAnsi="Times New Roman"/>
          <w:color w:val="000000"/>
          <w:kern w:val="32"/>
          <w:sz w:val="32"/>
          <w:szCs w:val="32"/>
        </w:rPr>
        <w:t>4.</w:t>
      </w:r>
      <w:r>
        <w:rPr>
          <w:rFonts w:ascii="Times New Roman" w:eastAsia="仿宋_GB2312" w:hAnsi="Times New Roman" w:hint="eastAsia"/>
          <w:color w:val="000000"/>
          <w:kern w:val="32"/>
          <w:sz w:val="32"/>
          <w:szCs w:val="32"/>
        </w:rPr>
        <w:t>劳动改造：能积极参加劳动，努力完成劳动任务。</w:t>
      </w:r>
    </w:p>
    <w:p w:rsidR="00046111" w:rsidRDefault="00B206EB">
      <w:pPr>
        <w:spacing w:line="320" w:lineRule="exact"/>
        <w:ind w:firstLineChars="200" w:firstLine="640"/>
        <w:rPr>
          <w:rFonts w:ascii="Times New Roman" w:eastAsia="仿宋_GB2312" w:hAnsi="Times New Roman"/>
          <w:color w:val="000000"/>
          <w:kern w:val="32"/>
          <w:sz w:val="32"/>
          <w:szCs w:val="32"/>
        </w:rPr>
      </w:pPr>
      <w:r>
        <w:rPr>
          <w:rFonts w:ascii="Times New Roman" w:eastAsia="仿宋_GB2312" w:hAnsi="Times New Roman"/>
          <w:color w:val="000000"/>
          <w:kern w:val="32"/>
          <w:sz w:val="32"/>
          <w:szCs w:val="32"/>
        </w:rPr>
        <w:t>5.</w:t>
      </w:r>
      <w:r>
        <w:rPr>
          <w:rFonts w:ascii="Times New Roman" w:eastAsia="仿宋_GB2312" w:hAnsi="Times New Roman" w:hint="eastAsia"/>
          <w:color w:val="000000"/>
          <w:kern w:val="32"/>
          <w:sz w:val="32"/>
          <w:szCs w:val="32"/>
        </w:rPr>
        <w:t>奖惩情况：</w:t>
      </w:r>
    </w:p>
    <w:p w:rsidR="00046111" w:rsidRDefault="00B206EB">
      <w:pPr>
        <w:spacing w:line="320" w:lineRule="exact"/>
        <w:ind w:firstLineChars="200" w:firstLine="640"/>
        <w:jc w:val="left"/>
        <w:rPr>
          <w:rFonts w:ascii="Times New Roman" w:eastAsia="仿宋_GB2312" w:hAnsi="Times New Roman"/>
          <w:color w:val="000000"/>
          <w:kern w:val="32"/>
          <w:sz w:val="32"/>
          <w:szCs w:val="32"/>
        </w:rPr>
      </w:pPr>
      <w:r>
        <w:rPr>
          <w:rFonts w:ascii="Times New Roman" w:eastAsia="仿宋_GB2312" w:hAnsi="Times New Roman" w:hint="eastAsia"/>
          <w:color w:val="000000"/>
          <w:kern w:val="32"/>
          <w:sz w:val="32"/>
          <w:szCs w:val="32"/>
        </w:rPr>
        <w:t>该犯上次评定表扬剩余</w:t>
      </w:r>
      <w:r>
        <w:rPr>
          <w:rFonts w:ascii="Times New Roman" w:eastAsia="仿宋_GB2312" w:hAnsi="Times New Roman" w:hint="eastAsia"/>
          <w:color w:val="000000"/>
          <w:kern w:val="32"/>
          <w:sz w:val="32"/>
          <w:szCs w:val="32"/>
        </w:rPr>
        <w:t>226.8</w:t>
      </w:r>
      <w:r>
        <w:rPr>
          <w:rFonts w:ascii="Times New Roman" w:eastAsia="仿宋_GB2312" w:hAnsi="Times New Roman" w:hint="eastAsia"/>
          <w:color w:val="000000"/>
          <w:kern w:val="32"/>
          <w:sz w:val="32"/>
          <w:szCs w:val="32"/>
        </w:rPr>
        <w:t>分，本轮考核期</w:t>
      </w:r>
      <w:r>
        <w:rPr>
          <w:rFonts w:ascii="Times New Roman" w:eastAsia="仿宋_GB2312" w:hAnsi="Times New Roman" w:hint="eastAsia"/>
          <w:color w:val="000000"/>
          <w:kern w:val="32"/>
          <w:sz w:val="32"/>
          <w:szCs w:val="32"/>
        </w:rPr>
        <w:t>2023</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2</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1</w:t>
      </w:r>
      <w:r>
        <w:rPr>
          <w:rFonts w:ascii="Times New Roman" w:eastAsia="仿宋_GB2312" w:hAnsi="Times New Roman" w:hint="eastAsia"/>
          <w:color w:val="000000"/>
          <w:kern w:val="32"/>
          <w:sz w:val="32"/>
          <w:szCs w:val="32"/>
        </w:rPr>
        <w:t>日至</w:t>
      </w:r>
      <w:r>
        <w:rPr>
          <w:rFonts w:ascii="Times New Roman" w:eastAsia="仿宋_GB2312" w:hAnsi="Times New Roman" w:hint="eastAsia"/>
          <w:color w:val="000000"/>
          <w:kern w:val="32"/>
          <w:sz w:val="32"/>
          <w:szCs w:val="32"/>
        </w:rPr>
        <w:t>2025</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3</w:t>
      </w:r>
      <w:r>
        <w:rPr>
          <w:rFonts w:ascii="Times New Roman" w:eastAsia="仿宋_GB2312" w:hAnsi="Times New Roman" w:hint="eastAsia"/>
          <w:color w:val="000000"/>
          <w:kern w:val="32"/>
          <w:sz w:val="32"/>
          <w:szCs w:val="32"/>
        </w:rPr>
        <w:t>月累计获</w:t>
      </w:r>
      <w:r>
        <w:rPr>
          <w:rFonts w:ascii="Times New Roman" w:eastAsia="仿宋_GB2312" w:hAnsi="Times New Roman" w:hint="eastAsia"/>
          <w:color w:val="000000"/>
          <w:kern w:val="32"/>
          <w:sz w:val="32"/>
          <w:szCs w:val="32"/>
        </w:rPr>
        <w:t>2737.4</w:t>
      </w:r>
      <w:r>
        <w:rPr>
          <w:rFonts w:ascii="Times New Roman" w:eastAsia="仿宋_GB2312" w:hAnsi="Times New Roman" w:hint="eastAsia"/>
          <w:color w:val="000000"/>
          <w:kern w:val="32"/>
          <w:sz w:val="32"/>
          <w:szCs w:val="32"/>
        </w:rPr>
        <w:t>分，合计获得</w:t>
      </w:r>
      <w:r>
        <w:rPr>
          <w:rFonts w:ascii="Times New Roman" w:eastAsia="仿宋_GB2312" w:hAnsi="Times New Roman" w:hint="eastAsia"/>
          <w:color w:val="000000"/>
          <w:kern w:val="32"/>
          <w:sz w:val="32"/>
          <w:szCs w:val="32"/>
        </w:rPr>
        <w:t>2964.2</w:t>
      </w:r>
      <w:r>
        <w:rPr>
          <w:rFonts w:ascii="Times New Roman" w:eastAsia="仿宋_GB2312" w:hAnsi="Times New Roman" w:hint="eastAsia"/>
          <w:color w:val="000000"/>
          <w:kern w:val="32"/>
          <w:sz w:val="32"/>
          <w:szCs w:val="32"/>
        </w:rPr>
        <w:t>分，表扬</w:t>
      </w:r>
      <w:r>
        <w:rPr>
          <w:rFonts w:ascii="Times New Roman" w:eastAsia="仿宋_GB2312" w:hAnsi="Times New Roman" w:hint="eastAsia"/>
          <w:color w:val="000000"/>
          <w:kern w:val="32"/>
          <w:sz w:val="32"/>
          <w:szCs w:val="32"/>
        </w:rPr>
        <w:t>3</w:t>
      </w:r>
      <w:r>
        <w:rPr>
          <w:rFonts w:ascii="Times New Roman" w:eastAsia="仿宋_GB2312" w:hAnsi="Times New Roman" w:hint="eastAsia"/>
          <w:color w:val="000000"/>
          <w:kern w:val="32"/>
          <w:sz w:val="32"/>
          <w:szCs w:val="32"/>
        </w:rPr>
        <w:t>次，物质奖励</w:t>
      </w:r>
      <w:r>
        <w:rPr>
          <w:rFonts w:ascii="Times New Roman" w:eastAsia="仿宋_GB2312" w:hAnsi="Times New Roman" w:hint="eastAsia"/>
          <w:color w:val="000000"/>
          <w:kern w:val="32"/>
          <w:sz w:val="32"/>
          <w:szCs w:val="32"/>
        </w:rPr>
        <w:t>1</w:t>
      </w:r>
      <w:r>
        <w:rPr>
          <w:rFonts w:ascii="Times New Roman" w:eastAsia="仿宋_GB2312" w:hAnsi="Times New Roman" w:hint="eastAsia"/>
          <w:color w:val="000000"/>
          <w:kern w:val="32"/>
          <w:sz w:val="32"/>
          <w:szCs w:val="32"/>
        </w:rPr>
        <w:t>次；间隔期</w:t>
      </w:r>
      <w:r>
        <w:rPr>
          <w:rFonts w:ascii="Times New Roman" w:eastAsia="仿宋_GB2312" w:hAnsi="Times New Roman" w:hint="eastAsia"/>
          <w:color w:val="000000"/>
          <w:kern w:val="32"/>
          <w:sz w:val="32"/>
          <w:szCs w:val="32"/>
        </w:rPr>
        <w:t>2023</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5</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15</w:t>
      </w:r>
      <w:r>
        <w:rPr>
          <w:rFonts w:ascii="Times New Roman" w:eastAsia="仿宋_GB2312" w:hAnsi="Times New Roman" w:hint="eastAsia"/>
          <w:color w:val="000000"/>
          <w:kern w:val="32"/>
          <w:sz w:val="32"/>
          <w:szCs w:val="32"/>
        </w:rPr>
        <w:t>日至</w:t>
      </w:r>
      <w:r>
        <w:rPr>
          <w:rFonts w:ascii="Times New Roman" w:eastAsia="仿宋_GB2312" w:hAnsi="Times New Roman" w:hint="eastAsia"/>
          <w:color w:val="000000"/>
          <w:kern w:val="32"/>
          <w:sz w:val="32"/>
          <w:szCs w:val="32"/>
        </w:rPr>
        <w:t>2025</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3</w:t>
      </w:r>
      <w:r>
        <w:rPr>
          <w:rFonts w:ascii="Times New Roman" w:eastAsia="仿宋_GB2312" w:hAnsi="Times New Roman" w:hint="eastAsia"/>
          <w:color w:val="000000"/>
          <w:kern w:val="32"/>
          <w:sz w:val="32"/>
          <w:szCs w:val="32"/>
        </w:rPr>
        <w:t>月，获</w:t>
      </w:r>
      <w:r>
        <w:rPr>
          <w:rFonts w:ascii="Times New Roman" w:eastAsia="仿宋_GB2312" w:hAnsi="Times New Roman" w:hint="eastAsia"/>
          <w:color w:val="000000"/>
          <w:kern w:val="32"/>
          <w:sz w:val="32"/>
          <w:szCs w:val="32"/>
        </w:rPr>
        <w:t>2317.4</w:t>
      </w:r>
      <w:r>
        <w:rPr>
          <w:rFonts w:ascii="Times New Roman" w:eastAsia="仿宋_GB2312" w:hAnsi="Times New Roman" w:hint="eastAsia"/>
          <w:color w:val="000000"/>
          <w:kern w:val="32"/>
          <w:sz w:val="32"/>
          <w:szCs w:val="32"/>
        </w:rPr>
        <w:t>分；考核期内累计违规</w:t>
      </w:r>
      <w:r>
        <w:rPr>
          <w:rFonts w:ascii="Times New Roman" w:eastAsia="仿宋_GB2312" w:hAnsi="Times New Roman" w:hint="eastAsia"/>
          <w:color w:val="000000"/>
          <w:kern w:val="32"/>
          <w:sz w:val="32"/>
          <w:szCs w:val="32"/>
        </w:rPr>
        <w:t>1</w:t>
      </w:r>
      <w:r>
        <w:rPr>
          <w:rFonts w:ascii="Times New Roman" w:eastAsia="仿宋_GB2312" w:hAnsi="Times New Roman" w:hint="eastAsia"/>
          <w:color w:val="000000"/>
          <w:kern w:val="32"/>
          <w:sz w:val="32"/>
          <w:szCs w:val="32"/>
        </w:rPr>
        <w:t>次，累计扣</w:t>
      </w:r>
      <w:r>
        <w:rPr>
          <w:rFonts w:ascii="Times New Roman" w:eastAsia="仿宋_GB2312" w:hAnsi="Times New Roman" w:hint="eastAsia"/>
          <w:color w:val="000000"/>
          <w:kern w:val="32"/>
          <w:sz w:val="32"/>
          <w:szCs w:val="32"/>
        </w:rPr>
        <w:t>3</w:t>
      </w:r>
      <w:r>
        <w:rPr>
          <w:rFonts w:ascii="Times New Roman" w:eastAsia="仿宋_GB2312" w:hAnsi="Times New Roman" w:hint="eastAsia"/>
          <w:color w:val="000000"/>
          <w:kern w:val="32"/>
          <w:sz w:val="32"/>
          <w:szCs w:val="32"/>
        </w:rPr>
        <w:t>分。</w:t>
      </w:r>
    </w:p>
    <w:p w:rsidR="00046111" w:rsidRDefault="00B206EB">
      <w:pPr>
        <w:spacing w:line="320" w:lineRule="exact"/>
        <w:ind w:firstLineChars="200" w:firstLine="640"/>
        <w:rPr>
          <w:rFonts w:ascii="Times New Roman" w:eastAsia="仿宋_GB2312" w:hAnsi="Times New Roman"/>
          <w:color w:val="000000"/>
          <w:kern w:val="32"/>
          <w:sz w:val="32"/>
          <w:szCs w:val="32"/>
        </w:rPr>
      </w:pPr>
      <w:r>
        <w:rPr>
          <w:rFonts w:ascii="Times New Roman" w:eastAsia="仿宋_GB2312" w:hAnsi="Times New Roman" w:hint="eastAsia"/>
          <w:color w:val="000000"/>
          <w:kern w:val="32"/>
          <w:sz w:val="32"/>
          <w:szCs w:val="32"/>
        </w:rPr>
        <w:t>行政处罚：无。</w:t>
      </w:r>
    </w:p>
    <w:p w:rsidR="00046111" w:rsidRDefault="00B206EB">
      <w:pPr>
        <w:spacing w:line="320" w:lineRule="exact"/>
        <w:ind w:firstLineChars="200" w:firstLine="640"/>
        <w:rPr>
          <w:rFonts w:ascii="Times New Roman" w:eastAsia="仿宋_GB2312" w:hAnsi="Times New Roman"/>
          <w:color w:val="000000"/>
          <w:kern w:val="32"/>
          <w:sz w:val="32"/>
          <w:szCs w:val="32"/>
        </w:rPr>
      </w:pPr>
      <w:r>
        <w:rPr>
          <w:rFonts w:ascii="Times New Roman" w:eastAsia="仿宋_GB2312" w:hAnsi="Times New Roman" w:hint="eastAsia"/>
          <w:color w:val="000000"/>
          <w:kern w:val="32"/>
          <w:sz w:val="32"/>
          <w:szCs w:val="32"/>
        </w:rPr>
        <w:t>行政奖励：获表扬</w:t>
      </w:r>
      <w:r>
        <w:rPr>
          <w:rFonts w:ascii="Times New Roman" w:eastAsia="仿宋_GB2312" w:hAnsi="Times New Roman" w:hint="eastAsia"/>
          <w:color w:val="000000"/>
          <w:kern w:val="32"/>
          <w:sz w:val="32"/>
          <w:szCs w:val="32"/>
        </w:rPr>
        <w:t>3</w:t>
      </w:r>
      <w:r>
        <w:rPr>
          <w:rFonts w:ascii="Times New Roman" w:eastAsia="仿宋_GB2312" w:hAnsi="Times New Roman" w:hint="eastAsia"/>
          <w:color w:val="000000"/>
          <w:kern w:val="32"/>
          <w:sz w:val="32"/>
          <w:szCs w:val="32"/>
        </w:rPr>
        <w:t>次，即</w:t>
      </w:r>
      <w:r>
        <w:rPr>
          <w:rFonts w:ascii="Times New Roman" w:eastAsia="仿宋_GB2312" w:hAnsi="Times New Roman" w:hint="eastAsia"/>
          <w:color w:val="000000"/>
          <w:kern w:val="32"/>
          <w:sz w:val="32"/>
          <w:szCs w:val="32"/>
        </w:rPr>
        <w:t>2023</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6</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2023</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12</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2024</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5</w:t>
      </w:r>
      <w:r>
        <w:rPr>
          <w:rFonts w:ascii="Times New Roman" w:eastAsia="仿宋_GB2312" w:hAnsi="Times New Roman" w:hint="eastAsia"/>
          <w:color w:val="000000"/>
          <w:kern w:val="32"/>
          <w:sz w:val="32"/>
          <w:szCs w:val="32"/>
        </w:rPr>
        <w:t>月分别获表扬一次；获物质奖励</w:t>
      </w:r>
      <w:r>
        <w:rPr>
          <w:rFonts w:ascii="Times New Roman" w:eastAsia="仿宋_GB2312" w:hAnsi="Times New Roman" w:hint="eastAsia"/>
          <w:color w:val="000000"/>
          <w:kern w:val="32"/>
          <w:sz w:val="32"/>
          <w:szCs w:val="32"/>
        </w:rPr>
        <w:t>1</w:t>
      </w:r>
      <w:r>
        <w:rPr>
          <w:rFonts w:ascii="Times New Roman" w:eastAsia="仿宋_GB2312" w:hAnsi="Times New Roman" w:hint="eastAsia"/>
          <w:color w:val="000000"/>
          <w:kern w:val="32"/>
          <w:sz w:val="32"/>
          <w:szCs w:val="32"/>
        </w:rPr>
        <w:t>次，即</w:t>
      </w:r>
      <w:r>
        <w:rPr>
          <w:rFonts w:ascii="Times New Roman" w:eastAsia="仿宋_GB2312" w:hAnsi="Times New Roman" w:hint="eastAsia"/>
          <w:color w:val="000000"/>
          <w:kern w:val="32"/>
          <w:sz w:val="32"/>
          <w:szCs w:val="32"/>
        </w:rPr>
        <w:t>2024</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11</w:t>
      </w:r>
      <w:r>
        <w:rPr>
          <w:rFonts w:ascii="Times New Roman" w:eastAsia="仿宋_GB2312" w:hAnsi="Times New Roman" w:hint="eastAsia"/>
          <w:color w:val="000000"/>
          <w:kern w:val="32"/>
          <w:sz w:val="32"/>
          <w:szCs w:val="32"/>
        </w:rPr>
        <w:t>月获物质奖励一次。</w:t>
      </w:r>
    </w:p>
    <w:p w:rsidR="00046111" w:rsidRDefault="00B206EB">
      <w:pPr>
        <w:spacing w:line="320" w:lineRule="exact"/>
        <w:ind w:firstLineChars="200" w:firstLine="640"/>
        <w:rPr>
          <w:rFonts w:ascii="Times New Roman" w:eastAsia="仿宋_GB2312" w:hAnsi="Times New Roman"/>
          <w:kern w:val="32"/>
          <w:sz w:val="32"/>
          <w:szCs w:val="32"/>
        </w:rPr>
      </w:pPr>
      <w:r>
        <w:rPr>
          <w:rFonts w:ascii="Times New Roman" w:eastAsia="仿宋_GB2312" w:hAnsi="Times New Roman" w:hint="eastAsia"/>
          <w:kern w:val="32"/>
          <w:sz w:val="32"/>
          <w:szCs w:val="32"/>
        </w:rPr>
        <w:t>6</w:t>
      </w:r>
      <w:r>
        <w:rPr>
          <w:rFonts w:ascii="Times New Roman" w:eastAsia="仿宋_GB2312" w:hAnsi="Times New Roman" w:hint="eastAsia"/>
          <w:kern w:val="32"/>
          <w:sz w:val="32"/>
          <w:szCs w:val="32"/>
        </w:rPr>
        <w:t>、罪犯财产性判项履行情况：</w:t>
      </w:r>
    </w:p>
    <w:p w:rsidR="00046111" w:rsidRDefault="00B206EB">
      <w:pPr>
        <w:spacing w:line="320" w:lineRule="exact"/>
        <w:ind w:firstLineChars="200" w:firstLine="640"/>
        <w:rPr>
          <w:rFonts w:ascii="Times New Roman" w:eastAsia="仿宋_GB2312" w:hAnsi="Times New Roman"/>
          <w:color w:val="000000"/>
          <w:kern w:val="32"/>
          <w:sz w:val="32"/>
          <w:szCs w:val="32"/>
        </w:rPr>
      </w:pPr>
      <w:r>
        <w:rPr>
          <w:rFonts w:ascii="Times New Roman" w:eastAsia="仿宋_GB2312" w:hAnsi="Times New Roman" w:hint="eastAsia"/>
          <w:color w:val="000000"/>
          <w:kern w:val="32"/>
          <w:sz w:val="32"/>
          <w:szCs w:val="32"/>
        </w:rPr>
        <w:t>罚金人民币</w:t>
      </w:r>
      <w:r>
        <w:rPr>
          <w:rFonts w:ascii="Times New Roman" w:eastAsia="仿宋_GB2312" w:hAnsi="Times New Roman" w:hint="eastAsia"/>
          <w:color w:val="000000"/>
          <w:kern w:val="32"/>
          <w:sz w:val="32"/>
          <w:szCs w:val="32"/>
        </w:rPr>
        <w:t>3000</w:t>
      </w:r>
      <w:r>
        <w:rPr>
          <w:rFonts w:ascii="Times New Roman" w:eastAsia="仿宋_GB2312" w:hAnsi="Times New Roman" w:hint="eastAsia"/>
          <w:color w:val="000000"/>
          <w:kern w:val="32"/>
          <w:sz w:val="32"/>
          <w:szCs w:val="32"/>
        </w:rPr>
        <w:t>0</w:t>
      </w:r>
      <w:r>
        <w:rPr>
          <w:rFonts w:ascii="Times New Roman" w:eastAsia="仿宋_GB2312" w:hAnsi="Times New Roman" w:hint="eastAsia"/>
          <w:color w:val="000000"/>
          <w:kern w:val="32"/>
          <w:sz w:val="32"/>
          <w:szCs w:val="32"/>
        </w:rPr>
        <w:t>元，责令退赔各被害单位损失共计人民币</w:t>
      </w:r>
      <w:r>
        <w:rPr>
          <w:rFonts w:ascii="Times New Roman" w:eastAsia="仿宋_GB2312" w:hAnsi="Times New Roman" w:hint="eastAsia"/>
          <w:color w:val="000000"/>
          <w:kern w:val="32"/>
          <w:sz w:val="32"/>
          <w:szCs w:val="32"/>
        </w:rPr>
        <w:t>258950</w:t>
      </w:r>
      <w:r>
        <w:rPr>
          <w:rFonts w:ascii="Times New Roman" w:eastAsia="仿宋_GB2312" w:hAnsi="Times New Roman" w:hint="eastAsia"/>
          <w:color w:val="000000"/>
          <w:kern w:val="32"/>
          <w:sz w:val="32"/>
          <w:szCs w:val="32"/>
        </w:rPr>
        <w:t>元，与同案犯共同退赔各被害单位损失共计人民币</w:t>
      </w:r>
      <w:r>
        <w:rPr>
          <w:rFonts w:ascii="Times New Roman" w:eastAsia="仿宋_GB2312" w:hAnsi="Times New Roman" w:hint="eastAsia"/>
          <w:color w:val="000000"/>
          <w:kern w:val="32"/>
          <w:sz w:val="32"/>
          <w:szCs w:val="32"/>
        </w:rPr>
        <w:t>63209.01</w:t>
      </w:r>
      <w:r>
        <w:rPr>
          <w:rFonts w:ascii="Times New Roman" w:eastAsia="仿宋_GB2312" w:hAnsi="Times New Roman" w:hint="eastAsia"/>
          <w:color w:val="000000"/>
          <w:kern w:val="32"/>
          <w:sz w:val="32"/>
          <w:szCs w:val="32"/>
        </w:rPr>
        <w:t>元；该犯已履行人民币</w:t>
      </w:r>
      <w:r>
        <w:rPr>
          <w:rFonts w:ascii="Times New Roman" w:eastAsia="仿宋_GB2312" w:hAnsi="Times New Roman" w:hint="eastAsia"/>
          <w:color w:val="000000"/>
          <w:kern w:val="32"/>
          <w:sz w:val="32"/>
          <w:szCs w:val="32"/>
        </w:rPr>
        <w:t>6000</w:t>
      </w:r>
      <w:r>
        <w:rPr>
          <w:rFonts w:ascii="Times New Roman" w:eastAsia="仿宋_GB2312" w:hAnsi="Times New Roman" w:hint="eastAsia"/>
          <w:color w:val="000000"/>
          <w:kern w:val="32"/>
          <w:sz w:val="32"/>
          <w:szCs w:val="32"/>
        </w:rPr>
        <w:t>元；其中前次减</w:t>
      </w:r>
      <w:r>
        <w:rPr>
          <w:rFonts w:ascii="Times New Roman" w:eastAsia="仿宋_GB2312" w:hAnsi="Times New Roman" w:hint="eastAsia"/>
          <w:color w:val="000000"/>
          <w:kern w:val="32"/>
          <w:sz w:val="32"/>
          <w:szCs w:val="32"/>
        </w:rPr>
        <w:lastRenderedPageBreak/>
        <w:t>刑向莆田市秀屿区人民法院缴纳罚金人民币</w:t>
      </w:r>
      <w:r>
        <w:rPr>
          <w:rFonts w:ascii="Times New Roman" w:eastAsia="仿宋_GB2312" w:hAnsi="Times New Roman" w:hint="eastAsia"/>
          <w:color w:val="000000"/>
          <w:kern w:val="32"/>
          <w:sz w:val="32"/>
          <w:szCs w:val="32"/>
        </w:rPr>
        <w:t>4000</w:t>
      </w:r>
      <w:r>
        <w:rPr>
          <w:rFonts w:ascii="Times New Roman" w:eastAsia="仿宋_GB2312" w:hAnsi="Times New Roman" w:hint="eastAsia"/>
          <w:color w:val="000000"/>
          <w:kern w:val="32"/>
          <w:sz w:val="32"/>
          <w:szCs w:val="32"/>
        </w:rPr>
        <w:t>元（见前次减刑裁定书）；本次减刑缴纳退赔人民币</w:t>
      </w:r>
      <w:r>
        <w:rPr>
          <w:rFonts w:ascii="Times New Roman" w:eastAsia="仿宋_GB2312" w:hAnsi="Times New Roman" w:hint="eastAsia"/>
          <w:color w:val="000000"/>
          <w:kern w:val="32"/>
          <w:sz w:val="32"/>
          <w:szCs w:val="32"/>
        </w:rPr>
        <w:t>1000</w:t>
      </w:r>
      <w:r>
        <w:rPr>
          <w:rFonts w:ascii="Times New Roman" w:eastAsia="仿宋_GB2312" w:hAnsi="Times New Roman" w:hint="eastAsia"/>
          <w:color w:val="000000"/>
          <w:kern w:val="32"/>
          <w:sz w:val="32"/>
          <w:szCs w:val="32"/>
        </w:rPr>
        <w:t>元（见缴纳凭证）、代缴纳退赔人民币</w:t>
      </w:r>
      <w:r>
        <w:rPr>
          <w:rFonts w:ascii="Times New Roman" w:eastAsia="仿宋_GB2312" w:hAnsi="Times New Roman" w:hint="eastAsia"/>
          <w:color w:val="000000"/>
          <w:kern w:val="32"/>
          <w:sz w:val="32"/>
          <w:szCs w:val="32"/>
        </w:rPr>
        <w:t>1000</w:t>
      </w:r>
      <w:r>
        <w:rPr>
          <w:rFonts w:ascii="Times New Roman" w:eastAsia="仿宋_GB2312" w:hAnsi="Times New Roman" w:hint="eastAsia"/>
          <w:color w:val="000000"/>
          <w:kern w:val="32"/>
          <w:sz w:val="32"/>
          <w:szCs w:val="32"/>
        </w:rPr>
        <w:t>元（见缴纳凭证）；该犯考核期内月均消费</w:t>
      </w:r>
      <w:r>
        <w:rPr>
          <w:rFonts w:ascii="Times New Roman" w:eastAsia="仿宋_GB2312" w:hAnsi="Times New Roman" w:hint="eastAsia"/>
          <w:color w:val="000000"/>
          <w:kern w:val="32"/>
          <w:sz w:val="32"/>
          <w:szCs w:val="32"/>
        </w:rPr>
        <w:t>284.33</w:t>
      </w:r>
      <w:r>
        <w:rPr>
          <w:rFonts w:ascii="Times New Roman" w:eastAsia="仿宋_GB2312" w:hAnsi="Times New Roman" w:hint="eastAsia"/>
          <w:color w:val="000000"/>
          <w:kern w:val="32"/>
          <w:sz w:val="32"/>
          <w:szCs w:val="32"/>
        </w:rPr>
        <w:t>元，账户可用余额人民币</w:t>
      </w:r>
      <w:r>
        <w:rPr>
          <w:rFonts w:ascii="Times New Roman" w:eastAsia="仿宋_GB2312" w:hAnsi="Times New Roman" w:hint="eastAsia"/>
          <w:color w:val="000000"/>
          <w:kern w:val="32"/>
          <w:sz w:val="32"/>
          <w:szCs w:val="32"/>
        </w:rPr>
        <w:t>217.44</w:t>
      </w:r>
      <w:r>
        <w:rPr>
          <w:rFonts w:ascii="Times New Roman" w:eastAsia="仿宋_GB2312" w:hAnsi="Times New Roman" w:hint="eastAsia"/>
          <w:color w:val="000000"/>
          <w:kern w:val="32"/>
          <w:sz w:val="32"/>
          <w:szCs w:val="32"/>
        </w:rPr>
        <w:t>元；关于罪犯对其财产性判项履行情况，详见</w:t>
      </w:r>
      <w:r>
        <w:rPr>
          <w:rFonts w:ascii="Times New Roman" w:eastAsia="仿宋_GB2312" w:hAnsi="Times New Roman" w:hint="eastAsia"/>
          <w:color w:val="000000"/>
          <w:kern w:val="32"/>
          <w:sz w:val="32"/>
          <w:szCs w:val="32"/>
        </w:rPr>
        <w:t>2024</w:t>
      </w:r>
      <w:r>
        <w:rPr>
          <w:rFonts w:ascii="Times New Roman" w:eastAsia="仿宋_GB2312" w:hAnsi="Times New Roman" w:hint="eastAsia"/>
          <w:color w:val="000000"/>
          <w:kern w:val="32"/>
          <w:sz w:val="32"/>
          <w:szCs w:val="32"/>
        </w:rPr>
        <w:t>年</w:t>
      </w:r>
      <w:r>
        <w:rPr>
          <w:rFonts w:ascii="Times New Roman" w:eastAsia="仿宋_GB2312" w:hAnsi="Times New Roman" w:hint="eastAsia"/>
          <w:color w:val="000000"/>
          <w:kern w:val="32"/>
          <w:sz w:val="32"/>
          <w:szCs w:val="32"/>
        </w:rPr>
        <w:t>11</w:t>
      </w:r>
      <w:r>
        <w:rPr>
          <w:rFonts w:ascii="Times New Roman" w:eastAsia="仿宋_GB2312" w:hAnsi="Times New Roman" w:hint="eastAsia"/>
          <w:color w:val="000000"/>
          <w:kern w:val="32"/>
          <w:sz w:val="32"/>
          <w:szCs w:val="32"/>
        </w:rPr>
        <w:t>月</w:t>
      </w:r>
      <w:r>
        <w:rPr>
          <w:rFonts w:ascii="Times New Roman" w:eastAsia="仿宋_GB2312" w:hAnsi="Times New Roman" w:hint="eastAsia"/>
          <w:color w:val="000000"/>
          <w:kern w:val="32"/>
          <w:sz w:val="32"/>
          <w:szCs w:val="32"/>
        </w:rPr>
        <w:t>5</w:t>
      </w:r>
      <w:r>
        <w:rPr>
          <w:rFonts w:ascii="Times New Roman" w:eastAsia="仿宋_GB2312" w:hAnsi="Times New Roman" w:hint="eastAsia"/>
          <w:color w:val="000000"/>
          <w:kern w:val="32"/>
          <w:sz w:val="32"/>
          <w:szCs w:val="32"/>
        </w:rPr>
        <w:t>日泉州市洛江区人民法院关于卢喆财产刑判项履行情况的回复函载明。</w:t>
      </w:r>
    </w:p>
    <w:p w:rsidR="00046111" w:rsidRDefault="00B206EB">
      <w:pPr>
        <w:spacing w:line="320" w:lineRule="exact"/>
        <w:ind w:firstLineChars="200" w:firstLine="640"/>
        <w:rPr>
          <w:rFonts w:ascii="Times New Roman" w:eastAsia="仿宋_GB2312" w:hAnsi="Times New Roman"/>
          <w:kern w:val="32"/>
          <w:sz w:val="32"/>
          <w:szCs w:val="32"/>
        </w:rPr>
      </w:pPr>
      <w:r>
        <w:rPr>
          <w:rFonts w:ascii="Times New Roman" w:eastAsia="仿宋_GB2312" w:hAnsi="Times New Roman" w:hint="eastAsia"/>
          <w:kern w:val="32"/>
          <w:sz w:val="32"/>
          <w:szCs w:val="32"/>
        </w:rPr>
        <w:t>该犯财产刑总</w:t>
      </w:r>
      <w:r>
        <w:rPr>
          <w:rFonts w:ascii="Times New Roman" w:eastAsia="仿宋_GB2312" w:hAnsi="Times New Roman" w:hint="eastAsia"/>
          <w:kern w:val="32"/>
          <w:sz w:val="32"/>
          <w:szCs w:val="32"/>
        </w:rPr>
        <w:t>额在</w:t>
      </w:r>
      <w:r>
        <w:rPr>
          <w:rFonts w:ascii="Times New Roman" w:eastAsia="仿宋_GB2312" w:hAnsi="Times New Roman" w:hint="eastAsia"/>
          <w:kern w:val="32"/>
          <w:sz w:val="32"/>
          <w:szCs w:val="32"/>
        </w:rPr>
        <w:t>100</w:t>
      </w:r>
      <w:r>
        <w:rPr>
          <w:rFonts w:ascii="Times New Roman" w:eastAsia="仿宋_GB2312" w:hAnsi="Times New Roman" w:hint="eastAsia"/>
          <w:kern w:val="32"/>
          <w:sz w:val="32"/>
          <w:szCs w:val="32"/>
        </w:rPr>
        <w:t>万以下且义务履行金额未达到其个人应履行总额</w:t>
      </w:r>
      <w:r>
        <w:rPr>
          <w:rFonts w:ascii="Times New Roman" w:eastAsia="仿宋_GB2312" w:hAnsi="Times New Roman" w:hint="eastAsia"/>
          <w:kern w:val="32"/>
          <w:sz w:val="32"/>
          <w:szCs w:val="32"/>
        </w:rPr>
        <w:t>30%</w:t>
      </w:r>
      <w:r>
        <w:rPr>
          <w:rFonts w:ascii="Times New Roman" w:eastAsia="仿宋_GB2312" w:hAnsi="Times New Roman" w:hint="eastAsia"/>
          <w:kern w:val="32"/>
          <w:sz w:val="32"/>
          <w:szCs w:val="32"/>
        </w:rPr>
        <w:t>，属于从严掌握减刑对象，因此，提请减刑幅度扣减三个月。</w:t>
      </w:r>
    </w:p>
    <w:p w:rsidR="00046111" w:rsidRDefault="00B206EB">
      <w:pPr>
        <w:spacing w:line="320" w:lineRule="exact"/>
        <w:ind w:firstLineChars="200" w:firstLine="640"/>
        <w:rPr>
          <w:rFonts w:ascii="Times New Roman" w:eastAsia="仿宋_GB2312" w:hAnsi="Times New Roman"/>
          <w:kern w:val="32"/>
          <w:sz w:val="32"/>
          <w:szCs w:val="32"/>
        </w:rPr>
      </w:pPr>
      <w:r>
        <w:rPr>
          <w:rFonts w:ascii="Times New Roman" w:eastAsia="仿宋_GB2312" w:hAnsi="Times New Roman" w:hint="eastAsia"/>
          <w:kern w:val="32"/>
          <w:sz w:val="32"/>
          <w:szCs w:val="32"/>
        </w:rPr>
        <w:t>本案于</w:t>
      </w:r>
      <w:r>
        <w:rPr>
          <w:rFonts w:ascii="Times New Roman" w:eastAsia="仿宋_GB2312" w:hAnsi="Times New Roman" w:hint="eastAsia"/>
          <w:kern w:val="32"/>
          <w:sz w:val="32"/>
          <w:szCs w:val="32"/>
        </w:rPr>
        <w:t>2025</w:t>
      </w:r>
      <w:r>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6</w:t>
      </w:r>
      <w:r>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28</w:t>
      </w:r>
      <w:r>
        <w:rPr>
          <w:rFonts w:ascii="Times New Roman" w:eastAsia="仿宋_GB2312" w:hAnsi="Times New Roman" w:hint="eastAsia"/>
          <w:kern w:val="32"/>
          <w:sz w:val="32"/>
          <w:szCs w:val="32"/>
        </w:rPr>
        <w:t>日至</w:t>
      </w:r>
      <w:r>
        <w:rPr>
          <w:rFonts w:ascii="Times New Roman" w:eastAsia="仿宋_GB2312" w:hAnsi="Times New Roman" w:hint="eastAsia"/>
          <w:kern w:val="32"/>
          <w:sz w:val="32"/>
          <w:szCs w:val="32"/>
        </w:rPr>
        <w:t>2025</w:t>
      </w:r>
      <w:r>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7</w:t>
      </w:r>
      <w:r>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6</w:t>
      </w:r>
      <w:r>
        <w:rPr>
          <w:rFonts w:ascii="Times New Roman" w:eastAsia="仿宋_GB2312" w:hAnsi="Times New Roman" w:hint="eastAsia"/>
          <w:kern w:val="32"/>
          <w:sz w:val="32"/>
          <w:szCs w:val="32"/>
        </w:rPr>
        <w:t>日在狱内公示未收到不同意见。</w:t>
      </w:r>
    </w:p>
    <w:p w:rsidR="00046111" w:rsidRDefault="00B206EB">
      <w:pPr>
        <w:spacing w:line="320" w:lineRule="exact"/>
        <w:ind w:firstLineChars="200" w:firstLine="640"/>
        <w:rPr>
          <w:rFonts w:ascii="Times New Roman" w:eastAsia="仿宋_GB2312" w:hAnsi="Times New Roman"/>
          <w:kern w:val="32"/>
          <w:sz w:val="32"/>
          <w:szCs w:val="32"/>
        </w:rPr>
      </w:pPr>
      <w:r>
        <w:rPr>
          <w:rFonts w:ascii="Times New Roman" w:eastAsia="仿宋_GB2312" w:hAnsi="Times New Roman" w:hint="eastAsia"/>
          <w:kern w:val="32"/>
          <w:sz w:val="32"/>
          <w:szCs w:val="32"/>
        </w:rPr>
        <w:t>罪犯卢喆在服刑期间，确有悔改表现，依照《中华人民共和国刑法》第七十八条、第七十九条，《中华人民共和国刑事诉讼法》第二百七十三条第二款、《中华人民共和国监狱法》第二十九条之规定，建议对罪犯卢喆予以减刑三个月。特提请你院审理裁定。</w:t>
      </w:r>
    </w:p>
    <w:p w:rsidR="00046111" w:rsidRDefault="00B206EB">
      <w:pPr>
        <w:spacing w:line="340" w:lineRule="exact"/>
        <w:ind w:rightChars="-15" w:right="-31" w:firstLineChars="192" w:firstLine="614"/>
        <w:rPr>
          <w:rFonts w:ascii="Times New Roman" w:eastAsia="仿宋_GB2312" w:hAnsi="Times New Roman"/>
          <w:kern w:val="32"/>
          <w:sz w:val="32"/>
          <w:szCs w:val="32"/>
        </w:rPr>
      </w:pPr>
      <w:r>
        <w:rPr>
          <w:rFonts w:ascii="Times New Roman" w:eastAsia="仿宋_GB2312" w:hAnsi="Times New Roman" w:hint="eastAsia"/>
          <w:kern w:val="32"/>
          <w:sz w:val="32"/>
          <w:szCs w:val="32"/>
        </w:rPr>
        <w:t>此致</w:t>
      </w:r>
    </w:p>
    <w:p w:rsidR="00046111" w:rsidRDefault="00B206EB">
      <w:pPr>
        <w:spacing w:line="340" w:lineRule="exact"/>
        <w:ind w:rightChars="-15" w:right="-31"/>
        <w:rPr>
          <w:rFonts w:ascii="Times New Roman" w:eastAsia="仿宋_GB2312" w:hAnsi="Times New Roman"/>
          <w:kern w:val="32"/>
          <w:sz w:val="32"/>
          <w:szCs w:val="32"/>
        </w:rPr>
      </w:pPr>
      <w:r>
        <w:rPr>
          <w:rFonts w:ascii="Times New Roman" w:eastAsia="仿宋_GB2312" w:hAnsi="Times New Roman" w:hint="eastAsia"/>
          <w:kern w:val="32"/>
          <w:sz w:val="32"/>
          <w:szCs w:val="32"/>
        </w:rPr>
        <w:t>福建省福州市中级人民法院</w:t>
      </w:r>
    </w:p>
    <w:p w:rsidR="00046111" w:rsidRDefault="00B206EB">
      <w:pPr>
        <w:spacing w:line="340" w:lineRule="exact"/>
        <w:ind w:firstLineChars="200" w:firstLine="640"/>
        <w:rPr>
          <w:rFonts w:ascii="Times New Roman" w:eastAsia="仿宋_GB2312" w:hAnsi="Times New Roman" w:cs="仿宋_GB2312"/>
          <w:color w:val="000000"/>
          <w:kern w:val="32"/>
          <w:sz w:val="32"/>
          <w:szCs w:val="32"/>
        </w:rPr>
      </w:pPr>
      <w:r>
        <w:rPr>
          <w:rFonts w:ascii="Times New Roman" w:eastAsia="仿宋_GB2312" w:hAnsi="Times New Roman" w:cs="仿宋_GB2312" w:hint="eastAsia"/>
          <w:kern w:val="32"/>
          <w:sz w:val="32"/>
          <w:szCs w:val="32"/>
        </w:rPr>
        <w:t>附件：⒈罪犯提请减刑卷</w:t>
      </w:r>
      <w:r>
        <w:rPr>
          <w:rFonts w:ascii="Times New Roman" w:eastAsia="仿宋_GB2312" w:hAnsi="Times New Roman" w:cs="仿宋_GB2312" w:hint="eastAsia"/>
          <w:color w:val="000000"/>
          <w:kern w:val="32"/>
          <w:sz w:val="32"/>
          <w:szCs w:val="32"/>
        </w:rPr>
        <w:t>宗贰册</w:t>
      </w:r>
    </w:p>
    <w:p w:rsidR="00046111" w:rsidRDefault="00B206EB">
      <w:pPr>
        <w:spacing w:line="340" w:lineRule="exact"/>
        <w:ind w:rightChars="-15" w:right="-31" w:firstLineChars="500" w:firstLine="1600"/>
        <w:rPr>
          <w:rFonts w:ascii="Times New Roman" w:eastAsia="仿宋_GB2312" w:hAnsi="Times New Roman" w:cs="仿宋_GB2312"/>
          <w:color w:val="000000"/>
          <w:kern w:val="32"/>
          <w:sz w:val="32"/>
          <w:szCs w:val="32"/>
        </w:rPr>
      </w:pPr>
      <w:r>
        <w:rPr>
          <w:rFonts w:ascii="Times New Roman" w:eastAsia="仿宋_GB2312" w:hAnsi="Times New Roman" w:cs="仿宋_GB2312" w:hint="eastAsia"/>
          <w:color w:val="000000"/>
          <w:kern w:val="32"/>
          <w:sz w:val="32"/>
          <w:szCs w:val="32"/>
        </w:rPr>
        <w:t>⒉减刑建议书壹份</w:t>
      </w:r>
      <w:r>
        <w:rPr>
          <w:rFonts w:ascii="Times New Roman" w:eastAsia="仿宋_GB2312" w:hAnsi="Times New Roman" w:cs="仿宋_GB2312" w:hint="eastAsia"/>
          <w:color w:val="000000"/>
          <w:kern w:val="32"/>
          <w:sz w:val="32"/>
          <w:szCs w:val="32"/>
        </w:rPr>
        <w:t xml:space="preserve"> </w:t>
      </w:r>
    </w:p>
    <w:p w:rsidR="00046111" w:rsidRDefault="00046111">
      <w:pPr>
        <w:spacing w:line="560" w:lineRule="exact"/>
        <w:ind w:rightChars="-15" w:right="-31"/>
        <w:rPr>
          <w:rFonts w:ascii="Times New Roman" w:eastAsia="仿宋_GB2312" w:hAnsi="Times New Roman"/>
          <w:kern w:val="32"/>
          <w:sz w:val="32"/>
          <w:szCs w:val="32"/>
        </w:rPr>
      </w:pPr>
    </w:p>
    <w:p w:rsidR="00046111" w:rsidRDefault="00B206EB">
      <w:pPr>
        <w:spacing w:line="560" w:lineRule="exact"/>
        <w:ind w:rightChars="242" w:right="508" w:firstLineChars="192" w:firstLine="614"/>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福建省福州监狱</w:t>
      </w:r>
    </w:p>
    <w:p w:rsidR="00046111" w:rsidRDefault="00B206EB">
      <w:pPr>
        <w:tabs>
          <w:tab w:val="left" w:pos="8080"/>
          <w:tab w:val="left" w:pos="8222"/>
          <w:tab w:val="left" w:pos="8306"/>
        </w:tabs>
        <w:spacing w:line="560" w:lineRule="exact"/>
        <w:ind w:rightChars="175" w:right="368"/>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2025</w:t>
      </w:r>
      <w:r>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7</w:t>
      </w:r>
      <w:r>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7</w:t>
      </w:r>
      <w:r>
        <w:rPr>
          <w:rFonts w:ascii="Times New Roman" w:eastAsia="仿宋_GB2312" w:hAnsi="Times New Roman" w:hint="eastAsia"/>
          <w:kern w:val="32"/>
          <w:sz w:val="32"/>
          <w:szCs w:val="32"/>
        </w:rPr>
        <w:t>日</w:t>
      </w:r>
    </w:p>
    <w:sectPr w:rsidR="00046111" w:rsidSect="000461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6EB" w:rsidRDefault="00B206EB" w:rsidP="007D6D38">
      <w:r>
        <w:separator/>
      </w:r>
    </w:p>
  </w:endnote>
  <w:endnote w:type="continuationSeparator" w:id="1">
    <w:p w:rsidR="00B206EB" w:rsidRDefault="00B206EB" w:rsidP="007D6D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6EB" w:rsidRDefault="00B206EB" w:rsidP="007D6D38">
      <w:r>
        <w:separator/>
      </w:r>
    </w:p>
  </w:footnote>
  <w:footnote w:type="continuationSeparator" w:id="1">
    <w:p w:rsidR="00B206EB" w:rsidRDefault="00B206EB" w:rsidP="007D6D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2D45"/>
    <w:rsid w:val="0001330B"/>
    <w:rsid w:val="0002752C"/>
    <w:rsid w:val="00036EA0"/>
    <w:rsid w:val="00046111"/>
    <w:rsid w:val="0006389B"/>
    <w:rsid w:val="000739C8"/>
    <w:rsid w:val="0007540B"/>
    <w:rsid w:val="000A1E8A"/>
    <w:rsid w:val="000A29ED"/>
    <w:rsid w:val="000A330C"/>
    <w:rsid w:val="000B0A17"/>
    <w:rsid w:val="000B2AF5"/>
    <w:rsid w:val="000D3F6C"/>
    <w:rsid w:val="000E27BD"/>
    <w:rsid w:val="000F4FD4"/>
    <w:rsid w:val="0010179B"/>
    <w:rsid w:val="00115127"/>
    <w:rsid w:val="00117BE0"/>
    <w:rsid w:val="00124ACC"/>
    <w:rsid w:val="00127A63"/>
    <w:rsid w:val="00133B79"/>
    <w:rsid w:val="00154190"/>
    <w:rsid w:val="001652B0"/>
    <w:rsid w:val="001673F3"/>
    <w:rsid w:val="00172A27"/>
    <w:rsid w:val="001846DF"/>
    <w:rsid w:val="00185712"/>
    <w:rsid w:val="00194849"/>
    <w:rsid w:val="001A1FE3"/>
    <w:rsid w:val="001A33F3"/>
    <w:rsid w:val="001C0543"/>
    <w:rsid w:val="001C59D3"/>
    <w:rsid w:val="001C6985"/>
    <w:rsid w:val="001D30D2"/>
    <w:rsid w:val="001E3405"/>
    <w:rsid w:val="001E7F7C"/>
    <w:rsid w:val="001F0F75"/>
    <w:rsid w:val="001F44FE"/>
    <w:rsid w:val="001F684C"/>
    <w:rsid w:val="00200C71"/>
    <w:rsid w:val="00205472"/>
    <w:rsid w:val="00237C41"/>
    <w:rsid w:val="002552AD"/>
    <w:rsid w:val="0026378E"/>
    <w:rsid w:val="002950E1"/>
    <w:rsid w:val="002A2A59"/>
    <w:rsid w:val="002A33E9"/>
    <w:rsid w:val="002A75FB"/>
    <w:rsid w:val="002B530B"/>
    <w:rsid w:val="002D625B"/>
    <w:rsid w:val="002D664E"/>
    <w:rsid w:val="002D7C62"/>
    <w:rsid w:val="002F0746"/>
    <w:rsid w:val="002F1F6E"/>
    <w:rsid w:val="002F7A99"/>
    <w:rsid w:val="0030371A"/>
    <w:rsid w:val="00315B2A"/>
    <w:rsid w:val="00316253"/>
    <w:rsid w:val="0032254A"/>
    <w:rsid w:val="00341EC4"/>
    <w:rsid w:val="00362E09"/>
    <w:rsid w:val="00362E3C"/>
    <w:rsid w:val="003716E6"/>
    <w:rsid w:val="00390191"/>
    <w:rsid w:val="003A510A"/>
    <w:rsid w:val="003A5E4C"/>
    <w:rsid w:val="003B5765"/>
    <w:rsid w:val="003B708A"/>
    <w:rsid w:val="003B7233"/>
    <w:rsid w:val="003C34C9"/>
    <w:rsid w:val="003C4221"/>
    <w:rsid w:val="003C4959"/>
    <w:rsid w:val="003F3F26"/>
    <w:rsid w:val="00405509"/>
    <w:rsid w:val="00415042"/>
    <w:rsid w:val="00422398"/>
    <w:rsid w:val="00453B9C"/>
    <w:rsid w:val="00453C9B"/>
    <w:rsid w:val="00453F19"/>
    <w:rsid w:val="00456F43"/>
    <w:rsid w:val="004614FB"/>
    <w:rsid w:val="004643FD"/>
    <w:rsid w:val="00466FB4"/>
    <w:rsid w:val="0046738F"/>
    <w:rsid w:val="00476E23"/>
    <w:rsid w:val="004902E6"/>
    <w:rsid w:val="004B30B4"/>
    <w:rsid w:val="004B3D94"/>
    <w:rsid w:val="004B5ACE"/>
    <w:rsid w:val="004C3F37"/>
    <w:rsid w:val="004C418F"/>
    <w:rsid w:val="004D2A65"/>
    <w:rsid w:val="004E1A6D"/>
    <w:rsid w:val="004F1CC0"/>
    <w:rsid w:val="004F3C63"/>
    <w:rsid w:val="004F55FB"/>
    <w:rsid w:val="0050215A"/>
    <w:rsid w:val="005078AC"/>
    <w:rsid w:val="005110D4"/>
    <w:rsid w:val="00513920"/>
    <w:rsid w:val="005250B5"/>
    <w:rsid w:val="00525CFD"/>
    <w:rsid w:val="00525D6E"/>
    <w:rsid w:val="0053631F"/>
    <w:rsid w:val="00547631"/>
    <w:rsid w:val="00565E7E"/>
    <w:rsid w:val="005707D2"/>
    <w:rsid w:val="00571DBB"/>
    <w:rsid w:val="005779D5"/>
    <w:rsid w:val="00594B15"/>
    <w:rsid w:val="005B6303"/>
    <w:rsid w:val="005C1BC5"/>
    <w:rsid w:val="005C318E"/>
    <w:rsid w:val="005D7EEA"/>
    <w:rsid w:val="005F0087"/>
    <w:rsid w:val="00607C35"/>
    <w:rsid w:val="00625AF9"/>
    <w:rsid w:val="00631843"/>
    <w:rsid w:val="0063340A"/>
    <w:rsid w:val="00636ADC"/>
    <w:rsid w:val="006438CC"/>
    <w:rsid w:val="00646D79"/>
    <w:rsid w:val="00655D64"/>
    <w:rsid w:val="00672399"/>
    <w:rsid w:val="00683E35"/>
    <w:rsid w:val="00692918"/>
    <w:rsid w:val="0069720A"/>
    <w:rsid w:val="006A27CD"/>
    <w:rsid w:val="006B070F"/>
    <w:rsid w:val="006D066A"/>
    <w:rsid w:val="006D1C70"/>
    <w:rsid w:val="006D6A9C"/>
    <w:rsid w:val="006E3738"/>
    <w:rsid w:val="006E63BD"/>
    <w:rsid w:val="006F7446"/>
    <w:rsid w:val="00705788"/>
    <w:rsid w:val="00705EFB"/>
    <w:rsid w:val="007116CA"/>
    <w:rsid w:val="00711929"/>
    <w:rsid w:val="007266C8"/>
    <w:rsid w:val="007268ED"/>
    <w:rsid w:val="0073283B"/>
    <w:rsid w:val="007455CE"/>
    <w:rsid w:val="00747A85"/>
    <w:rsid w:val="00747D7C"/>
    <w:rsid w:val="00752A29"/>
    <w:rsid w:val="00755D2F"/>
    <w:rsid w:val="00763C8D"/>
    <w:rsid w:val="00767F2F"/>
    <w:rsid w:val="007740CE"/>
    <w:rsid w:val="00782B3A"/>
    <w:rsid w:val="0078361F"/>
    <w:rsid w:val="007843B5"/>
    <w:rsid w:val="0079651D"/>
    <w:rsid w:val="007A444B"/>
    <w:rsid w:val="007A53B9"/>
    <w:rsid w:val="007B303A"/>
    <w:rsid w:val="007C7A8D"/>
    <w:rsid w:val="007D60EF"/>
    <w:rsid w:val="007D6D38"/>
    <w:rsid w:val="007F0FA6"/>
    <w:rsid w:val="007F327F"/>
    <w:rsid w:val="007F3BC7"/>
    <w:rsid w:val="0080515A"/>
    <w:rsid w:val="00805F38"/>
    <w:rsid w:val="00807292"/>
    <w:rsid w:val="0082283A"/>
    <w:rsid w:val="0083431A"/>
    <w:rsid w:val="008514E0"/>
    <w:rsid w:val="00883944"/>
    <w:rsid w:val="00884024"/>
    <w:rsid w:val="00892A34"/>
    <w:rsid w:val="008B1266"/>
    <w:rsid w:val="008D6E9B"/>
    <w:rsid w:val="008F5A36"/>
    <w:rsid w:val="009021CF"/>
    <w:rsid w:val="00911335"/>
    <w:rsid w:val="0091247B"/>
    <w:rsid w:val="00934E90"/>
    <w:rsid w:val="009354BB"/>
    <w:rsid w:val="00936C6B"/>
    <w:rsid w:val="00937E87"/>
    <w:rsid w:val="00941EBD"/>
    <w:rsid w:val="0094275D"/>
    <w:rsid w:val="00977F88"/>
    <w:rsid w:val="0098250D"/>
    <w:rsid w:val="009B58E9"/>
    <w:rsid w:val="009D3548"/>
    <w:rsid w:val="009D61F3"/>
    <w:rsid w:val="009E2430"/>
    <w:rsid w:val="009E2E78"/>
    <w:rsid w:val="009F108B"/>
    <w:rsid w:val="00A16080"/>
    <w:rsid w:val="00A2194F"/>
    <w:rsid w:val="00A265E1"/>
    <w:rsid w:val="00A26FD3"/>
    <w:rsid w:val="00A3262C"/>
    <w:rsid w:val="00A3509A"/>
    <w:rsid w:val="00A45030"/>
    <w:rsid w:val="00A46919"/>
    <w:rsid w:val="00A629D0"/>
    <w:rsid w:val="00A77C03"/>
    <w:rsid w:val="00A85E1B"/>
    <w:rsid w:val="00A9402B"/>
    <w:rsid w:val="00AA1D45"/>
    <w:rsid w:val="00AD115A"/>
    <w:rsid w:val="00AD6CDF"/>
    <w:rsid w:val="00AE46B2"/>
    <w:rsid w:val="00AE4D01"/>
    <w:rsid w:val="00AE5C45"/>
    <w:rsid w:val="00AF37AC"/>
    <w:rsid w:val="00AF7EA9"/>
    <w:rsid w:val="00B0069D"/>
    <w:rsid w:val="00B10CA5"/>
    <w:rsid w:val="00B16BE8"/>
    <w:rsid w:val="00B206EB"/>
    <w:rsid w:val="00B21074"/>
    <w:rsid w:val="00B234FA"/>
    <w:rsid w:val="00B3723B"/>
    <w:rsid w:val="00B47578"/>
    <w:rsid w:val="00B51BDF"/>
    <w:rsid w:val="00B55F16"/>
    <w:rsid w:val="00B565B6"/>
    <w:rsid w:val="00B576D3"/>
    <w:rsid w:val="00B61F9D"/>
    <w:rsid w:val="00B63776"/>
    <w:rsid w:val="00B86060"/>
    <w:rsid w:val="00B905A2"/>
    <w:rsid w:val="00BB0A68"/>
    <w:rsid w:val="00BB2D95"/>
    <w:rsid w:val="00BB3BF4"/>
    <w:rsid w:val="00BB6F02"/>
    <w:rsid w:val="00BC2227"/>
    <w:rsid w:val="00BC436B"/>
    <w:rsid w:val="00BE3BE4"/>
    <w:rsid w:val="00BE543A"/>
    <w:rsid w:val="00BF22B7"/>
    <w:rsid w:val="00C00454"/>
    <w:rsid w:val="00C16D85"/>
    <w:rsid w:val="00C22E60"/>
    <w:rsid w:val="00C23AF9"/>
    <w:rsid w:val="00C26E3A"/>
    <w:rsid w:val="00C31F7C"/>
    <w:rsid w:val="00C51B63"/>
    <w:rsid w:val="00C52267"/>
    <w:rsid w:val="00C54D54"/>
    <w:rsid w:val="00C56E9B"/>
    <w:rsid w:val="00C774DB"/>
    <w:rsid w:val="00C81917"/>
    <w:rsid w:val="00CB09F9"/>
    <w:rsid w:val="00CC3360"/>
    <w:rsid w:val="00CF122F"/>
    <w:rsid w:val="00D14A38"/>
    <w:rsid w:val="00D17E17"/>
    <w:rsid w:val="00D20C69"/>
    <w:rsid w:val="00D23EEF"/>
    <w:rsid w:val="00D41D40"/>
    <w:rsid w:val="00D50243"/>
    <w:rsid w:val="00D52E4A"/>
    <w:rsid w:val="00D54DF7"/>
    <w:rsid w:val="00D6582F"/>
    <w:rsid w:val="00D943D5"/>
    <w:rsid w:val="00D9766C"/>
    <w:rsid w:val="00DB19DD"/>
    <w:rsid w:val="00DE4193"/>
    <w:rsid w:val="00DE4607"/>
    <w:rsid w:val="00DE5029"/>
    <w:rsid w:val="00DF441B"/>
    <w:rsid w:val="00DF697F"/>
    <w:rsid w:val="00DF7BE7"/>
    <w:rsid w:val="00E03570"/>
    <w:rsid w:val="00E13CAA"/>
    <w:rsid w:val="00E36682"/>
    <w:rsid w:val="00E42041"/>
    <w:rsid w:val="00E4441F"/>
    <w:rsid w:val="00E53595"/>
    <w:rsid w:val="00E53D6B"/>
    <w:rsid w:val="00E60B4D"/>
    <w:rsid w:val="00E831F3"/>
    <w:rsid w:val="00E91ABC"/>
    <w:rsid w:val="00E947E0"/>
    <w:rsid w:val="00EC7689"/>
    <w:rsid w:val="00EF001B"/>
    <w:rsid w:val="00EF4821"/>
    <w:rsid w:val="00F028E9"/>
    <w:rsid w:val="00F12422"/>
    <w:rsid w:val="00F12BA5"/>
    <w:rsid w:val="00F15A50"/>
    <w:rsid w:val="00F24A89"/>
    <w:rsid w:val="00F3616D"/>
    <w:rsid w:val="00F42E89"/>
    <w:rsid w:val="00F4466D"/>
    <w:rsid w:val="00F4614C"/>
    <w:rsid w:val="00F51C48"/>
    <w:rsid w:val="00F53802"/>
    <w:rsid w:val="00F61DCF"/>
    <w:rsid w:val="00F67039"/>
    <w:rsid w:val="00F67085"/>
    <w:rsid w:val="00F67A36"/>
    <w:rsid w:val="00F67F2F"/>
    <w:rsid w:val="00F81A7D"/>
    <w:rsid w:val="00F83AC6"/>
    <w:rsid w:val="00F84963"/>
    <w:rsid w:val="00F84C6A"/>
    <w:rsid w:val="00F92EE1"/>
    <w:rsid w:val="00FB7E36"/>
    <w:rsid w:val="00FC5D31"/>
    <w:rsid w:val="00FD11C5"/>
    <w:rsid w:val="00FF2674"/>
    <w:rsid w:val="00FF6E67"/>
    <w:rsid w:val="012238C5"/>
    <w:rsid w:val="024B483B"/>
    <w:rsid w:val="04BA0F03"/>
    <w:rsid w:val="04EC4403"/>
    <w:rsid w:val="04F76952"/>
    <w:rsid w:val="055C7409"/>
    <w:rsid w:val="05A303E6"/>
    <w:rsid w:val="061325F4"/>
    <w:rsid w:val="06A2003A"/>
    <w:rsid w:val="075340BE"/>
    <w:rsid w:val="07D0374B"/>
    <w:rsid w:val="07FA1808"/>
    <w:rsid w:val="092577C2"/>
    <w:rsid w:val="0B8B55AA"/>
    <w:rsid w:val="0CC2138F"/>
    <w:rsid w:val="0CD8640E"/>
    <w:rsid w:val="11F7387B"/>
    <w:rsid w:val="13C7542C"/>
    <w:rsid w:val="14666CA1"/>
    <w:rsid w:val="162E33B4"/>
    <w:rsid w:val="16727E31"/>
    <w:rsid w:val="17FD27A4"/>
    <w:rsid w:val="18906168"/>
    <w:rsid w:val="18F27FCC"/>
    <w:rsid w:val="1BA459D3"/>
    <w:rsid w:val="1C0A7B60"/>
    <w:rsid w:val="1F3F48E6"/>
    <w:rsid w:val="225419F2"/>
    <w:rsid w:val="26027EF5"/>
    <w:rsid w:val="262F6F8B"/>
    <w:rsid w:val="27C70195"/>
    <w:rsid w:val="2BFE4820"/>
    <w:rsid w:val="2E206C8C"/>
    <w:rsid w:val="2F0B3C6F"/>
    <w:rsid w:val="305B7700"/>
    <w:rsid w:val="329F0D46"/>
    <w:rsid w:val="34506186"/>
    <w:rsid w:val="363D6CD9"/>
    <w:rsid w:val="36A417C5"/>
    <w:rsid w:val="39E10E7C"/>
    <w:rsid w:val="3ABB0AB3"/>
    <w:rsid w:val="3BD22194"/>
    <w:rsid w:val="3BF47E45"/>
    <w:rsid w:val="3CEC6A18"/>
    <w:rsid w:val="3E4E5F38"/>
    <w:rsid w:val="3FEE347F"/>
    <w:rsid w:val="4135543D"/>
    <w:rsid w:val="42EF22D5"/>
    <w:rsid w:val="433B07B5"/>
    <w:rsid w:val="442B0E09"/>
    <w:rsid w:val="443651EF"/>
    <w:rsid w:val="47247EBE"/>
    <w:rsid w:val="47257ED5"/>
    <w:rsid w:val="49944F2D"/>
    <w:rsid w:val="4AF82A90"/>
    <w:rsid w:val="4FC11633"/>
    <w:rsid w:val="4FF951DC"/>
    <w:rsid w:val="50234209"/>
    <w:rsid w:val="51DF776E"/>
    <w:rsid w:val="52F20752"/>
    <w:rsid w:val="54BC1537"/>
    <w:rsid w:val="55FB6D73"/>
    <w:rsid w:val="5696258C"/>
    <w:rsid w:val="56BD2DF8"/>
    <w:rsid w:val="5B7267BB"/>
    <w:rsid w:val="5BFD26E9"/>
    <w:rsid w:val="5C3622CE"/>
    <w:rsid w:val="5C3C09B7"/>
    <w:rsid w:val="5DCC58C7"/>
    <w:rsid w:val="5EC8318A"/>
    <w:rsid w:val="6AEB4A44"/>
    <w:rsid w:val="6B152687"/>
    <w:rsid w:val="6C022F11"/>
    <w:rsid w:val="6EB604D0"/>
    <w:rsid w:val="702E76B6"/>
    <w:rsid w:val="70EC0FF9"/>
    <w:rsid w:val="726A10DA"/>
    <w:rsid w:val="72764912"/>
    <w:rsid w:val="733D57CC"/>
    <w:rsid w:val="73DB6413"/>
    <w:rsid w:val="73F9739B"/>
    <w:rsid w:val="74517E6C"/>
    <w:rsid w:val="74DB2E1A"/>
    <w:rsid w:val="767846A3"/>
    <w:rsid w:val="782B248B"/>
    <w:rsid w:val="7B0F71E6"/>
    <w:rsid w:val="7BA1133D"/>
    <w:rsid w:val="7C381F5E"/>
    <w:rsid w:val="7C5A2714"/>
    <w:rsid w:val="7D5E15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11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46111"/>
    <w:rPr>
      <w:sz w:val="18"/>
      <w:szCs w:val="18"/>
    </w:rPr>
  </w:style>
  <w:style w:type="paragraph" w:styleId="a4">
    <w:name w:val="footer"/>
    <w:basedOn w:val="a"/>
    <w:link w:val="Char0"/>
    <w:uiPriority w:val="99"/>
    <w:unhideWhenUsed/>
    <w:rsid w:val="00046111"/>
    <w:pPr>
      <w:tabs>
        <w:tab w:val="center" w:pos="4153"/>
        <w:tab w:val="right" w:pos="8306"/>
      </w:tabs>
      <w:snapToGrid w:val="0"/>
      <w:jc w:val="left"/>
    </w:pPr>
    <w:rPr>
      <w:sz w:val="18"/>
      <w:szCs w:val="18"/>
    </w:rPr>
  </w:style>
  <w:style w:type="paragraph" w:styleId="a5">
    <w:name w:val="header"/>
    <w:basedOn w:val="a"/>
    <w:link w:val="Char1"/>
    <w:uiPriority w:val="99"/>
    <w:unhideWhenUsed/>
    <w:rsid w:val="0004611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semiHidden/>
    <w:rsid w:val="00046111"/>
    <w:rPr>
      <w:sz w:val="18"/>
      <w:szCs w:val="18"/>
    </w:rPr>
  </w:style>
  <w:style w:type="character" w:customStyle="1" w:styleId="Char0">
    <w:name w:val="页脚 Char"/>
    <w:link w:val="a4"/>
    <w:uiPriority w:val="99"/>
    <w:semiHidden/>
    <w:rsid w:val="00046111"/>
    <w:rPr>
      <w:sz w:val="18"/>
      <w:szCs w:val="18"/>
    </w:rPr>
  </w:style>
  <w:style w:type="character" w:customStyle="1" w:styleId="Char">
    <w:name w:val="批注框文本 Char"/>
    <w:link w:val="a3"/>
    <w:uiPriority w:val="99"/>
    <w:semiHidden/>
    <w:rsid w:val="0004611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201</Words>
  <Characters>1147</Characters>
  <Application>Microsoft Office Word</Application>
  <DocSecurity>0</DocSecurity>
  <Lines>9</Lines>
  <Paragraphs>2</Paragraphs>
  <ScaleCrop>false</ScaleCrop>
  <Company>微软中国</Company>
  <LinksUpToDate>false</LinksUpToDate>
  <CharactersWithSpaces>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China</cp:lastModifiedBy>
  <cp:revision>12</cp:revision>
  <cp:lastPrinted>2025-07-02T09:28:00Z</cp:lastPrinted>
  <dcterms:created xsi:type="dcterms:W3CDTF">2008-12-31T19:16:00Z</dcterms:created>
  <dcterms:modified xsi:type="dcterms:W3CDTF">2025-07-19T20:07:00Z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2A5E635E7DDB46808FA259E0C6136601</vt:lpwstr>
  </property>
</Properties>
</file>