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eastAsia="zh-CN"/>
        </w:rPr>
        <w:t>假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eastAsia="zh-CN"/>
        </w:rPr>
        <w:t>释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〕闽福狱</w:t>
      </w:r>
      <w:r>
        <w:rPr>
          <w:rFonts w:hint="eastAsia" w:ascii="楷体_GB2312" w:hAnsi="楷体_GB2312" w:eastAsia="楷体_GB2312" w:cs="楷体_GB2312"/>
          <w:color w:val="FF0000"/>
          <w:kern w:val="32"/>
          <w:sz w:val="32"/>
          <w:szCs w:val="32"/>
          <w:lang w:eastAsia="zh-CN"/>
        </w:rPr>
        <w:t>假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J1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罪犯陈新凯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仙游县人民法院于2024年4月3日作出(2024)闽0322刑初91号刑事判决，以被告人陈新凯犯诈骗罪，判处有期徒刑三年，并处罚金人民币二万元，退在仙游县公安局的款额人民币一万三千元退赔给被害人。刑期自2023年10月8日起至2026年10月7日止。判决生效后，于2024年4月25日交付福州监狱执行刑罚。现属普管级罪犯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罪犯陈新凯在服刑期间，确有悔改表现：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该犯考核期自2024年4月25日起至2025 年9月，累计获</w:t>
      </w:r>
      <w:r>
        <w:rPr>
          <w:rFonts w:ascii="Times New Roman" w:hAnsi="Times New Roman" w:eastAsia="仿宋_GB2312"/>
          <w:kern w:val="32"/>
          <w:sz w:val="32"/>
          <w:szCs w:val="32"/>
        </w:rPr>
        <w:t>1564.4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分，表扬1次，物质奖励1次。考核期内累计违规一次，累计扣3分。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行政奖励：获表扬1次，即2025年1月获表扬一次；获物质奖励1次，即2025年7月获物质奖励一次。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该犯已履行人民币33000元；在原判决时已向福建省仙游县人民法院缴纳罚金人民币20000元及个人应退赔款人民币13000元（见执行情况一览表与判决书）。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7、帮教情况：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(1)家庭主要成员及经济收入情况：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父亲：陈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，1966年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日出生，公民身份证号码：350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，家住福建省仙游县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号。目前从事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工，年收入人民币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母亲：李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，1967年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日出生，公民身份证号码：350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，家住福建省仙游县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号。目前在家务农。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(2)社会调查评估情况：福建省仙游县社区矫正管理局出具调查评估意见书：评估意见为适用社区矫正。</w:t>
      </w:r>
    </w:p>
    <w:p>
      <w:pPr>
        <w:spacing w:line="400" w:lineRule="exact"/>
        <w:ind w:firstLine="800" w:firstLineChars="2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(3)亲属帮教协议情况：罪犯陈新凯父亲陈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与我监签订了假释帮教协议书：表示愿意作为罪犯陈新凯担保人，保证给予罪犯陈新凯在假释期间提供思想帮教和经济支持，并监督其遵守相关规定。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本案于2026年1月1日至2026年1月8日在狱内公示未收到不同意见。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综上所述，罪犯陈新凯人身危险性较低，在服刑期间现实表现较好，假释后有一定生活来源和社区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管条件，符合“没有再犯罪危险”的标准。为此，根据《中华人民共和国刑法》第八十一条第一款、第三款、《中华人民共和国刑事诉讼法》第二百七十三条第二款、《中华人民共和国监狱法》第三十二条、《关于依法推进假释制度适用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的指导意见》（司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发通〔2023〕14号）第三条第一款的规定，建议对罪犯陈新凯予以假释。特提请你院审理裁定。</w:t>
      </w:r>
    </w:p>
    <w:p>
      <w:pPr>
        <w:spacing w:line="400" w:lineRule="exact"/>
        <w:ind w:right="-31" w:rightChars="-15" w:firstLine="614" w:firstLineChars="192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spacing w:line="400" w:lineRule="exact"/>
        <w:ind w:right="-31" w:rightChars="-15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 w:cs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附件：⒈罪犯提请假释卷宗贰册</w:t>
      </w:r>
    </w:p>
    <w:p>
      <w:pPr>
        <w:spacing w:line="40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⒉假释建议书壹份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wordWrap w:val="0"/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              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             202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年1月12日</w:t>
      </w:r>
    </w:p>
    <w:sectPr>
      <w:type w:val="continuous"/>
      <w:pgSz w:w="11906" w:h="16838"/>
      <w:pgMar w:top="1134" w:right="1126" w:bottom="1134" w:left="13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2D7284"/>
    <w:rsid w:val="00012D45"/>
    <w:rsid w:val="0002752C"/>
    <w:rsid w:val="0004679D"/>
    <w:rsid w:val="000739C8"/>
    <w:rsid w:val="000A29ED"/>
    <w:rsid w:val="000A330C"/>
    <w:rsid w:val="000B0A17"/>
    <w:rsid w:val="000B2AF5"/>
    <w:rsid w:val="000C335C"/>
    <w:rsid w:val="000C5BF4"/>
    <w:rsid w:val="000D3F6C"/>
    <w:rsid w:val="000F4FD4"/>
    <w:rsid w:val="0010179B"/>
    <w:rsid w:val="00115127"/>
    <w:rsid w:val="00117BE0"/>
    <w:rsid w:val="00124ACC"/>
    <w:rsid w:val="00127A63"/>
    <w:rsid w:val="00133B79"/>
    <w:rsid w:val="00154F95"/>
    <w:rsid w:val="001652B0"/>
    <w:rsid w:val="001673F3"/>
    <w:rsid w:val="001846DF"/>
    <w:rsid w:val="00185712"/>
    <w:rsid w:val="00186A65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14B3"/>
    <w:rsid w:val="00237C41"/>
    <w:rsid w:val="00253EFB"/>
    <w:rsid w:val="002552AD"/>
    <w:rsid w:val="0026561D"/>
    <w:rsid w:val="00282E1B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76042"/>
    <w:rsid w:val="0038668B"/>
    <w:rsid w:val="00390191"/>
    <w:rsid w:val="0039565F"/>
    <w:rsid w:val="003A5E4C"/>
    <w:rsid w:val="003B708A"/>
    <w:rsid w:val="003B7233"/>
    <w:rsid w:val="003C4221"/>
    <w:rsid w:val="003C4959"/>
    <w:rsid w:val="003F172E"/>
    <w:rsid w:val="003F3F26"/>
    <w:rsid w:val="00405509"/>
    <w:rsid w:val="00415042"/>
    <w:rsid w:val="00422398"/>
    <w:rsid w:val="00453C9B"/>
    <w:rsid w:val="00453F19"/>
    <w:rsid w:val="00456F43"/>
    <w:rsid w:val="004614FB"/>
    <w:rsid w:val="00462B35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E2D63"/>
    <w:rsid w:val="004F3C63"/>
    <w:rsid w:val="004F55FB"/>
    <w:rsid w:val="0050215A"/>
    <w:rsid w:val="005078AC"/>
    <w:rsid w:val="00513920"/>
    <w:rsid w:val="005250B5"/>
    <w:rsid w:val="00525CFD"/>
    <w:rsid w:val="00525D6E"/>
    <w:rsid w:val="0055739D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1954"/>
    <w:rsid w:val="00692918"/>
    <w:rsid w:val="0069720A"/>
    <w:rsid w:val="006A74C3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13542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DBE"/>
    <w:rsid w:val="007F0FA6"/>
    <w:rsid w:val="007F327F"/>
    <w:rsid w:val="0080515A"/>
    <w:rsid w:val="00805F38"/>
    <w:rsid w:val="00806449"/>
    <w:rsid w:val="00807292"/>
    <w:rsid w:val="0082283A"/>
    <w:rsid w:val="0083431A"/>
    <w:rsid w:val="00855D76"/>
    <w:rsid w:val="00883944"/>
    <w:rsid w:val="00884024"/>
    <w:rsid w:val="00892A34"/>
    <w:rsid w:val="00897A53"/>
    <w:rsid w:val="008B1266"/>
    <w:rsid w:val="008C137B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4499C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87144"/>
    <w:rsid w:val="00A93611"/>
    <w:rsid w:val="00A9402B"/>
    <w:rsid w:val="00AA1D45"/>
    <w:rsid w:val="00AD6CDF"/>
    <w:rsid w:val="00AE46B2"/>
    <w:rsid w:val="00AE5C45"/>
    <w:rsid w:val="00AF37AC"/>
    <w:rsid w:val="00B0069D"/>
    <w:rsid w:val="00B10CA5"/>
    <w:rsid w:val="00B15209"/>
    <w:rsid w:val="00B16BE8"/>
    <w:rsid w:val="00B21074"/>
    <w:rsid w:val="00B3723B"/>
    <w:rsid w:val="00B47578"/>
    <w:rsid w:val="00B51BDF"/>
    <w:rsid w:val="00B565B6"/>
    <w:rsid w:val="00B61F9D"/>
    <w:rsid w:val="00B7381D"/>
    <w:rsid w:val="00B86060"/>
    <w:rsid w:val="00B905A2"/>
    <w:rsid w:val="00BA577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87FA5"/>
    <w:rsid w:val="00CA2E7F"/>
    <w:rsid w:val="00CB09F9"/>
    <w:rsid w:val="00CB7FD3"/>
    <w:rsid w:val="00CE3D48"/>
    <w:rsid w:val="00CF122F"/>
    <w:rsid w:val="00D14A38"/>
    <w:rsid w:val="00D17E17"/>
    <w:rsid w:val="00D200DB"/>
    <w:rsid w:val="00D20C69"/>
    <w:rsid w:val="00D41D40"/>
    <w:rsid w:val="00D52E4A"/>
    <w:rsid w:val="00D53880"/>
    <w:rsid w:val="00D54DF7"/>
    <w:rsid w:val="00D67790"/>
    <w:rsid w:val="00D95BC6"/>
    <w:rsid w:val="00D9766C"/>
    <w:rsid w:val="00DB15CB"/>
    <w:rsid w:val="00DE4193"/>
    <w:rsid w:val="00DE4607"/>
    <w:rsid w:val="00DE5029"/>
    <w:rsid w:val="00DF7BE7"/>
    <w:rsid w:val="00E13CAA"/>
    <w:rsid w:val="00E23526"/>
    <w:rsid w:val="00E42041"/>
    <w:rsid w:val="00E4441F"/>
    <w:rsid w:val="00E4461F"/>
    <w:rsid w:val="00E53595"/>
    <w:rsid w:val="00E53D6B"/>
    <w:rsid w:val="00E60B4D"/>
    <w:rsid w:val="00E63620"/>
    <w:rsid w:val="00E77819"/>
    <w:rsid w:val="00E831F3"/>
    <w:rsid w:val="00E91ABC"/>
    <w:rsid w:val="00EA20DD"/>
    <w:rsid w:val="00EA727C"/>
    <w:rsid w:val="00EC7689"/>
    <w:rsid w:val="00EE4511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71749"/>
    <w:rsid w:val="00F83AC6"/>
    <w:rsid w:val="00F84963"/>
    <w:rsid w:val="00F92EE1"/>
    <w:rsid w:val="00FF2674"/>
    <w:rsid w:val="00FF6E67"/>
    <w:rsid w:val="022D7284"/>
    <w:rsid w:val="03BC70EA"/>
    <w:rsid w:val="079B1A14"/>
    <w:rsid w:val="0C192EA9"/>
    <w:rsid w:val="0C697698"/>
    <w:rsid w:val="0E7B33BC"/>
    <w:rsid w:val="0FBF4DDB"/>
    <w:rsid w:val="12062B29"/>
    <w:rsid w:val="142A2DEB"/>
    <w:rsid w:val="16A91E83"/>
    <w:rsid w:val="16B31896"/>
    <w:rsid w:val="171203BD"/>
    <w:rsid w:val="172F7DF3"/>
    <w:rsid w:val="18130784"/>
    <w:rsid w:val="1955145B"/>
    <w:rsid w:val="19660A40"/>
    <w:rsid w:val="20632A23"/>
    <w:rsid w:val="22B20653"/>
    <w:rsid w:val="25BD25D3"/>
    <w:rsid w:val="28C66605"/>
    <w:rsid w:val="29033062"/>
    <w:rsid w:val="292E515D"/>
    <w:rsid w:val="29F83FCC"/>
    <w:rsid w:val="2A0D3D24"/>
    <w:rsid w:val="2C135E65"/>
    <w:rsid w:val="2EBA3C24"/>
    <w:rsid w:val="348B7522"/>
    <w:rsid w:val="36341797"/>
    <w:rsid w:val="374B409F"/>
    <w:rsid w:val="3A820983"/>
    <w:rsid w:val="3B6129CA"/>
    <w:rsid w:val="3C50736C"/>
    <w:rsid w:val="3C6D747A"/>
    <w:rsid w:val="3D0F336D"/>
    <w:rsid w:val="3F397A54"/>
    <w:rsid w:val="41373F6C"/>
    <w:rsid w:val="417956D5"/>
    <w:rsid w:val="426619A7"/>
    <w:rsid w:val="42992D6E"/>
    <w:rsid w:val="429D3017"/>
    <w:rsid w:val="43641945"/>
    <w:rsid w:val="467A1797"/>
    <w:rsid w:val="47B24229"/>
    <w:rsid w:val="491B6DB9"/>
    <w:rsid w:val="4B950859"/>
    <w:rsid w:val="4C454B8F"/>
    <w:rsid w:val="4D694E2E"/>
    <w:rsid w:val="4F6E07C3"/>
    <w:rsid w:val="4FA81D9E"/>
    <w:rsid w:val="513831A0"/>
    <w:rsid w:val="51C77478"/>
    <w:rsid w:val="5536395D"/>
    <w:rsid w:val="55F779C6"/>
    <w:rsid w:val="57F8FABE"/>
    <w:rsid w:val="5BC04F65"/>
    <w:rsid w:val="5E374E8E"/>
    <w:rsid w:val="5E445169"/>
    <w:rsid w:val="61AF5EF6"/>
    <w:rsid w:val="62C22FD8"/>
    <w:rsid w:val="63737C03"/>
    <w:rsid w:val="6728389E"/>
    <w:rsid w:val="6A552942"/>
    <w:rsid w:val="6A8263FA"/>
    <w:rsid w:val="6A896189"/>
    <w:rsid w:val="6AF60485"/>
    <w:rsid w:val="6CC858E8"/>
    <w:rsid w:val="6CF1426D"/>
    <w:rsid w:val="6EEE0ECB"/>
    <w:rsid w:val="6FFA44A1"/>
    <w:rsid w:val="73BF7C0A"/>
    <w:rsid w:val="74B73756"/>
    <w:rsid w:val="75396B7C"/>
    <w:rsid w:val="76322D0E"/>
    <w:rsid w:val="7C677C3F"/>
    <w:rsid w:val="7EBF0272"/>
    <w:rsid w:val="7EEDAB09"/>
    <w:rsid w:val="7FCB611A"/>
    <w:rsid w:val="7FE5F015"/>
    <w:rsid w:val="E7EEC4DA"/>
    <w:rsid w:val="F87FAD8D"/>
    <w:rsid w:val="FE9E04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2</Pages>
  <Words>220</Words>
  <Characters>1256</Characters>
  <Lines>10</Lines>
  <Paragraphs>2</Paragraphs>
  <TotalTime>12</TotalTime>
  <ScaleCrop>false</ScaleCrop>
  <LinksUpToDate>false</LinksUpToDate>
  <CharactersWithSpaces>1474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2024-06-08T10:01:00Z</dcterms:created>
  <dc:creator>Administrator</dc:creator>
  <cp:lastModifiedBy>uosuser</cp:lastModifiedBy>
  <cp:lastPrinted>2025-11-14T02:20:00Z</cp:lastPrinted>
  <dcterms:modified xsi:type="dcterms:W3CDTF">2026-01-16T08:38:28Z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06345449B7B5403779961269016BDEB9</vt:lpwstr>
  </property>
</Properties>
</file>