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检验科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蒸汽灭菌器技术参数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1、使用范围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用于检验科采血管标本高压无害化处理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2、工作条件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环境温度：+5～+40℃；相对湿度不大于85％；大气压力70kPa～106kPa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3、额定电压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AC220V/50Hz；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4、门关闭方式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高安全性、低故障性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手动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关闭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5、灭菌周期分类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B级（CLASS B）；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6、灭菌温度/压力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121℃/100～120KPa（标准大气压下）；134℃/200～220KPa（标准大气压下）；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6、容积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≥23L，且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≤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29L；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7、灭菌室配置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至少2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层活动器械盘，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至少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1器械架；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8、供水系统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敞开式304不锈钢水箱，容易清洗，不易变形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净水箱容积：</w:t>
      </w:r>
      <w:bookmarkStart w:id="0" w:name="_GoBack"/>
      <w:bookmarkEnd w:id="0"/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4L；废水箱容积：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3L；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9、灭菌记录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配备内置打印机和U盘；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10、显示：屏数码显示；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11、特殊灭菌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灭活艾滋（H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V）,乙肝（HBV）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，丙肝（HCV），梅毒，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疯牛病毒及芽孢；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12、干燥程序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强力真空干燥；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13、测试程序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可自主进行设备自检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14、安全装置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安全阀，气动锁，故障自检系统；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15、清洗程序：可自动清洗内部管路和蒸汽发生器；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16、门盖调节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可简易调节门盖密封度；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17、真空泵：真空泵质保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至少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三年；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18、过滤器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内置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水过滤器，优化消毒效果，保护设备；</w:t>
      </w:r>
    </w:p>
    <w:p>
      <w:pPr>
        <w:numPr>
          <w:ilvl w:val="0"/>
          <w:numId w:val="1"/>
        </w:numPr>
        <w:tabs>
          <w:tab w:val="left" w:pos="720"/>
          <w:tab w:val="left" w:pos="1260"/>
        </w:tabs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设有蒸汽内循环系统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不外排放蒸汽，环境清洁干燥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0"/>
          <w:numId w:val="1"/>
        </w:numPr>
        <w:tabs>
          <w:tab w:val="left" w:pos="720"/>
          <w:tab w:val="left" w:pos="1260"/>
        </w:tabs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灭菌范围：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～134℃，计时范围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0～99分钟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整机质保至少三年；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default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配备安装台面及相应水电改造。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1F7086"/>
    <w:multiLevelType w:val="singleLevel"/>
    <w:tmpl w:val="E11F7086"/>
    <w:lvl w:ilvl="0" w:tentative="0">
      <w:start w:val="19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NzMxNmQ3M2ViYjg5NWVmNzZkNzM5YTdhOTVkYjEifQ=="/>
    <w:docVar w:name="KY_MEDREF_DOCUID" w:val="{0439E0F9-1B09-4E2A-AF49-602D2F571F1D}"/>
    <w:docVar w:name="KY_MEDREF_VERSION" w:val="3"/>
  </w:docVars>
  <w:rsids>
    <w:rsidRoot w:val="09C63129"/>
    <w:rsid w:val="00555F5A"/>
    <w:rsid w:val="093D6A4A"/>
    <w:rsid w:val="09C63129"/>
    <w:rsid w:val="0C6E02C3"/>
    <w:rsid w:val="11A958FA"/>
    <w:rsid w:val="12751CAA"/>
    <w:rsid w:val="1ACB68E1"/>
    <w:rsid w:val="1DC03764"/>
    <w:rsid w:val="27F716EF"/>
    <w:rsid w:val="2CDA6E57"/>
    <w:rsid w:val="305875FE"/>
    <w:rsid w:val="31E20B74"/>
    <w:rsid w:val="32F765D8"/>
    <w:rsid w:val="36F5685E"/>
    <w:rsid w:val="37396DB2"/>
    <w:rsid w:val="37FD79CB"/>
    <w:rsid w:val="382A19CE"/>
    <w:rsid w:val="39CD3FB1"/>
    <w:rsid w:val="3F5A0E37"/>
    <w:rsid w:val="40D96A88"/>
    <w:rsid w:val="42FC24F9"/>
    <w:rsid w:val="4E125FF9"/>
    <w:rsid w:val="51F256B9"/>
    <w:rsid w:val="5E133E89"/>
    <w:rsid w:val="61846AC2"/>
    <w:rsid w:val="66A0376F"/>
    <w:rsid w:val="69337D87"/>
    <w:rsid w:val="6ABB013C"/>
    <w:rsid w:val="6BDD028A"/>
    <w:rsid w:val="6ED30A35"/>
    <w:rsid w:val="6F204EE6"/>
    <w:rsid w:val="6FED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509</Words>
  <Characters>584</Characters>
  <Lines>0</Lines>
  <Paragraphs>0</Paragraphs>
  <TotalTime>0</TotalTime>
  <ScaleCrop>false</ScaleCrop>
  <LinksUpToDate>false</LinksUpToDate>
  <CharactersWithSpaces>585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2022-05-25T02:16:00Z</dcterms:created>
  <dc:creator>李秋锋</dc:creator>
  <cp:lastModifiedBy>17720818318</cp:lastModifiedBy>
  <dcterms:modified xsi:type="dcterms:W3CDTF">2022-07-11T02:56:50Z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5522891E63EE484AA272917C82071BF1</vt:lpwstr>
  </property>
</Properties>
</file>