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福建省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建新医院</w:t>
      </w:r>
      <w:r>
        <w:rPr>
          <w:rFonts w:hint="eastAsia" w:ascii="方正小标宋简体" w:hAnsi="宋体" w:eastAsia="方正小标宋简体" w:cs="宋体"/>
          <w:sz w:val="44"/>
          <w:szCs w:val="44"/>
        </w:rPr>
        <w:t>提请减刑建议书</w:t>
      </w:r>
    </w:p>
    <w:p>
      <w:pPr>
        <w:spacing w:line="600" w:lineRule="exact"/>
        <w:jc w:val="right"/>
        <w:rPr>
          <w:rFonts w:hint="eastAsia" w:ascii="楷体_GB2312" w:hAnsi="楷体_GB2312" w:eastAsia="楷体_GB2312"/>
          <w:szCs w:val="32"/>
        </w:rPr>
      </w:pPr>
      <w:r>
        <w:rPr>
          <w:rFonts w:hint="eastAsia" w:ascii="楷体_GB2312" w:hAnsi="楷体_GB2312" w:eastAsia="楷体_GB2312"/>
          <w:szCs w:val="32"/>
        </w:rPr>
        <w:t>〔202</w:t>
      </w:r>
      <w:r>
        <w:rPr>
          <w:rFonts w:hint="eastAsia" w:ascii="楷体_GB2312" w:hAnsi="楷体_GB2312" w:eastAsia="楷体_GB231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/>
          <w:szCs w:val="32"/>
        </w:rPr>
        <w:t>〕闽狱医减字第</w:t>
      </w:r>
      <w:r>
        <w:rPr>
          <w:rFonts w:hint="eastAsia" w:ascii="楷体_GB2312" w:hAnsi="楷体_GB2312" w:eastAsia="楷体_GB231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罪犯</w:t>
      </w:r>
      <w:r>
        <w:rPr>
          <w:rFonts w:hint="eastAsia" w:ascii="仿宋_GB2312"/>
          <w:szCs w:val="32"/>
          <w:lang w:val="en-US" w:eastAsia="zh-CN"/>
        </w:rPr>
        <w:t>林文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男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19</w:t>
      </w:r>
      <w:r>
        <w:rPr>
          <w:rFonts w:hint="eastAsia" w:ascii="仿宋_GB2312"/>
          <w:szCs w:val="32"/>
          <w:lang w:val="en-US" w:eastAsia="zh-CN"/>
        </w:rPr>
        <w:t>93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>日出生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</w:rPr>
        <w:t>汉族，初中文化</w:t>
      </w:r>
      <w:r>
        <w:rPr>
          <w:rFonts w:hint="eastAsia" w:ascii="仿宋_GB2312"/>
          <w:szCs w:val="32"/>
          <w:lang w:eastAsia="zh-CN"/>
        </w:rPr>
        <w:t>，捕前无固定职业</w:t>
      </w:r>
      <w:bookmarkStart w:id="0" w:name="_GoBack"/>
      <w:bookmarkEnd w:id="0"/>
      <w:r>
        <w:rPr>
          <w:rFonts w:hint="eastAsia" w:ascii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cs="仿宋_GB2312"/>
          <w:kern w:val="0"/>
          <w:szCs w:val="32"/>
          <w:lang w:val="zh-CN"/>
        </w:rPr>
      </w:pPr>
      <w:r>
        <w:rPr>
          <w:rFonts w:hint="eastAsia" w:ascii="仿宋_GB2312" w:hAnsi="仿宋"/>
          <w:szCs w:val="32"/>
          <w:lang w:eastAsia="zh-CN"/>
        </w:rPr>
        <w:t>福建省福清市人民法院于</w:t>
      </w:r>
      <w:r>
        <w:rPr>
          <w:rFonts w:hint="eastAsia" w:ascii="仿宋_GB2312" w:hAnsi="仿宋"/>
          <w:szCs w:val="32"/>
        </w:rPr>
        <w:t>20</w:t>
      </w:r>
      <w:r>
        <w:rPr>
          <w:rFonts w:hint="eastAsia" w:ascii="仿宋_GB2312" w:hAnsi="仿宋"/>
          <w:szCs w:val="32"/>
          <w:lang w:val="en-US" w:eastAsia="zh-CN"/>
        </w:rPr>
        <w:t>23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val="en-US" w:eastAsia="zh-CN"/>
        </w:rPr>
        <w:t>3</w:t>
      </w:r>
      <w:r>
        <w:rPr>
          <w:rFonts w:hint="eastAsia" w:ascii="仿宋_GB2312" w:hAnsi="仿宋"/>
          <w:szCs w:val="32"/>
        </w:rPr>
        <w:t>月</w:t>
      </w:r>
      <w:r>
        <w:rPr>
          <w:rFonts w:hint="eastAsia" w:ascii="仿宋_GB2312" w:hAnsi="仿宋"/>
          <w:szCs w:val="32"/>
          <w:lang w:val="en-US" w:eastAsia="zh-CN"/>
        </w:rPr>
        <w:t>29</w:t>
      </w:r>
      <w:r>
        <w:rPr>
          <w:rFonts w:hint="eastAsia" w:ascii="仿宋_GB2312" w:hAnsi="仿宋"/>
          <w:szCs w:val="32"/>
        </w:rPr>
        <w:t>日作出（20</w:t>
      </w:r>
      <w:r>
        <w:rPr>
          <w:rFonts w:hint="eastAsia" w:ascii="仿宋_GB2312" w:hAnsi="仿宋"/>
          <w:szCs w:val="32"/>
          <w:lang w:val="en-US" w:eastAsia="zh-CN"/>
        </w:rPr>
        <w:t>23</w:t>
      </w:r>
      <w:r>
        <w:rPr>
          <w:rFonts w:hint="eastAsia" w:ascii="仿宋_GB2312" w:hAnsi="仿宋"/>
          <w:szCs w:val="32"/>
        </w:rPr>
        <w:t>）</w:t>
      </w:r>
      <w:r>
        <w:rPr>
          <w:rFonts w:hint="eastAsia" w:ascii="仿宋_GB2312" w:hAnsi="仿宋"/>
          <w:szCs w:val="32"/>
          <w:lang w:eastAsia="zh-CN"/>
        </w:rPr>
        <w:t>闽</w:t>
      </w:r>
      <w:r>
        <w:rPr>
          <w:rFonts w:hint="eastAsia" w:ascii="仿宋_GB2312" w:hAnsi="仿宋"/>
          <w:szCs w:val="32"/>
          <w:lang w:val="en-US" w:eastAsia="zh-CN"/>
        </w:rPr>
        <w:t>0181</w:t>
      </w:r>
      <w:r>
        <w:rPr>
          <w:rFonts w:hint="eastAsia" w:ascii="仿宋_GB2312" w:hAnsi="仿宋"/>
          <w:szCs w:val="32"/>
        </w:rPr>
        <w:t>刑初</w:t>
      </w:r>
      <w:r>
        <w:rPr>
          <w:rFonts w:hint="eastAsia" w:ascii="仿宋_GB2312" w:hAnsi="仿宋"/>
          <w:szCs w:val="32"/>
          <w:lang w:val="en-US" w:eastAsia="zh-CN"/>
        </w:rPr>
        <w:t>145</w:t>
      </w:r>
      <w:r>
        <w:rPr>
          <w:rFonts w:hint="eastAsia" w:ascii="仿宋_GB2312" w:hAnsi="仿宋"/>
          <w:szCs w:val="32"/>
        </w:rPr>
        <w:t>号刑事判决，以被告人</w:t>
      </w:r>
      <w:r>
        <w:rPr>
          <w:rFonts w:hint="eastAsia" w:ascii="仿宋_GB2312" w:hAnsi="仿宋"/>
          <w:szCs w:val="32"/>
          <w:lang w:eastAsia="zh-CN"/>
        </w:rPr>
        <w:t>林文</w:t>
      </w:r>
      <w:r>
        <w:rPr>
          <w:rFonts w:hint="eastAsia" w:ascii="仿宋_GB2312" w:hAnsi="仿宋"/>
          <w:szCs w:val="32"/>
        </w:rPr>
        <w:t>犯</w:t>
      </w:r>
      <w:r>
        <w:rPr>
          <w:rFonts w:hint="eastAsia" w:ascii="仿宋_GB2312" w:hAnsi="仿宋"/>
          <w:szCs w:val="32"/>
          <w:lang w:eastAsia="zh-CN"/>
        </w:rPr>
        <w:t>诈骗</w:t>
      </w:r>
      <w:r>
        <w:rPr>
          <w:rFonts w:hint="eastAsia" w:ascii="仿宋_GB2312" w:hAnsi="仿宋"/>
          <w:szCs w:val="32"/>
        </w:rPr>
        <w:t>罪，判处有期徒刑</w:t>
      </w:r>
      <w:r>
        <w:rPr>
          <w:rFonts w:hint="eastAsia" w:ascii="仿宋_GB2312" w:hAnsi="仿宋"/>
          <w:szCs w:val="32"/>
          <w:lang w:eastAsia="zh-CN"/>
        </w:rPr>
        <w:t>四</w:t>
      </w:r>
      <w:r>
        <w:rPr>
          <w:rFonts w:hint="eastAsia" w:ascii="仿宋_GB2312" w:hAnsi="仿宋"/>
          <w:szCs w:val="32"/>
        </w:rPr>
        <w:t>年，并处罚金人民币</w:t>
      </w:r>
      <w:r>
        <w:rPr>
          <w:rFonts w:hint="eastAsia" w:ascii="仿宋_GB2312" w:hAnsi="仿宋"/>
          <w:szCs w:val="32"/>
          <w:lang w:eastAsia="zh-CN"/>
        </w:rPr>
        <w:t>二万</w:t>
      </w:r>
      <w:r>
        <w:rPr>
          <w:rFonts w:hint="eastAsia" w:ascii="仿宋_GB2312" w:hAnsi="仿宋"/>
          <w:szCs w:val="32"/>
        </w:rPr>
        <w:t>元</w:t>
      </w:r>
      <w:r>
        <w:rPr>
          <w:rFonts w:hint="eastAsia" w:ascii="仿宋_GB2312" w:hAnsi="仿宋"/>
          <w:szCs w:val="32"/>
          <w:lang w:eastAsia="zh-CN"/>
        </w:rPr>
        <w:t>（已预缴）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被告人林文退出的违法所得人民币</w:t>
      </w:r>
      <w:r>
        <w:rPr>
          <w:rFonts w:hint="eastAsia" w:ascii="仿宋_GB2312" w:hAnsi="仿宋"/>
          <w:szCs w:val="32"/>
          <w:lang w:val="en-US" w:eastAsia="zh-CN"/>
        </w:rPr>
        <w:t>10000元，发还给被害</w:t>
      </w:r>
      <w:r>
        <w:rPr>
          <w:rFonts w:hint="eastAsia" w:ascii="仿宋_GB2312" w:hAnsi="仿宋"/>
          <w:color w:val="auto"/>
          <w:szCs w:val="32"/>
          <w:lang w:val="en-US" w:eastAsia="zh-CN"/>
        </w:rPr>
        <w:t>人</w:t>
      </w:r>
      <w:r>
        <w:rPr>
          <w:rFonts w:hint="eastAsia" w:ascii="仿宋_GB2312" w:hAnsi="仿宋"/>
          <w:color w:val="auto"/>
          <w:szCs w:val="32"/>
          <w:lang w:eastAsia="zh-CN"/>
        </w:rPr>
        <w:t>。宣判后，该犯同案不服，提出上诉。福建省福州市中级人民法院于</w:t>
      </w:r>
      <w:r>
        <w:rPr>
          <w:rFonts w:hint="eastAsia" w:ascii="仿宋_GB2312" w:hAnsi="仿宋"/>
          <w:color w:val="auto"/>
          <w:szCs w:val="32"/>
          <w:lang w:val="en-US" w:eastAsia="zh-CN"/>
        </w:rPr>
        <w:t>2023年4月23日作出（2023）闽01刑终365号刑事裁定，驳回上诉，维持原判。</w:t>
      </w:r>
      <w:r>
        <w:rPr>
          <w:rFonts w:hint="eastAsia" w:ascii="仿宋_GB2312" w:hAnsi="仿宋"/>
          <w:color w:val="auto"/>
          <w:szCs w:val="32"/>
        </w:rPr>
        <w:t>刑期自20</w:t>
      </w:r>
      <w:r>
        <w:rPr>
          <w:rFonts w:hint="eastAsia" w:ascii="仿宋_GB2312" w:hAnsi="仿宋"/>
          <w:color w:val="auto"/>
          <w:szCs w:val="32"/>
          <w:lang w:val="en-US" w:eastAsia="zh-CN"/>
        </w:rPr>
        <w:t>23</w:t>
      </w:r>
      <w:r>
        <w:rPr>
          <w:rFonts w:hint="eastAsia" w:ascii="仿宋_GB2312" w:hAnsi="仿宋"/>
          <w:color w:val="auto"/>
          <w:szCs w:val="32"/>
        </w:rPr>
        <w:t>年</w:t>
      </w:r>
      <w:r>
        <w:rPr>
          <w:rFonts w:hint="eastAsia" w:ascii="仿宋_GB2312" w:hAnsi="仿宋"/>
          <w:color w:val="auto"/>
          <w:szCs w:val="32"/>
          <w:lang w:val="en-US" w:eastAsia="zh-CN"/>
        </w:rPr>
        <w:t>3</w:t>
      </w:r>
      <w:r>
        <w:rPr>
          <w:rFonts w:hint="eastAsia" w:ascii="仿宋_GB2312" w:hAnsi="仿宋"/>
          <w:color w:val="auto"/>
          <w:szCs w:val="32"/>
        </w:rPr>
        <w:t>月</w:t>
      </w:r>
      <w:r>
        <w:rPr>
          <w:rFonts w:hint="eastAsia" w:ascii="仿宋_GB2312" w:hAnsi="仿宋"/>
          <w:color w:val="auto"/>
          <w:szCs w:val="32"/>
          <w:lang w:val="en-US" w:eastAsia="zh-CN"/>
        </w:rPr>
        <w:t>29</w:t>
      </w:r>
      <w:r>
        <w:rPr>
          <w:rFonts w:hint="eastAsia" w:ascii="仿宋_GB2312" w:hAnsi="仿宋"/>
          <w:color w:val="auto"/>
          <w:szCs w:val="32"/>
        </w:rPr>
        <w:t>日起至202</w:t>
      </w:r>
      <w:r>
        <w:rPr>
          <w:rFonts w:hint="eastAsia" w:ascii="仿宋_GB2312" w:hAnsi="仿宋"/>
          <w:color w:val="auto"/>
          <w:szCs w:val="32"/>
          <w:lang w:val="en-US" w:eastAsia="zh-CN"/>
        </w:rPr>
        <w:t>7</w:t>
      </w:r>
      <w:r>
        <w:rPr>
          <w:rFonts w:hint="eastAsia" w:ascii="仿宋_GB2312" w:hAnsi="仿宋"/>
          <w:color w:val="auto"/>
          <w:szCs w:val="32"/>
        </w:rPr>
        <w:t>年</w:t>
      </w:r>
      <w:r>
        <w:rPr>
          <w:rFonts w:hint="eastAsia" w:ascii="仿宋_GB2312" w:hAnsi="仿宋"/>
          <w:color w:val="auto"/>
          <w:szCs w:val="32"/>
          <w:lang w:val="en-US" w:eastAsia="zh-CN"/>
        </w:rPr>
        <w:t>3</w:t>
      </w:r>
      <w:r>
        <w:rPr>
          <w:rFonts w:hint="eastAsia" w:ascii="仿宋_GB2312" w:hAnsi="仿宋"/>
          <w:color w:val="auto"/>
          <w:szCs w:val="32"/>
        </w:rPr>
        <w:t>月</w:t>
      </w:r>
      <w:r>
        <w:rPr>
          <w:rFonts w:hint="eastAsia" w:ascii="仿宋_GB2312" w:hAnsi="仿宋"/>
          <w:color w:val="auto"/>
          <w:szCs w:val="32"/>
          <w:lang w:val="en-US" w:eastAsia="zh-CN"/>
        </w:rPr>
        <w:t>26</w:t>
      </w:r>
      <w:r>
        <w:rPr>
          <w:rFonts w:hint="eastAsia" w:ascii="仿宋_GB2312" w:hAnsi="仿宋"/>
          <w:color w:val="auto"/>
          <w:szCs w:val="32"/>
        </w:rPr>
        <w:t>日止</w:t>
      </w:r>
      <w:r>
        <w:rPr>
          <w:rFonts w:hint="eastAsia" w:ascii="仿宋_GB2312" w:hAnsi="仿宋"/>
          <w:color w:val="auto"/>
          <w:szCs w:val="32"/>
          <w:lang w:eastAsia="zh-CN"/>
        </w:rPr>
        <w:t>，（罚金已缴纳）。判</w:t>
      </w:r>
      <w:r>
        <w:rPr>
          <w:rFonts w:hint="eastAsia" w:ascii="仿宋_GB2312" w:hAnsi="仿宋"/>
          <w:szCs w:val="32"/>
          <w:lang w:eastAsia="zh-CN"/>
        </w:rPr>
        <w:t>决生效后，于</w:t>
      </w:r>
      <w:r>
        <w:rPr>
          <w:rFonts w:hint="eastAsia" w:ascii="仿宋_GB2312"/>
          <w:szCs w:val="32"/>
        </w:rPr>
        <w:t>2</w:t>
      </w:r>
      <w:r>
        <w:rPr>
          <w:rFonts w:hint="eastAsia" w:ascii="仿宋_GB2312"/>
          <w:szCs w:val="32"/>
          <w:lang w:val="en-US" w:eastAsia="zh-CN"/>
        </w:rPr>
        <w:t>023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26</w:t>
      </w:r>
      <w:r>
        <w:rPr>
          <w:rFonts w:hint="eastAsia" w:ascii="仿宋_GB2312"/>
          <w:szCs w:val="32"/>
        </w:rPr>
        <w:t>日交付福建省</w:t>
      </w:r>
      <w:r>
        <w:rPr>
          <w:rFonts w:hint="eastAsia" w:ascii="仿宋_GB2312"/>
          <w:szCs w:val="32"/>
          <w:lang w:eastAsia="zh-CN"/>
        </w:rPr>
        <w:t>武夷山</w:t>
      </w:r>
      <w:r>
        <w:rPr>
          <w:rFonts w:hint="eastAsia" w:ascii="仿宋_GB2312"/>
          <w:szCs w:val="32"/>
        </w:rPr>
        <w:t>监狱执行</w:t>
      </w:r>
      <w:r>
        <w:rPr>
          <w:rFonts w:hint="eastAsia" w:ascii="仿宋_GB2312"/>
          <w:color w:val="000000"/>
          <w:szCs w:val="32"/>
          <w:lang w:eastAsia="zh-CN"/>
        </w:rPr>
        <w:t>，于</w:t>
      </w:r>
      <w:r>
        <w:rPr>
          <w:rFonts w:hint="eastAsia" w:ascii="仿宋_GB2312"/>
          <w:color w:val="000000"/>
          <w:szCs w:val="32"/>
        </w:rPr>
        <w:t>20</w:t>
      </w:r>
      <w:r>
        <w:rPr>
          <w:rFonts w:hint="eastAsia" w:ascii="仿宋_GB2312"/>
          <w:color w:val="000000"/>
          <w:szCs w:val="32"/>
          <w:lang w:val="en-US" w:eastAsia="zh-CN"/>
        </w:rPr>
        <w:t>25</w:t>
      </w:r>
      <w:r>
        <w:rPr>
          <w:rFonts w:hint="eastAsia" w:ascii="仿宋_GB2312"/>
          <w:color w:val="000000"/>
          <w:szCs w:val="32"/>
        </w:rPr>
        <w:t>年</w:t>
      </w:r>
      <w:r>
        <w:rPr>
          <w:rFonts w:hint="eastAsia" w:ascii="仿宋_GB2312"/>
          <w:color w:val="000000"/>
          <w:szCs w:val="32"/>
          <w:lang w:val="en-US" w:eastAsia="zh-CN"/>
        </w:rPr>
        <w:t>4</w:t>
      </w:r>
      <w:r>
        <w:rPr>
          <w:rFonts w:hint="eastAsia" w:ascii="仿宋_GB2312"/>
          <w:color w:val="000000"/>
          <w:szCs w:val="32"/>
        </w:rPr>
        <w:t>月</w:t>
      </w:r>
      <w:r>
        <w:rPr>
          <w:rFonts w:hint="eastAsia" w:ascii="仿宋_GB2312"/>
          <w:color w:val="000000"/>
          <w:szCs w:val="32"/>
          <w:lang w:val="en-US" w:eastAsia="zh-CN"/>
        </w:rPr>
        <w:t>17</w:t>
      </w:r>
      <w:r>
        <w:rPr>
          <w:rFonts w:hint="eastAsia" w:ascii="仿宋_GB2312"/>
          <w:color w:val="000000"/>
          <w:szCs w:val="32"/>
        </w:rPr>
        <w:t>日调</w:t>
      </w:r>
      <w:r>
        <w:rPr>
          <w:rFonts w:hint="eastAsia" w:ascii="仿宋_GB2312"/>
          <w:szCs w:val="32"/>
        </w:rPr>
        <w:t>至福建省</w:t>
      </w:r>
      <w:r>
        <w:rPr>
          <w:rFonts w:hint="eastAsia" w:ascii="仿宋_GB2312"/>
          <w:szCs w:val="32"/>
          <w:lang w:eastAsia="zh-CN"/>
        </w:rPr>
        <w:t>建新</w:t>
      </w:r>
      <w:r>
        <w:rPr>
          <w:rFonts w:hint="eastAsia" w:ascii="仿宋_GB2312"/>
          <w:szCs w:val="32"/>
        </w:rPr>
        <w:t>医院服刑。</w:t>
      </w:r>
      <w:r>
        <w:rPr>
          <w:rFonts w:hint="eastAsia" w:ascii="仿宋_GB2312" w:cs="仿宋_GB2312"/>
          <w:kern w:val="0"/>
          <w:szCs w:val="32"/>
          <w:lang w:val="zh-CN"/>
        </w:rPr>
        <w:t>属普管级罪犯。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罪犯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/>
        </w:rPr>
        <w:t>林文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 w:eastAsia="zh-CN"/>
        </w:rPr>
        <w:t>自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 w:eastAsia="zh-CN"/>
        </w:rPr>
        <w:t>入监服刑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 w:eastAsia="zh-CN"/>
        </w:rPr>
        <w:t>以来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1.认罪悔罪：能服从法院判决，自书认罪悔罪书。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2.遵守监规：</w:t>
      </w:r>
      <w:r>
        <w:rPr>
          <w:rFonts w:hint="eastAsia" w:ascii="仿宋_GB2312"/>
          <w:color w:val="000000"/>
          <w:szCs w:val="32"/>
        </w:rPr>
        <w:t>能遵守法律法规及监规纪律，服从管理。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3.学习情况：能参加思想、文化、职业技术教育。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4.劳动改造：能参加劳动，努力完成劳动任务。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5.奖惩方面：该犯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/>
        </w:rPr>
        <w:t>属首次呈报减刑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，本轮考核期自202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/>
        </w:rPr>
        <w:t>26日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 w:eastAsia="zh-CN"/>
        </w:rPr>
        <w:t>起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至202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月止，获考核分</w:t>
      </w: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/>
        </w:rPr>
        <w:t>3248.8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分，表扬</w:t>
      </w: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次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/>
        </w:rPr>
        <w:t>，物质奖励次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考核期内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/>
        </w:rPr>
        <w:t>无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违规扣分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cs="仿宋_GB2312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spacing w:val="0"/>
          <w:kern w:val="0"/>
          <w:sz w:val="32"/>
          <w:szCs w:val="32"/>
          <w:u w:val="none"/>
          <w:lang w:val="zh-CN" w:eastAsia="zh-CN" w:bidi="ar-SA"/>
        </w:rPr>
        <w:t>财产性判项执行情况：</w:t>
      </w:r>
      <w:r>
        <w:rPr>
          <w:rFonts w:hint="eastAsia" w:ascii="仿宋_GB2312" w:hAnsi="Times New Roman" w:cs="仿宋_GB2312"/>
          <w:color w:val="auto"/>
          <w:spacing w:val="0"/>
          <w:kern w:val="0"/>
          <w:sz w:val="32"/>
          <w:szCs w:val="32"/>
          <w:u w:val="none"/>
          <w:lang w:val="zh-CN" w:eastAsia="zh-CN" w:bidi="ar-SA"/>
        </w:rPr>
        <w:t>在案件审理中（</w:t>
      </w:r>
      <w:r>
        <w:rPr>
          <w:rFonts w:hint="eastAsia" w:ascii="仿宋_GB2312" w:hAnsi="Times New Roman" w:cs="仿宋_GB2312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2023年3月24日</w:t>
      </w:r>
      <w:r>
        <w:rPr>
          <w:rFonts w:hint="eastAsia" w:ascii="仿宋_GB2312" w:hAnsi="Times New Roman" w:cs="仿宋_GB2312"/>
          <w:color w:val="auto"/>
          <w:spacing w:val="0"/>
          <w:kern w:val="0"/>
          <w:sz w:val="32"/>
          <w:szCs w:val="32"/>
          <w:u w:val="none"/>
          <w:lang w:val="zh-CN" w:eastAsia="zh-CN" w:bidi="ar-SA"/>
        </w:rPr>
        <w:t>），该犯已履行生效判决所判处的罚金人民币二万元；退出违法所得人民币</w:t>
      </w:r>
      <w:r>
        <w:rPr>
          <w:rFonts w:hint="eastAsia" w:ascii="仿宋_GB2312" w:hAnsi="Times New Roman" w:cs="仿宋_GB2312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10000元。原判财产性判项已执行完毕。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color w:val="auto"/>
          <w:szCs w:val="32"/>
        </w:rPr>
        <w:t>本案于2026年</w:t>
      </w:r>
      <w:r>
        <w:rPr>
          <w:rFonts w:hint="eastAsia" w:ascii="仿宋_GB2312"/>
          <w:color w:val="auto"/>
          <w:szCs w:val="32"/>
          <w:lang w:val="en-US" w:eastAsia="zh-CN"/>
        </w:rPr>
        <w:t>6</w:t>
      </w:r>
      <w:r>
        <w:rPr>
          <w:rFonts w:hint="eastAsia" w:ascii="仿宋_GB2312"/>
          <w:color w:val="auto"/>
          <w:szCs w:val="32"/>
        </w:rPr>
        <w:t>月</w:t>
      </w:r>
      <w:r>
        <w:rPr>
          <w:rFonts w:hint="eastAsia" w:ascii="仿宋_GB2312"/>
          <w:color w:val="auto"/>
          <w:szCs w:val="32"/>
          <w:lang w:val="en-US" w:eastAsia="zh-CN"/>
        </w:rPr>
        <w:t>5</w:t>
      </w:r>
      <w:r>
        <w:rPr>
          <w:rFonts w:hint="eastAsia" w:ascii="仿宋_GB2312"/>
          <w:color w:val="auto"/>
          <w:szCs w:val="32"/>
        </w:rPr>
        <w:t>日至2026年</w:t>
      </w:r>
      <w:r>
        <w:rPr>
          <w:rFonts w:hint="eastAsia" w:ascii="仿宋_GB2312"/>
          <w:color w:val="auto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11</w:t>
      </w:r>
      <w:r>
        <w:rPr>
          <w:rFonts w:hint="eastAsia" w:ascii="仿宋_GB2312"/>
          <w:szCs w:val="32"/>
        </w:rPr>
        <w:t>日在狱内公示未收到不同意见。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 w:eastAsia="zh-CN"/>
        </w:rPr>
        <w:t>因此，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依照《中华人民共和国刑法》第七十八条、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 w:eastAsia="zh-CN"/>
        </w:rPr>
        <w:t>七十九条、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《中华人民共和国刑事诉讼法》第二百七十三条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/>
        </w:rPr>
        <w:t>第二款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和《中华人民共和国监狱法》第二十九条的规定，建议对罪犯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 w:eastAsia="zh-CN"/>
        </w:rPr>
        <w:t>林文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予以减刑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/>
        </w:rPr>
        <w:t>七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个月。特提请你院审理裁定。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福建省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福州市中级人民法院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附件：⒈罪犯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 w:eastAsia="zh-CN"/>
        </w:rPr>
        <w:t>林文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减刑卷宗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⒉</w:t>
      </w:r>
      <w:r>
        <w:rPr>
          <w:rFonts w:hint="eastAsia" w:ascii="仿宋_GB2312" w:hAnsi="Times New Roman" w:cs="仿宋_GB2312"/>
          <w:kern w:val="0"/>
          <w:sz w:val="32"/>
          <w:szCs w:val="32"/>
          <w:lang w:val="zh-CN"/>
        </w:rPr>
        <w:t>提请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减刑建议书</w:t>
      </w: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zh-CN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000" w:firstLineChars="1250"/>
        <w:jc w:val="left"/>
        <w:textAlignment w:val="auto"/>
        <w:rPr>
          <w:rFonts w:hint="eastAsia" w:ascii="仿宋_GB2312" w:hAnsi="仿宋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0" w:firstLineChars="1400"/>
        <w:jc w:val="left"/>
        <w:textAlignment w:val="auto"/>
        <w:rPr>
          <w:rFonts w:hint="eastAsia" w:ascii="仿宋_GB2312" w:hAnsi="仿宋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0" w:firstLineChars="1400"/>
        <w:jc w:val="left"/>
        <w:textAlignment w:val="auto"/>
        <w:rPr>
          <w:rFonts w:hint="eastAsia" w:ascii="仿宋_GB2312" w:hAnsi="仿宋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120" w:firstLineChars="1600"/>
        <w:jc w:val="left"/>
        <w:textAlignment w:val="auto"/>
        <w:rPr>
          <w:rFonts w:hint="eastAsia" w:ascii="仿宋_GB2312" w:hAnsi="仿宋" w:cs="仿宋_GB2312"/>
          <w:szCs w:val="32"/>
        </w:rPr>
      </w:pPr>
      <w:r>
        <w:rPr>
          <w:rFonts w:hint="eastAsia" w:ascii="仿宋_GB2312" w:hAnsi="仿宋" w:cs="仿宋_GB2312"/>
          <w:szCs w:val="32"/>
        </w:rPr>
        <w:t>福建省</w:t>
      </w:r>
      <w:r>
        <w:rPr>
          <w:rFonts w:hint="eastAsia" w:ascii="仿宋_GB2312" w:hAnsi="仿宋" w:cs="仿宋_GB2312"/>
          <w:szCs w:val="32"/>
          <w:lang w:eastAsia="zh-CN"/>
        </w:rPr>
        <w:t>建新</w:t>
      </w:r>
      <w:r>
        <w:rPr>
          <w:rFonts w:hint="eastAsia" w:ascii="仿宋_GB2312" w:hAnsi="仿宋" w:cs="仿宋_GB2312"/>
          <w:szCs w:val="32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left"/>
        <w:textAlignment w:val="auto"/>
        <w:rPr>
          <w:rFonts w:ascii="仿宋_GB2312" w:hAnsi="仿宋" w:cs="仿宋_GB2312"/>
          <w:szCs w:val="32"/>
        </w:rPr>
      </w:pPr>
      <w:r>
        <w:rPr>
          <w:rFonts w:hint="eastAsia" w:ascii="仿宋_GB2312" w:hAnsi="仿宋" w:cs="仿宋_GB2312"/>
          <w:szCs w:val="32"/>
        </w:rPr>
        <w:t xml:space="preserve">                         </w:t>
      </w:r>
      <w:r>
        <w:rPr>
          <w:rFonts w:hint="eastAsia" w:ascii="仿宋_GB2312" w:hAnsi="仿宋" w:cs="仿宋_GB2312"/>
          <w:szCs w:val="32"/>
          <w:lang w:val="en-US" w:eastAsia="zh-CN"/>
        </w:rPr>
        <w:t xml:space="preserve">      2026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22</w:t>
      </w:r>
      <w:r>
        <w:rPr>
          <w:rFonts w:hint="eastAsia" w:ascii="仿宋_GB2312" w:hAnsi="仿宋" w:cs="仿宋_GB231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304" w:bottom="187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思源黑体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MDVjNTZjNmYxOTdmMmQ0ZmEzMTY4MjMwMTRhYTQifQ=="/>
  </w:docVars>
  <w:rsids>
    <w:rsidRoot w:val="00CB4BEC"/>
    <w:rsid w:val="00000BF8"/>
    <w:rsid w:val="0000241A"/>
    <w:rsid w:val="0002582E"/>
    <w:rsid w:val="00033B59"/>
    <w:rsid w:val="00061F1B"/>
    <w:rsid w:val="000667B2"/>
    <w:rsid w:val="00087603"/>
    <w:rsid w:val="00090AA2"/>
    <w:rsid w:val="00096D4F"/>
    <w:rsid w:val="000C36C7"/>
    <w:rsid w:val="000C5D05"/>
    <w:rsid w:val="000C7644"/>
    <w:rsid w:val="000D0D27"/>
    <w:rsid w:val="000D1939"/>
    <w:rsid w:val="000D3410"/>
    <w:rsid w:val="000D40BE"/>
    <w:rsid w:val="000D4A67"/>
    <w:rsid w:val="000F51FA"/>
    <w:rsid w:val="00104652"/>
    <w:rsid w:val="00117B53"/>
    <w:rsid w:val="00121F8D"/>
    <w:rsid w:val="00121FA6"/>
    <w:rsid w:val="001223AC"/>
    <w:rsid w:val="00122EA1"/>
    <w:rsid w:val="001230C1"/>
    <w:rsid w:val="0014074A"/>
    <w:rsid w:val="00166B44"/>
    <w:rsid w:val="00182D1E"/>
    <w:rsid w:val="001A73BC"/>
    <w:rsid w:val="001E33BE"/>
    <w:rsid w:val="001F6CD4"/>
    <w:rsid w:val="00215D94"/>
    <w:rsid w:val="00216783"/>
    <w:rsid w:val="00242CC4"/>
    <w:rsid w:val="002476FC"/>
    <w:rsid w:val="00281A61"/>
    <w:rsid w:val="00285AC5"/>
    <w:rsid w:val="002A62C7"/>
    <w:rsid w:val="002B3C9E"/>
    <w:rsid w:val="002B681E"/>
    <w:rsid w:val="002C6374"/>
    <w:rsid w:val="002C691E"/>
    <w:rsid w:val="002D6C54"/>
    <w:rsid w:val="002F0BAF"/>
    <w:rsid w:val="00305A1B"/>
    <w:rsid w:val="00313C03"/>
    <w:rsid w:val="00321525"/>
    <w:rsid w:val="003533B0"/>
    <w:rsid w:val="00355B4F"/>
    <w:rsid w:val="00355DFC"/>
    <w:rsid w:val="00366951"/>
    <w:rsid w:val="00374EAA"/>
    <w:rsid w:val="003842D9"/>
    <w:rsid w:val="0039721E"/>
    <w:rsid w:val="003C6F00"/>
    <w:rsid w:val="003E4F87"/>
    <w:rsid w:val="00423F19"/>
    <w:rsid w:val="00480190"/>
    <w:rsid w:val="004930EB"/>
    <w:rsid w:val="0049380E"/>
    <w:rsid w:val="004954DD"/>
    <w:rsid w:val="004A3E2E"/>
    <w:rsid w:val="004D3764"/>
    <w:rsid w:val="004D7D35"/>
    <w:rsid w:val="00500762"/>
    <w:rsid w:val="005060D8"/>
    <w:rsid w:val="00517F53"/>
    <w:rsid w:val="00522860"/>
    <w:rsid w:val="00523AA8"/>
    <w:rsid w:val="00555AE8"/>
    <w:rsid w:val="005704E2"/>
    <w:rsid w:val="0057062E"/>
    <w:rsid w:val="00583CF9"/>
    <w:rsid w:val="0059621E"/>
    <w:rsid w:val="005A79F7"/>
    <w:rsid w:val="005B0E26"/>
    <w:rsid w:val="005C118E"/>
    <w:rsid w:val="005C7292"/>
    <w:rsid w:val="005D3169"/>
    <w:rsid w:val="005E0CD5"/>
    <w:rsid w:val="005E31B3"/>
    <w:rsid w:val="005F7C4E"/>
    <w:rsid w:val="00607FE2"/>
    <w:rsid w:val="00612DA7"/>
    <w:rsid w:val="00615E46"/>
    <w:rsid w:val="0062617A"/>
    <w:rsid w:val="00641388"/>
    <w:rsid w:val="00644666"/>
    <w:rsid w:val="006570AD"/>
    <w:rsid w:val="00676A8F"/>
    <w:rsid w:val="006A7274"/>
    <w:rsid w:val="006B6D16"/>
    <w:rsid w:val="006C264C"/>
    <w:rsid w:val="006C67E6"/>
    <w:rsid w:val="006D4ACD"/>
    <w:rsid w:val="006E5035"/>
    <w:rsid w:val="006F1794"/>
    <w:rsid w:val="006F391D"/>
    <w:rsid w:val="0073214E"/>
    <w:rsid w:val="00734CD4"/>
    <w:rsid w:val="00745B31"/>
    <w:rsid w:val="007643DC"/>
    <w:rsid w:val="00774B38"/>
    <w:rsid w:val="007A141E"/>
    <w:rsid w:val="007B5788"/>
    <w:rsid w:val="007B76FA"/>
    <w:rsid w:val="007C2B35"/>
    <w:rsid w:val="007C3928"/>
    <w:rsid w:val="007D1F3B"/>
    <w:rsid w:val="007D5258"/>
    <w:rsid w:val="007E134C"/>
    <w:rsid w:val="007E5C7A"/>
    <w:rsid w:val="00820171"/>
    <w:rsid w:val="00826373"/>
    <w:rsid w:val="008906FA"/>
    <w:rsid w:val="008A4145"/>
    <w:rsid w:val="008B2B9C"/>
    <w:rsid w:val="008C473C"/>
    <w:rsid w:val="008D4444"/>
    <w:rsid w:val="008E5A64"/>
    <w:rsid w:val="009140E0"/>
    <w:rsid w:val="009461EF"/>
    <w:rsid w:val="00961061"/>
    <w:rsid w:val="00977A61"/>
    <w:rsid w:val="009B719F"/>
    <w:rsid w:val="009B7A9D"/>
    <w:rsid w:val="009C6259"/>
    <w:rsid w:val="009D020C"/>
    <w:rsid w:val="009F7031"/>
    <w:rsid w:val="00A009D9"/>
    <w:rsid w:val="00A02EC2"/>
    <w:rsid w:val="00A02F66"/>
    <w:rsid w:val="00A333D0"/>
    <w:rsid w:val="00A3415A"/>
    <w:rsid w:val="00A3439C"/>
    <w:rsid w:val="00A724FE"/>
    <w:rsid w:val="00A9370B"/>
    <w:rsid w:val="00AA5C1B"/>
    <w:rsid w:val="00AA6873"/>
    <w:rsid w:val="00AC0F44"/>
    <w:rsid w:val="00AC21B0"/>
    <w:rsid w:val="00AC35C3"/>
    <w:rsid w:val="00AD4504"/>
    <w:rsid w:val="00AF3186"/>
    <w:rsid w:val="00AF5E95"/>
    <w:rsid w:val="00B150E0"/>
    <w:rsid w:val="00B23331"/>
    <w:rsid w:val="00B23E83"/>
    <w:rsid w:val="00B40F51"/>
    <w:rsid w:val="00B466AF"/>
    <w:rsid w:val="00B60020"/>
    <w:rsid w:val="00B77136"/>
    <w:rsid w:val="00B9274A"/>
    <w:rsid w:val="00BA0C7D"/>
    <w:rsid w:val="00BA29B1"/>
    <w:rsid w:val="00BA42C4"/>
    <w:rsid w:val="00BB36B0"/>
    <w:rsid w:val="00BF28B4"/>
    <w:rsid w:val="00C17CF0"/>
    <w:rsid w:val="00C22C15"/>
    <w:rsid w:val="00C42136"/>
    <w:rsid w:val="00C42BA3"/>
    <w:rsid w:val="00C45CFF"/>
    <w:rsid w:val="00C568B7"/>
    <w:rsid w:val="00C717E0"/>
    <w:rsid w:val="00CA4939"/>
    <w:rsid w:val="00CB4BEC"/>
    <w:rsid w:val="00CC081B"/>
    <w:rsid w:val="00CE2EEA"/>
    <w:rsid w:val="00CF7175"/>
    <w:rsid w:val="00D10CC6"/>
    <w:rsid w:val="00D14E50"/>
    <w:rsid w:val="00D35B4D"/>
    <w:rsid w:val="00D45DE0"/>
    <w:rsid w:val="00D90B07"/>
    <w:rsid w:val="00DB5097"/>
    <w:rsid w:val="00DC2606"/>
    <w:rsid w:val="00DE1A6E"/>
    <w:rsid w:val="00DE474E"/>
    <w:rsid w:val="00DF2328"/>
    <w:rsid w:val="00DF4ECE"/>
    <w:rsid w:val="00DF7288"/>
    <w:rsid w:val="00E12D14"/>
    <w:rsid w:val="00E144FA"/>
    <w:rsid w:val="00E21F95"/>
    <w:rsid w:val="00E252DE"/>
    <w:rsid w:val="00E32EAE"/>
    <w:rsid w:val="00E403EB"/>
    <w:rsid w:val="00E660B1"/>
    <w:rsid w:val="00EA07F6"/>
    <w:rsid w:val="00EA1E9A"/>
    <w:rsid w:val="00EB2304"/>
    <w:rsid w:val="00EB2DA9"/>
    <w:rsid w:val="00EC00BF"/>
    <w:rsid w:val="00EC1A1B"/>
    <w:rsid w:val="00EE57D9"/>
    <w:rsid w:val="00EE6B57"/>
    <w:rsid w:val="00EF64DB"/>
    <w:rsid w:val="00F049E0"/>
    <w:rsid w:val="00F06C77"/>
    <w:rsid w:val="00F734CB"/>
    <w:rsid w:val="00F739F1"/>
    <w:rsid w:val="00F765DE"/>
    <w:rsid w:val="00F77D4D"/>
    <w:rsid w:val="00F8043D"/>
    <w:rsid w:val="00F820FE"/>
    <w:rsid w:val="00F96630"/>
    <w:rsid w:val="00FB6AA8"/>
    <w:rsid w:val="00FC314A"/>
    <w:rsid w:val="00FC695B"/>
    <w:rsid w:val="00FF384B"/>
    <w:rsid w:val="01140692"/>
    <w:rsid w:val="013B7FED"/>
    <w:rsid w:val="09B5151F"/>
    <w:rsid w:val="0F0B002A"/>
    <w:rsid w:val="106074F0"/>
    <w:rsid w:val="11EE0942"/>
    <w:rsid w:val="1488724D"/>
    <w:rsid w:val="16494C1E"/>
    <w:rsid w:val="18AF6E7D"/>
    <w:rsid w:val="19D963E2"/>
    <w:rsid w:val="1A4B46E1"/>
    <w:rsid w:val="1A4F78D7"/>
    <w:rsid w:val="1AD177B0"/>
    <w:rsid w:val="1B482307"/>
    <w:rsid w:val="1DF04476"/>
    <w:rsid w:val="1F0331B1"/>
    <w:rsid w:val="1FA566A9"/>
    <w:rsid w:val="1FB91E19"/>
    <w:rsid w:val="203B6768"/>
    <w:rsid w:val="20FA5ABA"/>
    <w:rsid w:val="215B4F22"/>
    <w:rsid w:val="230425A9"/>
    <w:rsid w:val="26676F62"/>
    <w:rsid w:val="29DD666C"/>
    <w:rsid w:val="2AB86DCD"/>
    <w:rsid w:val="2F162FCE"/>
    <w:rsid w:val="32351DC3"/>
    <w:rsid w:val="34386CBA"/>
    <w:rsid w:val="350908A5"/>
    <w:rsid w:val="351D404D"/>
    <w:rsid w:val="3712096C"/>
    <w:rsid w:val="3B292908"/>
    <w:rsid w:val="3B3A743F"/>
    <w:rsid w:val="3EDD5FE5"/>
    <w:rsid w:val="4051298F"/>
    <w:rsid w:val="416345F7"/>
    <w:rsid w:val="425B16D4"/>
    <w:rsid w:val="43B35DD1"/>
    <w:rsid w:val="469E5AA1"/>
    <w:rsid w:val="473E497E"/>
    <w:rsid w:val="47FD2235"/>
    <w:rsid w:val="490815FE"/>
    <w:rsid w:val="49CE25F4"/>
    <w:rsid w:val="4A090D14"/>
    <w:rsid w:val="4A755F79"/>
    <w:rsid w:val="4CAB1B4D"/>
    <w:rsid w:val="4D7C5BEE"/>
    <w:rsid w:val="504F05BA"/>
    <w:rsid w:val="51926D4C"/>
    <w:rsid w:val="521031AB"/>
    <w:rsid w:val="525132E1"/>
    <w:rsid w:val="52D80E61"/>
    <w:rsid w:val="52DE720A"/>
    <w:rsid w:val="552B290E"/>
    <w:rsid w:val="568D734B"/>
    <w:rsid w:val="57474D7A"/>
    <w:rsid w:val="57F50110"/>
    <w:rsid w:val="599B6EA3"/>
    <w:rsid w:val="5AF870FB"/>
    <w:rsid w:val="5EAF19BB"/>
    <w:rsid w:val="5F5C2433"/>
    <w:rsid w:val="5F932346"/>
    <w:rsid w:val="60E15AD4"/>
    <w:rsid w:val="614835BB"/>
    <w:rsid w:val="6BB62451"/>
    <w:rsid w:val="6E2327A9"/>
    <w:rsid w:val="6E9872F6"/>
    <w:rsid w:val="6F0D5CE5"/>
    <w:rsid w:val="71F45E4D"/>
    <w:rsid w:val="74CE7194"/>
    <w:rsid w:val="786817A8"/>
    <w:rsid w:val="78D31894"/>
    <w:rsid w:val="79532799"/>
    <w:rsid w:val="7B655B3F"/>
    <w:rsid w:val="97F16BFC"/>
    <w:rsid w:val="D3FBE44F"/>
    <w:rsid w:val="ED6FFBBC"/>
    <w:rsid w:val="F5B58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3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9"/>
    <w:qFormat/>
    <w:uiPriority w:val="0"/>
    <w:rPr>
      <w:rFonts w:ascii="仿宋_GB2312" w:hAnsi="Times New Roman"/>
      <w:kern w:val="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 Char Char"/>
    <w:basedOn w:val="7"/>
    <w:link w:val="3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0">
    <w:name w:val=" Char Char1"/>
    <w:basedOn w:val="7"/>
    <w:link w:val="5"/>
    <w:qFormat/>
    <w:uiPriority w:val="0"/>
    <w:rPr>
      <w:rFonts w:ascii="Calibri" w:hAnsi="Calibri" w:eastAsia="仿宋_GB2312"/>
      <w:kern w:val="32"/>
      <w:sz w:val="18"/>
      <w:szCs w:val="18"/>
    </w:rPr>
  </w:style>
  <w:style w:type="paragraph" w:customStyle="1" w:styleId="11">
    <w:name w:val=" Char Char1 Char"/>
    <w:basedOn w:val="2"/>
    <w:qFormat/>
    <w:uiPriority w:val="0"/>
    <w:pPr>
      <w:snapToGrid w:val="0"/>
      <w:spacing w:before="240" w:after="240" w:line="348" w:lineRule="auto"/>
    </w:pPr>
    <w:rPr>
      <w:rFonts w:ascii="Times New Roman" w:hAnsi="Times New Roman" w:eastAsia="宋体"/>
      <w:bCs w:val="0"/>
      <w:szCs w:val="20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kern w:val="2"/>
      <w:sz w:val="31"/>
      <w:szCs w:val="24"/>
    </w:rPr>
  </w:style>
  <w:style w:type="paragraph" w:customStyle="1" w:styleId="13">
    <w:name w:val="Body text (2)"/>
    <w:basedOn w:val="1"/>
    <w:link w:val="15"/>
    <w:qFormat/>
    <w:uiPriority w:val="0"/>
    <w:pPr>
      <w:widowControl w:val="0"/>
      <w:shd w:val="clear" w:color="auto" w:fill="FFFFFF"/>
      <w:spacing w:line="548" w:lineRule="exact"/>
      <w:jc w:val="distribute"/>
    </w:pPr>
    <w:rPr>
      <w:rFonts w:ascii="PMingLiU" w:hAnsi="PMingLiU" w:eastAsia="PMingLiU" w:cs="PMingLiU"/>
      <w:spacing w:val="30"/>
      <w:sz w:val="36"/>
      <w:szCs w:val="36"/>
      <w:u w:val="none"/>
    </w:rPr>
  </w:style>
  <w:style w:type="character" w:customStyle="1" w:styleId="14">
    <w:name w:val="Body text (2) + 23 pt"/>
    <w:basedOn w:val="15"/>
    <w:qFormat/>
    <w:uiPriority w:val="0"/>
    <w:rPr>
      <w:color w:val="000000"/>
      <w:spacing w:val="0"/>
      <w:w w:val="100"/>
      <w:position w:val="0"/>
      <w:sz w:val="46"/>
      <w:szCs w:val="46"/>
      <w:lang w:val="en-US" w:eastAsia="en-US" w:bidi="en-US"/>
    </w:rPr>
  </w:style>
  <w:style w:type="character" w:customStyle="1" w:styleId="15">
    <w:name w:val="Body text (2)_"/>
    <w:basedOn w:val="7"/>
    <w:link w:val="13"/>
    <w:qFormat/>
    <w:uiPriority w:val="0"/>
    <w:rPr>
      <w:rFonts w:ascii="PMingLiU" w:hAnsi="PMingLiU" w:eastAsia="PMingLiU" w:cs="PMingLiU"/>
      <w:spacing w:val="30"/>
      <w:sz w:val="36"/>
      <w:szCs w:val="36"/>
      <w:u w:val="none"/>
    </w:rPr>
  </w:style>
  <w:style w:type="character" w:customStyle="1" w:styleId="16">
    <w:name w:val="Body text (2) + 20 pt"/>
    <w:basedOn w:val="15"/>
    <w:qFormat/>
    <w:uiPriority w:val="0"/>
    <w:rPr>
      <w:color w:val="000000"/>
      <w:spacing w:val="60"/>
      <w:w w:val="80"/>
      <w:position w:val="0"/>
      <w:sz w:val="40"/>
      <w:szCs w:val="4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676</Words>
  <Characters>770</Characters>
  <Lines>6</Lines>
  <Paragraphs>1</Paragraphs>
  <TotalTime>0</TotalTime>
  <ScaleCrop>false</ScaleCrop>
  <LinksUpToDate>false</LinksUpToDate>
  <CharactersWithSpaces>813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2019-04-30T22:25:00Z</dcterms:created>
  <dc:creator>赖添源</dc:creator>
  <cp:lastModifiedBy>uosuser</cp:lastModifiedBy>
  <cp:lastPrinted>2026-05-09T14:36:00Z</cp:lastPrinted>
  <dcterms:modified xsi:type="dcterms:W3CDTF">2026-06-25T11:09:49Z</dcterms:modified>
  <dc:title>福建省监狱管理局中心医院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0E90278FE9C4B4FEE588FD69FF85FCE2</vt:lpwstr>
  </property>
</Properties>
</file>