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C0" w:rsidRPr="00FD79CE" w:rsidRDefault="00D537C0" w:rsidP="00FD79CE">
      <w:pPr>
        <w:spacing w:line="276" w:lineRule="auto"/>
        <w:jc w:val="center"/>
        <w:rPr>
          <w:rFonts w:asciiTheme="minorEastAsia" w:eastAsiaTheme="minorEastAsia" w:hAnsiTheme="minorEastAsia"/>
          <w:b/>
          <w:spacing w:val="100"/>
          <w:sz w:val="44"/>
          <w:szCs w:val="44"/>
        </w:rPr>
      </w:pPr>
      <w:r w:rsidRPr="00A81FAB">
        <w:rPr>
          <w:rFonts w:asciiTheme="minorEastAsia" w:eastAsiaTheme="minorEastAsia" w:hAnsiTheme="minorEastAsia" w:hint="eastAsia"/>
          <w:b/>
          <w:spacing w:val="100"/>
          <w:sz w:val="44"/>
          <w:szCs w:val="44"/>
        </w:rPr>
        <w:t>福建省建阳监狱采购公告</w:t>
      </w:r>
    </w:p>
    <w:p w:rsidR="00D537C0" w:rsidRPr="00A81FAB" w:rsidRDefault="00D537C0" w:rsidP="00D537C0">
      <w:pPr>
        <w:rPr>
          <w:rFonts w:ascii="仿宋_GB2312" w:eastAsia="仿宋_GB2312"/>
          <w:sz w:val="24"/>
          <w:szCs w:val="24"/>
          <w:lang w:val="zh-CN"/>
        </w:rPr>
      </w:pPr>
      <w:r w:rsidRPr="00A81FAB">
        <w:rPr>
          <w:rFonts w:ascii="仿宋_GB2312" w:eastAsia="仿宋_GB2312" w:hint="eastAsia"/>
          <w:b/>
          <w:sz w:val="24"/>
          <w:szCs w:val="24"/>
          <w:lang w:val="zh-CN"/>
        </w:rPr>
        <w:t>各报价人：</w:t>
      </w:r>
    </w:p>
    <w:p w:rsidR="00D537C0" w:rsidRPr="0089501F" w:rsidRDefault="00D537C0" w:rsidP="0089501F">
      <w:pPr>
        <w:autoSpaceDE w:val="0"/>
        <w:autoSpaceDN w:val="0"/>
        <w:adjustRightInd w:val="0"/>
        <w:spacing w:line="340" w:lineRule="exact"/>
        <w:ind w:firstLineChars="236" w:firstLine="566"/>
        <w:rPr>
          <w:rFonts w:ascii="仿宋_GB2312" w:eastAsia="仿宋_GB2312" w:hAnsi="宋体"/>
          <w:sz w:val="24"/>
          <w:szCs w:val="24"/>
        </w:rPr>
      </w:pPr>
      <w:r w:rsidRPr="0089501F">
        <w:rPr>
          <w:rFonts w:ascii="仿宋_GB2312" w:eastAsia="仿宋_GB2312" w:hAnsi="宋体" w:hint="eastAsia"/>
          <w:sz w:val="24"/>
          <w:szCs w:val="24"/>
        </w:rPr>
        <w:t>福建省建阳监狱</w:t>
      </w:r>
      <w:r w:rsidR="00555A48">
        <w:rPr>
          <w:rFonts w:ascii="仿宋_GB2312" w:eastAsia="仿宋_GB2312" w:hAnsi="宋体" w:hint="eastAsia"/>
          <w:sz w:val="24"/>
          <w:szCs w:val="24"/>
        </w:rPr>
        <w:t>需采购安装一批警用执勤</w:t>
      </w:r>
      <w:r w:rsidR="00D96FBA">
        <w:rPr>
          <w:rFonts w:ascii="仿宋_GB2312" w:eastAsia="仿宋_GB2312" w:hAnsi="宋体" w:hint="eastAsia"/>
          <w:sz w:val="24"/>
          <w:szCs w:val="24"/>
        </w:rPr>
        <w:t>装备</w:t>
      </w:r>
      <w:r w:rsidR="007F24BC">
        <w:rPr>
          <w:rFonts w:ascii="仿宋_GB2312" w:eastAsia="仿宋_GB2312" w:hAnsi="宋体" w:hint="eastAsia"/>
          <w:sz w:val="24"/>
          <w:szCs w:val="24"/>
        </w:rPr>
        <w:t>，</w:t>
      </w:r>
      <w:r w:rsidRPr="0089501F">
        <w:rPr>
          <w:rFonts w:ascii="仿宋_GB2312" w:eastAsia="仿宋_GB2312" w:hAnsi="宋体" w:hint="eastAsia"/>
          <w:sz w:val="24"/>
          <w:szCs w:val="24"/>
        </w:rPr>
        <w:t>欢迎合格</w:t>
      </w:r>
      <w:r w:rsidR="007F24BC">
        <w:rPr>
          <w:rFonts w:ascii="仿宋_GB2312" w:eastAsia="仿宋_GB2312" w:hAnsi="宋体" w:hint="eastAsia"/>
          <w:sz w:val="24"/>
          <w:szCs w:val="24"/>
        </w:rPr>
        <w:t>供应商</w:t>
      </w:r>
      <w:r w:rsidRPr="0089501F">
        <w:rPr>
          <w:rFonts w:ascii="仿宋_GB2312" w:eastAsia="仿宋_GB2312" w:hAnsi="宋体" w:hint="eastAsia"/>
          <w:sz w:val="24"/>
          <w:szCs w:val="24"/>
        </w:rPr>
        <w:t>前来</w:t>
      </w:r>
      <w:r w:rsidR="007F24BC">
        <w:rPr>
          <w:rFonts w:ascii="仿宋_GB2312" w:eastAsia="仿宋_GB2312" w:hAnsi="宋体" w:hint="eastAsia"/>
          <w:sz w:val="24"/>
          <w:szCs w:val="24"/>
        </w:rPr>
        <w:t>报价</w:t>
      </w:r>
      <w:r w:rsidRPr="0089501F">
        <w:rPr>
          <w:rFonts w:ascii="仿宋_GB2312" w:eastAsia="仿宋_GB2312" w:hAnsi="宋体" w:hint="eastAsia"/>
          <w:sz w:val="24"/>
          <w:szCs w:val="24"/>
        </w:rPr>
        <w:t>。</w:t>
      </w:r>
    </w:p>
    <w:p w:rsidR="00555A48" w:rsidRPr="007F24BC" w:rsidRDefault="00D537C0" w:rsidP="00FD79CE">
      <w:pPr>
        <w:numPr>
          <w:ilvl w:val="0"/>
          <w:numId w:val="1"/>
        </w:numPr>
        <w:autoSpaceDE w:val="0"/>
        <w:autoSpaceDN w:val="0"/>
        <w:adjustRightInd w:val="0"/>
        <w:spacing w:line="340" w:lineRule="exact"/>
        <w:rPr>
          <w:rFonts w:ascii="仿宋_GB2312" w:eastAsia="仿宋_GB2312" w:hAnsi="宋体"/>
          <w:b/>
          <w:sz w:val="24"/>
          <w:szCs w:val="24"/>
        </w:rPr>
      </w:pPr>
      <w:r w:rsidRPr="007F24BC">
        <w:rPr>
          <w:rFonts w:ascii="仿宋_GB2312" w:eastAsia="仿宋_GB2312" w:hAnsi="宋体" w:hint="eastAsia"/>
          <w:b/>
          <w:sz w:val="24"/>
          <w:szCs w:val="24"/>
        </w:rPr>
        <w:t>采购内容：</w:t>
      </w:r>
    </w:p>
    <w:tbl>
      <w:tblPr>
        <w:tblpPr w:leftFromText="180" w:rightFromText="180" w:vertAnchor="text" w:horzAnchor="margin" w:tblpY="89"/>
        <w:tblOverlap w:val="neve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134"/>
        <w:gridCol w:w="993"/>
        <w:gridCol w:w="1842"/>
        <w:gridCol w:w="2268"/>
      </w:tblGrid>
      <w:tr w:rsidR="00555A48" w:rsidRPr="0089501F" w:rsidTr="004A7B58">
        <w:trPr>
          <w:trHeight w:val="454"/>
        </w:trPr>
        <w:tc>
          <w:tcPr>
            <w:tcW w:w="1809" w:type="dxa"/>
            <w:vAlign w:val="center"/>
          </w:tcPr>
          <w:p w:rsidR="00555A48" w:rsidRPr="0089501F" w:rsidRDefault="00555A48" w:rsidP="004A7B58">
            <w:pPr>
              <w:autoSpaceDE w:val="0"/>
              <w:autoSpaceDN w:val="0"/>
              <w:adjustRightInd w:val="0"/>
              <w:spacing w:line="400" w:lineRule="exact"/>
              <w:jc w:val="center"/>
              <w:rPr>
                <w:rFonts w:ascii="仿宋_GB2312" w:eastAsia="仿宋_GB2312"/>
                <w:sz w:val="24"/>
                <w:szCs w:val="24"/>
                <w:lang w:val="zh-CN"/>
              </w:rPr>
            </w:pPr>
            <w:r w:rsidRPr="0089501F">
              <w:rPr>
                <w:rFonts w:ascii="仿宋_GB2312" w:eastAsia="仿宋_GB2312" w:hint="eastAsia"/>
                <w:sz w:val="24"/>
                <w:szCs w:val="24"/>
                <w:lang w:val="zh-CN"/>
              </w:rPr>
              <w:t>采购内容</w:t>
            </w:r>
          </w:p>
        </w:tc>
        <w:tc>
          <w:tcPr>
            <w:tcW w:w="1134" w:type="dxa"/>
            <w:vAlign w:val="center"/>
          </w:tcPr>
          <w:p w:rsidR="00555A48" w:rsidRPr="0089501F" w:rsidRDefault="00555A48" w:rsidP="004A7B58">
            <w:pPr>
              <w:autoSpaceDE w:val="0"/>
              <w:autoSpaceDN w:val="0"/>
              <w:adjustRightInd w:val="0"/>
              <w:spacing w:line="400" w:lineRule="exact"/>
              <w:jc w:val="center"/>
              <w:rPr>
                <w:rFonts w:ascii="仿宋_GB2312" w:eastAsia="仿宋_GB2312"/>
                <w:sz w:val="24"/>
                <w:szCs w:val="24"/>
                <w:lang w:val="zh-CN"/>
              </w:rPr>
            </w:pPr>
            <w:r>
              <w:rPr>
                <w:rFonts w:ascii="仿宋_GB2312" w:eastAsia="仿宋_GB2312" w:hint="eastAsia"/>
                <w:sz w:val="24"/>
                <w:szCs w:val="24"/>
                <w:lang w:val="zh-CN"/>
              </w:rPr>
              <w:t>单位</w:t>
            </w:r>
          </w:p>
        </w:tc>
        <w:tc>
          <w:tcPr>
            <w:tcW w:w="993" w:type="dxa"/>
            <w:tcBorders>
              <w:right w:val="single" w:sz="4" w:space="0" w:color="auto"/>
            </w:tcBorders>
            <w:vAlign w:val="center"/>
          </w:tcPr>
          <w:p w:rsidR="00555A48" w:rsidRPr="0089501F" w:rsidRDefault="00555A48" w:rsidP="004A7B58">
            <w:pPr>
              <w:autoSpaceDE w:val="0"/>
              <w:autoSpaceDN w:val="0"/>
              <w:adjustRightInd w:val="0"/>
              <w:spacing w:line="400" w:lineRule="exact"/>
              <w:ind w:firstLineChars="100" w:firstLine="240"/>
              <w:jc w:val="center"/>
              <w:rPr>
                <w:rFonts w:ascii="仿宋_GB2312" w:eastAsia="仿宋_GB2312"/>
                <w:sz w:val="24"/>
                <w:szCs w:val="24"/>
                <w:lang w:val="zh-CN"/>
              </w:rPr>
            </w:pPr>
            <w:r>
              <w:rPr>
                <w:rFonts w:ascii="仿宋_GB2312" w:eastAsia="仿宋_GB2312" w:hint="eastAsia"/>
                <w:sz w:val="24"/>
                <w:szCs w:val="24"/>
                <w:lang w:val="zh-CN"/>
              </w:rPr>
              <w:t>数量</w:t>
            </w:r>
          </w:p>
        </w:tc>
        <w:tc>
          <w:tcPr>
            <w:tcW w:w="1842" w:type="dxa"/>
            <w:tcBorders>
              <w:right w:val="single" w:sz="4" w:space="0" w:color="auto"/>
            </w:tcBorders>
            <w:vAlign w:val="center"/>
          </w:tcPr>
          <w:p w:rsidR="00555A48" w:rsidRPr="0089501F" w:rsidRDefault="00555A48" w:rsidP="004A7B58">
            <w:pPr>
              <w:autoSpaceDE w:val="0"/>
              <w:autoSpaceDN w:val="0"/>
              <w:adjustRightInd w:val="0"/>
              <w:spacing w:line="400" w:lineRule="exact"/>
              <w:jc w:val="center"/>
              <w:rPr>
                <w:rFonts w:ascii="仿宋_GB2312" w:eastAsia="仿宋_GB2312"/>
                <w:sz w:val="24"/>
                <w:szCs w:val="24"/>
                <w:lang w:val="zh-CN"/>
              </w:rPr>
            </w:pPr>
            <w:r w:rsidRPr="0089501F">
              <w:rPr>
                <w:rFonts w:ascii="仿宋_GB2312" w:eastAsia="仿宋_GB2312" w:hint="eastAsia"/>
                <w:sz w:val="24"/>
                <w:szCs w:val="24"/>
                <w:lang w:val="zh-CN"/>
              </w:rPr>
              <w:t>预算</w:t>
            </w:r>
            <w:r>
              <w:rPr>
                <w:rFonts w:ascii="仿宋_GB2312" w:eastAsia="仿宋_GB2312" w:hint="eastAsia"/>
                <w:sz w:val="24"/>
                <w:szCs w:val="24"/>
                <w:lang w:val="zh-CN"/>
              </w:rPr>
              <w:t>总</w:t>
            </w:r>
            <w:r w:rsidRPr="0089501F">
              <w:rPr>
                <w:rFonts w:ascii="仿宋_GB2312" w:eastAsia="仿宋_GB2312" w:hint="eastAsia"/>
                <w:sz w:val="24"/>
                <w:szCs w:val="24"/>
                <w:lang w:val="zh-CN"/>
              </w:rPr>
              <w:t>价（元）</w:t>
            </w:r>
          </w:p>
        </w:tc>
        <w:tc>
          <w:tcPr>
            <w:tcW w:w="2268" w:type="dxa"/>
            <w:tcBorders>
              <w:left w:val="single" w:sz="4" w:space="0" w:color="auto"/>
            </w:tcBorders>
            <w:vAlign w:val="center"/>
          </w:tcPr>
          <w:p w:rsidR="00555A48" w:rsidRPr="0089501F" w:rsidRDefault="00555A48" w:rsidP="004A7B58">
            <w:pPr>
              <w:autoSpaceDE w:val="0"/>
              <w:autoSpaceDN w:val="0"/>
              <w:adjustRightInd w:val="0"/>
              <w:spacing w:line="400" w:lineRule="exact"/>
              <w:jc w:val="center"/>
              <w:rPr>
                <w:rFonts w:ascii="仿宋_GB2312" w:eastAsia="仿宋_GB2312"/>
                <w:sz w:val="24"/>
                <w:szCs w:val="24"/>
                <w:lang w:val="zh-CN"/>
              </w:rPr>
            </w:pPr>
            <w:r w:rsidRPr="0089501F">
              <w:rPr>
                <w:rFonts w:ascii="仿宋_GB2312" w:eastAsia="仿宋_GB2312" w:hint="eastAsia"/>
                <w:sz w:val="24"/>
                <w:szCs w:val="24"/>
                <w:lang w:val="zh-CN"/>
              </w:rPr>
              <w:t>备注</w:t>
            </w:r>
          </w:p>
        </w:tc>
      </w:tr>
      <w:tr w:rsidR="004A7B58" w:rsidRPr="0089501F" w:rsidTr="004A7B58">
        <w:trPr>
          <w:trHeight w:val="949"/>
        </w:trPr>
        <w:tc>
          <w:tcPr>
            <w:tcW w:w="1809" w:type="dxa"/>
            <w:vAlign w:val="center"/>
          </w:tcPr>
          <w:p w:rsidR="00555A48" w:rsidRPr="00FA0247" w:rsidRDefault="00555A48" w:rsidP="004A7B58">
            <w:pPr>
              <w:autoSpaceDE w:val="0"/>
              <w:autoSpaceDN w:val="0"/>
              <w:adjustRightInd w:val="0"/>
              <w:spacing w:line="400" w:lineRule="exact"/>
              <w:rPr>
                <w:rFonts w:ascii="仿宋_GB2312" w:eastAsia="仿宋_GB2312"/>
                <w:sz w:val="24"/>
                <w:szCs w:val="24"/>
                <w:lang w:val="zh-CN"/>
              </w:rPr>
            </w:pPr>
            <w:r>
              <w:rPr>
                <w:rFonts w:ascii="仿宋_GB2312" w:eastAsia="仿宋_GB2312" w:hAnsi="宋体" w:hint="eastAsia"/>
                <w:sz w:val="24"/>
                <w:szCs w:val="24"/>
              </w:rPr>
              <w:t>警用执勤装备</w:t>
            </w:r>
          </w:p>
        </w:tc>
        <w:tc>
          <w:tcPr>
            <w:tcW w:w="1134" w:type="dxa"/>
            <w:vAlign w:val="center"/>
          </w:tcPr>
          <w:p w:rsidR="00555A48" w:rsidRPr="00FA0247" w:rsidRDefault="00555A48" w:rsidP="004A7B58">
            <w:pPr>
              <w:autoSpaceDE w:val="0"/>
              <w:autoSpaceDN w:val="0"/>
              <w:adjustRightInd w:val="0"/>
              <w:spacing w:line="400" w:lineRule="exact"/>
              <w:jc w:val="center"/>
              <w:rPr>
                <w:rFonts w:ascii="仿宋_GB2312" w:eastAsia="仿宋_GB2312" w:hAnsiTheme="minorEastAsia"/>
                <w:sz w:val="24"/>
                <w:szCs w:val="24"/>
              </w:rPr>
            </w:pPr>
            <w:r>
              <w:rPr>
                <w:rFonts w:ascii="仿宋_GB2312" w:eastAsia="仿宋_GB2312" w:hAnsiTheme="minorEastAsia" w:hint="eastAsia"/>
                <w:sz w:val="24"/>
                <w:szCs w:val="24"/>
              </w:rPr>
              <w:t>批</w:t>
            </w:r>
          </w:p>
        </w:tc>
        <w:tc>
          <w:tcPr>
            <w:tcW w:w="993" w:type="dxa"/>
            <w:tcBorders>
              <w:right w:val="single" w:sz="4" w:space="0" w:color="auto"/>
            </w:tcBorders>
            <w:vAlign w:val="center"/>
          </w:tcPr>
          <w:p w:rsidR="00555A48" w:rsidRPr="00FA0247" w:rsidRDefault="00555A48" w:rsidP="004A7B58">
            <w:pPr>
              <w:autoSpaceDE w:val="0"/>
              <w:autoSpaceDN w:val="0"/>
              <w:adjustRightInd w:val="0"/>
              <w:spacing w:line="400" w:lineRule="exact"/>
              <w:ind w:firstLineChars="50" w:firstLine="120"/>
              <w:jc w:val="center"/>
              <w:rPr>
                <w:rFonts w:ascii="仿宋_GB2312" w:eastAsia="仿宋_GB2312"/>
                <w:sz w:val="24"/>
                <w:szCs w:val="24"/>
                <w:lang w:val="zh-CN"/>
              </w:rPr>
            </w:pPr>
            <w:r>
              <w:rPr>
                <w:rFonts w:ascii="仿宋_GB2312" w:eastAsia="仿宋_GB2312" w:hint="eastAsia"/>
                <w:sz w:val="24"/>
                <w:szCs w:val="24"/>
                <w:lang w:val="zh-CN"/>
              </w:rPr>
              <w:t>1</w:t>
            </w:r>
          </w:p>
        </w:tc>
        <w:tc>
          <w:tcPr>
            <w:tcW w:w="1842" w:type="dxa"/>
            <w:tcBorders>
              <w:right w:val="single" w:sz="4" w:space="0" w:color="auto"/>
            </w:tcBorders>
            <w:vAlign w:val="center"/>
          </w:tcPr>
          <w:p w:rsidR="00555A48" w:rsidRPr="00FA0247" w:rsidRDefault="00555A48" w:rsidP="004A7B58">
            <w:pPr>
              <w:autoSpaceDE w:val="0"/>
              <w:autoSpaceDN w:val="0"/>
              <w:adjustRightInd w:val="0"/>
              <w:spacing w:line="400" w:lineRule="exact"/>
              <w:jc w:val="center"/>
              <w:rPr>
                <w:rFonts w:ascii="仿宋_GB2312" w:eastAsia="仿宋_GB2312"/>
                <w:sz w:val="24"/>
                <w:szCs w:val="24"/>
              </w:rPr>
            </w:pPr>
            <w:r>
              <w:rPr>
                <w:rFonts w:ascii="仿宋_GB2312" w:eastAsia="仿宋_GB2312" w:hint="eastAsia"/>
                <w:sz w:val="24"/>
                <w:szCs w:val="24"/>
              </w:rPr>
              <w:t>99557</w:t>
            </w:r>
          </w:p>
        </w:tc>
        <w:tc>
          <w:tcPr>
            <w:tcW w:w="2268" w:type="dxa"/>
            <w:tcBorders>
              <w:left w:val="single" w:sz="4" w:space="0" w:color="auto"/>
            </w:tcBorders>
            <w:vAlign w:val="center"/>
          </w:tcPr>
          <w:p w:rsidR="00555A48" w:rsidRPr="0044683F" w:rsidRDefault="00555A48" w:rsidP="004A7B58">
            <w:pPr>
              <w:autoSpaceDE w:val="0"/>
              <w:autoSpaceDN w:val="0"/>
              <w:adjustRightInd w:val="0"/>
              <w:spacing w:line="400" w:lineRule="exact"/>
              <w:jc w:val="center"/>
              <w:rPr>
                <w:rFonts w:ascii="仿宋" w:eastAsia="仿宋" w:hAnsi="仿宋"/>
                <w:sz w:val="24"/>
                <w:szCs w:val="24"/>
              </w:rPr>
            </w:pPr>
            <w:r w:rsidRPr="00210ADC">
              <w:rPr>
                <w:rFonts w:ascii="仿宋" w:eastAsia="仿宋" w:hAnsi="仿宋" w:hint="eastAsia"/>
                <w:b/>
                <w:sz w:val="24"/>
                <w:szCs w:val="24"/>
              </w:rPr>
              <w:t>技术参数要求及设备清单详见附件</w:t>
            </w:r>
          </w:p>
        </w:tc>
      </w:tr>
    </w:tbl>
    <w:p w:rsidR="00D537C0" w:rsidRPr="00A3040E" w:rsidRDefault="00886BB7" w:rsidP="00886BB7">
      <w:pPr>
        <w:autoSpaceDE w:val="0"/>
        <w:autoSpaceDN w:val="0"/>
        <w:adjustRightInd w:val="0"/>
        <w:spacing w:line="360" w:lineRule="exact"/>
        <w:rPr>
          <w:rFonts w:ascii="仿宋_GB2312" w:eastAsia="仿宋_GB2312"/>
          <w:b/>
          <w:sz w:val="24"/>
          <w:szCs w:val="24"/>
        </w:rPr>
      </w:pPr>
      <w:r w:rsidRPr="00A3040E">
        <w:rPr>
          <w:rFonts w:ascii="仿宋_GB2312" w:eastAsia="仿宋_GB2312" w:hint="eastAsia"/>
          <w:b/>
          <w:sz w:val="24"/>
          <w:szCs w:val="24"/>
        </w:rPr>
        <w:t>（价格含运输、税收、包装</w:t>
      </w:r>
      <w:r w:rsidR="0085487F" w:rsidRPr="00A3040E">
        <w:rPr>
          <w:rFonts w:ascii="仿宋_GB2312" w:eastAsia="仿宋_GB2312" w:hint="eastAsia"/>
          <w:b/>
          <w:sz w:val="24"/>
          <w:szCs w:val="24"/>
        </w:rPr>
        <w:t>、安装</w:t>
      </w:r>
      <w:r w:rsidRPr="00A3040E">
        <w:rPr>
          <w:rFonts w:ascii="仿宋_GB2312" w:eastAsia="仿宋_GB2312" w:hint="eastAsia"/>
          <w:b/>
          <w:sz w:val="24"/>
          <w:szCs w:val="24"/>
        </w:rPr>
        <w:t>等一切费用</w:t>
      </w:r>
      <w:r w:rsidR="004A7B58">
        <w:rPr>
          <w:rFonts w:ascii="仿宋_GB2312" w:eastAsia="仿宋_GB2312" w:hint="eastAsia"/>
          <w:b/>
          <w:sz w:val="24"/>
          <w:szCs w:val="24"/>
        </w:rPr>
        <w:t>，以总报价最低者中标</w:t>
      </w:r>
      <w:r w:rsidRPr="00A3040E">
        <w:rPr>
          <w:rFonts w:ascii="仿宋_GB2312" w:eastAsia="仿宋_GB2312" w:hint="eastAsia"/>
          <w:b/>
          <w:sz w:val="24"/>
          <w:szCs w:val="24"/>
        </w:rPr>
        <w:t>）</w:t>
      </w:r>
    </w:p>
    <w:p w:rsidR="00D537C0" w:rsidRPr="007F24BC" w:rsidRDefault="00555A48" w:rsidP="00D537C0">
      <w:pPr>
        <w:pStyle w:val="a7"/>
        <w:numPr>
          <w:ilvl w:val="0"/>
          <w:numId w:val="1"/>
        </w:numPr>
        <w:autoSpaceDE w:val="0"/>
        <w:autoSpaceDN w:val="0"/>
        <w:adjustRightInd w:val="0"/>
        <w:spacing w:line="300" w:lineRule="exact"/>
        <w:ind w:firstLineChars="0"/>
        <w:rPr>
          <w:rFonts w:ascii="仿宋_GB2312" w:eastAsia="仿宋_GB2312"/>
          <w:b/>
          <w:sz w:val="24"/>
          <w:szCs w:val="24"/>
        </w:rPr>
      </w:pPr>
      <w:r w:rsidRPr="007F24BC">
        <w:rPr>
          <w:rFonts w:ascii="仿宋_GB2312" w:eastAsia="仿宋_GB2312" w:hint="eastAsia"/>
          <w:b/>
          <w:sz w:val="24"/>
          <w:szCs w:val="24"/>
        </w:rPr>
        <w:t>采购</w:t>
      </w:r>
      <w:r w:rsidR="00D537C0" w:rsidRPr="007F24BC">
        <w:rPr>
          <w:rFonts w:ascii="仿宋_GB2312" w:eastAsia="仿宋_GB2312" w:hint="eastAsia"/>
          <w:b/>
          <w:sz w:val="24"/>
          <w:szCs w:val="24"/>
        </w:rPr>
        <w:t>要求：</w:t>
      </w:r>
    </w:p>
    <w:p w:rsidR="00D537C0" w:rsidRPr="0089501F" w:rsidRDefault="00D537C0" w:rsidP="00D537C0">
      <w:pPr>
        <w:pStyle w:val="a7"/>
        <w:numPr>
          <w:ilvl w:val="0"/>
          <w:numId w:val="2"/>
        </w:numPr>
        <w:autoSpaceDE w:val="0"/>
        <w:autoSpaceDN w:val="0"/>
        <w:adjustRightInd w:val="0"/>
        <w:spacing w:line="300" w:lineRule="exact"/>
        <w:ind w:firstLineChars="0"/>
        <w:rPr>
          <w:rFonts w:ascii="仿宋_GB2312" w:eastAsia="仿宋_GB2312" w:hAnsi="宋体"/>
          <w:sz w:val="24"/>
          <w:szCs w:val="24"/>
        </w:rPr>
      </w:pPr>
      <w:r w:rsidRPr="0089501F">
        <w:rPr>
          <w:rFonts w:ascii="仿宋_GB2312" w:eastAsia="仿宋_GB2312" w:hAnsi="宋体" w:hint="eastAsia"/>
          <w:sz w:val="24"/>
          <w:szCs w:val="24"/>
        </w:rPr>
        <w:t>报价人提供的产品必须符合《产品质量法》及国家行业标准的有关规定，满足采购人的需求。</w:t>
      </w:r>
    </w:p>
    <w:p w:rsidR="00D537C0" w:rsidRPr="0089501F" w:rsidRDefault="001370F1" w:rsidP="00D537C0">
      <w:pPr>
        <w:pStyle w:val="a7"/>
        <w:numPr>
          <w:ilvl w:val="0"/>
          <w:numId w:val="2"/>
        </w:numPr>
        <w:autoSpaceDE w:val="0"/>
        <w:autoSpaceDN w:val="0"/>
        <w:adjustRightInd w:val="0"/>
        <w:spacing w:line="300" w:lineRule="exact"/>
        <w:ind w:firstLineChars="0"/>
        <w:rPr>
          <w:rFonts w:ascii="仿宋_GB2312" w:eastAsia="仿宋_GB2312" w:hAnsi="宋体"/>
          <w:sz w:val="24"/>
          <w:szCs w:val="24"/>
        </w:rPr>
      </w:pPr>
      <w:r w:rsidRPr="0089501F">
        <w:rPr>
          <w:rFonts w:ascii="仿宋_GB2312" w:eastAsia="仿宋_GB2312" w:hAnsi="宋体" w:hint="eastAsia"/>
          <w:sz w:val="24"/>
          <w:szCs w:val="24"/>
        </w:rPr>
        <w:t>报价</w:t>
      </w:r>
      <w:r w:rsidR="00D537C0" w:rsidRPr="0089501F">
        <w:rPr>
          <w:rFonts w:ascii="仿宋_GB2312" w:eastAsia="仿宋_GB2312" w:hAnsi="宋体" w:hint="eastAsia"/>
          <w:sz w:val="24"/>
          <w:szCs w:val="24"/>
        </w:rPr>
        <w:t>人提供产品的规格</w:t>
      </w:r>
      <w:r w:rsidRPr="0089501F">
        <w:rPr>
          <w:rFonts w:ascii="仿宋_GB2312" w:eastAsia="仿宋_GB2312" w:hAnsi="宋体" w:hint="eastAsia"/>
          <w:sz w:val="24"/>
          <w:szCs w:val="24"/>
        </w:rPr>
        <w:t>、样式</w:t>
      </w:r>
      <w:r w:rsidR="00D537C0" w:rsidRPr="0089501F">
        <w:rPr>
          <w:rFonts w:ascii="仿宋_GB2312" w:eastAsia="仿宋_GB2312" w:hAnsi="宋体" w:hint="eastAsia"/>
          <w:sz w:val="24"/>
          <w:szCs w:val="24"/>
        </w:rPr>
        <w:t>、</w:t>
      </w:r>
      <w:r w:rsidRPr="0089501F">
        <w:rPr>
          <w:rFonts w:ascii="仿宋_GB2312" w:eastAsia="仿宋_GB2312" w:hAnsi="宋体" w:hint="eastAsia"/>
          <w:sz w:val="24"/>
          <w:szCs w:val="24"/>
        </w:rPr>
        <w:t>材质</w:t>
      </w:r>
      <w:r w:rsidR="00D537C0" w:rsidRPr="0089501F">
        <w:rPr>
          <w:rFonts w:ascii="仿宋_GB2312" w:eastAsia="仿宋_GB2312" w:hAnsi="宋体" w:hint="eastAsia"/>
          <w:sz w:val="24"/>
          <w:szCs w:val="24"/>
        </w:rPr>
        <w:t>及其他质量标准必须符合</w:t>
      </w:r>
      <w:r w:rsidR="004A7B58">
        <w:rPr>
          <w:rFonts w:ascii="仿宋_GB2312" w:eastAsia="仿宋_GB2312" w:hAnsi="宋体" w:hint="eastAsia"/>
          <w:sz w:val="24"/>
          <w:szCs w:val="24"/>
        </w:rPr>
        <w:t>采购</w:t>
      </w:r>
      <w:r w:rsidR="004A682D">
        <w:rPr>
          <w:rFonts w:ascii="仿宋_GB2312" w:eastAsia="仿宋_GB2312" w:hAnsi="宋体" w:hint="eastAsia"/>
          <w:sz w:val="24"/>
          <w:szCs w:val="24"/>
        </w:rPr>
        <w:t>质量要求</w:t>
      </w:r>
      <w:r w:rsidRPr="0089501F">
        <w:rPr>
          <w:rFonts w:ascii="仿宋_GB2312" w:eastAsia="仿宋_GB2312" w:hAnsi="宋体" w:hint="eastAsia"/>
          <w:sz w:val="24"/>
          <w:szCs w:val="24"/>
        </w:rPr>
        <w:t>。</w:t>
      </w:r>
      <w:r w:rsidR="00F469C8">
        <w:rPr>
          <w:rFonts w:ascii="仿宋_GB2312" w:eastAsia="仿宋_GB2312" w:hAnsi="宋体" w:hint="eastAsia"/>
          <w:b/>
          <w:sz w:val="24"/>
          <w:szCs w:val="24"/>
        </w:rPr>
        <w:t>报价现场需提供</w:t>
      </w:r>
      <w:r w:rsidR="004A7B58">
        <w:rPr>
          <w:rFonts w:ascii="仿宋_GB2312" w:eastAsia="仿宋_GB2312" w:hAnsi="宋体" w:hint="eastAsia"/>
          <w:b/>
          <w:sz w:val="24"/>
          <w:szCs w:val="24"/>
        </w:rPr>
        <w:t>部分装备</w:t>
      </w:r>
      <w:r w:rsidR="000C1014" w:rsidRPr="000C1014">
        <w:rPr>
          <w:rFonts w:ascii="仿宋_GB2312" w:eastAsia="仿宋_GB2312" w:hAnsi="宋体" w:hint="eastAsia"/>
          <w:b/>
          <w:sz w:val="24"/>
          <w:szCs w:val="24"/>
        </w:rPr>
        <w:t>的样品</w:t>
      </w:r>
      <w:r w:rsidR="004A7B58">
        <w:rPr>
          <w:rFonts w:ascii="仿宋_GB2312" w:eastAsia="仿宋_GB2312" w:hAnsi="宋体" w:hint="eastAsia"/>
          <w:b/>
          <w:sz w:val="24"/>
          <w:szCs w:val="24"/>
        </w:rPr>
        <w:t>（</w:t>
      </w:r>
      <w:r w:rsidR="007B29B4" w:rsidRPr="00BE30DC">
        <w:rPr>
          <w:rFonts w:ascii="宋体" w:hAnsi="宋体" w:cs="宋体" w:hint="eastAsia"/>
          <w:color w:val="000000"/>
          <w:kern w:val="0"/>
          <w:sz w:val="22"/>
          <w:szCs w:val="22"/>
          <w:u w:val="single"/>
        </w:rPr>
        <w:t>棍式自卫防暴器</w:t>
      </w:r>
      <w:r w:rsidR="00BE30DC" w:rsidRPr="00BE30DC">
        <w:rPr>
          <w:rFonts w:ascii="宋体" w:hAnsi="宋体" w:cs="宋体" w:hint="eastAsia"/>
          <w:color w:val="000000"/>
          <w:kern w:val="0"/>
          <w:sz w:val="22"/>
          <w:szCs w:val="22"/>
          <w:u w:val="single"/>
        </w:rPr>
        <w:t>、伸缩警棍、执法记录仪、</w:t>
      </w:r>
      <w:r w:rsidR="00BE30DC" w:rsidRPr="00BE30DC">
        <w:rPr>
          <w:rFonts w:ascii="宋体" w:hAnsi="宋体" w:cs="宋体" w:hint="eastAsia"/>
          <w:kern w:val="0"/>
          <w:sz w:val="22"/>
          <w:szCs w:val="22"/>
          <w:u w:val="single"/>
        </w:rPr>
        <w:t>强光手电、</w:t>
      </w:r>
      <w:r w:rsidR="00BE30DC" w:rsidRPr="00BE30DC">
        <w:rPr>
          <w:rFonts w:ascii="宋体" w:hAnsi="宋体" w:cs="宋体" w:hint="eastAsia"/>
          <w:color w:val="000000"/>
          <w:kern w:val="0"/>
          <w:sz w:val="22"/>
          <w:szCs w:val="22"/>
          <w:u w:val="single"/>
        </w:rPr>
        <w:t>探照灯、便携式远程催泪喷雾器、铝合金棍式电警棍、闪光震晕手榴弹、枪式三连发网枪</w:t>
      </w:r>
      <w:r w:rsidR="004A7B58">
        <w:rPr>
          <w:rFonts w:ascii="仿宋_GB2312" w:eastAsia="仿宋_GB2312" w:hAnsi="宋体" w:hint="eastAsia"/>
          <w:b/>
          <w:sz w:val="24"/>
          <w:szCs w:val="24"/>
        </w:rPr>
        <w:t>）</w:t>
      </w:r>
      <w:r w:rsidR="000C1014" w:rsidRPr="000C1014">
        <w:rPr>
          <w:rFonts w:ascii="仿宋_GB2312" w:eastAsia="仿宋_GB2312" w:hAnsi="宋体" w:hint="eastAsia"/>
          <w:b/>
          <w:sz w:val="24"/>
          <w:szCs w:val="24"/>
        </w:rPr>
        <w:t>，样品合格后才可参与后续投标</w:t>
      </w:r>
      <w:r w:rsidR="000C1014">
        <w:rPr>
          <w:rFonts w:ascii="仿宋_GB2312" w:eastAsia="仿宋_GB2312" w:hAnsi="宋体" w:hint="eastAsia"/>
          <w:b/>
          <w:sz w:val="24"/>
          <w:szCs w:val="24"/>
        </w:rPr>
        <w:t>，若中标后样品将</w:t>
      </w:r>
      <w:r w:rsidR="00E12EA1">
        <w:rPr>
          <w:rFonts w:ascii="仿宋_GB2312" w:eastAsia="仿宋_GB2312" w:hAnsi="宋体" w:hint="eastAsia"/>
          <w:b/>
          <w:sz w:val="24"/>
          <w:szCs w:val="24"/>
        </w:rPr>
        <w:t>留作</w:t>
      </w:r>
      <w:r w:rsidR="000C1014">
        <w:rPr>
          <w:rFonts w:ascii="仿宋_GB2312" w:eastAsia="仿宋_GB2312" w:hAnsi="宋体" w:hint="eastAsia"/>
          <w:b/>
          <w:sz w:val="24"/>
          <w:szCs w:val="24"/>
        </w:rPr>
        <w:t>验收</w:t>
      </w:r>
      <w:r w:rsidR="00E12EA1">
        <w:rPr>
          <w:rFonts w:ascii="仿宋_GB2312" w:eastAsia="仿宋_GB2312" w:hAnsi="宋体" w:hint="eastAsia"/>
          <w:b/>
          <w:sz w:val="24"/>
          <w:szCs w:val="24"/>
        </w:rPr>
        <w:t>依据</w:t>
      </w:r>
      <w:r w:rsidR="000C1014" w:rsidRPr="000C1014">
        <w:rPr>
          <w:rFonts w:ascii="仿宋_GB2312" w:eastAsia="仿宋_GB2312" w:hAnsi="宋体" w:hint="eastAsia"/>
          <w:b/>
          <w:sz w:val="24"/>
          <w:szCs w:val="24"/>
        </w:rPr>
        <w:t>。</w:t>
      </w:r>
    </w:p>
    <w:p w:rsidR="00D537C0" w:rsidRPr="0089501F" w:rsidRDefault="00D537C0" w:rsidP="00886BB7">
      <w:pPr>
        <w:spacing w:line="340" w:lineRule="exact"/>
        <w:rPr>
          <w:rFonts w:ascii="仿宋_GB2312" w:eastAsia="仿宋_GB2312" w:hAnsi="宋体"/>
          <w:sz w:val="24"/>
          <w:szCs w:val="24"/>
        </w:rPr>
      </w:pPr>
      <w:r w:rsidRPr="0089501F">
        <w:rPr>
          <w:rFonts w:ascii="仿宋_GB2312" w:eastAsia="仿宋_GB2312" w:hAnsi="宋体" w:hint="eastAsia"/>
          <w:sz w:val="24"/>
          <w:szCs w:val="24"/>
        </w:rPr>
        <w:t>3、质保期为</w:t>
      </w:r>
      <w:r w:rsidR="00FC3CCF">
        <w:rPr>
          <w:rFonts w:ascii="仿宋_GB2312" w:eastAsia="仿宋_GB2312" w:hAnsi="宋体" w:hint="eastAsia"/>
          <w:sz w:val="24"/>
          <w:szCs w:val="24"/>
        </w:rPr>
        <w:t>一年</w:t>
      </w:r>
      <w:r w:rsidRPr="0089501F">
        <w:rPr>
          <w:rFonts w:ascii="仿宋_GB2312" w:eastAsia="仿宋_GB2312" w:hAnsi="宋体" w:hint="eastAsia"/>
          <w:sz w:val="24"/>
          <w:szCs w:val="24"/>
        </w:rPr>
        <w:t>，在质保期内对因产品本身质量发生问题的进行免费维修、更换。</w:t>
      </w:r>
    </w:p>
    <w:p w:rsidR="00D537C0" w:rsidRPr="0089501F" w:rsidRDefault="00D537C0" w:rsidP="00D537C0">
      <w:pPr>
        <w:spacing w:line="360" w:lineRule="exact"/>
        <w:rPr>
          <w:rFonts w:ascii="仿宋_GB2312" w:eastAsia="仿宋_GB2312"/>
          <w:sz w:val="24"/>
          <w:szCs w:val="24"/>
        </w:rPr>
      </w:pPr>
      <w:r w:rsidRPr="0089501F">
        <w:rPr>
          <w:rFonts w:ascii="仿宋_GB2312" w:eastAsia="仿宋_GB2312" w:hint="eastAsia"/>
          <w:sz w:val="24"/>
          <w:szCs w:val="24"/>
        </w:rPr>
        <w:t>4、报价人中标后，须在</w:t>
      </w:r>
      <w:r w:rsidR="00A1544C" w:rsidRPr="0089501F">
        <w:rPr>
          <w:rFonts w:ascii="仿宋_GB2312" w:eastAsia="仿宋_GB2312" w:hint="eastAsia"/>
          <w:sz w:val="24"/>
          <w:szCs w:val="24"/>
        </w:rPr>
        <w:t>签订合同之日起</w:t>
      </w:r>
      <w:r w:rsidR="004A7B58">
        <w:rPr>
          <w:rFonts w:ascii="仿宋_GB2312" w:eastAsia="仿宋_GB2312" w:hint="eastAsia"/>
          <w:sz w:val="24"/>
          <w:szCs w:val="24"/>
        </w:rPr>
        <w:t>7</w:t>
      </w:r>
      <w:r w:rsidR="00CE011C">
        <w:rPr>
          <w:rFonts w:ascii="仿宋_GB2312" w:eastAsia="仿宋_GB2312" w:hint="eastAsia"/>
          <w:sz w:val="24"/>
          <w:szCs w:val="24"/>
        </w:rPr>
        <w:t>个工作日</w:t>
      </w:r>
      <w:r w:rsidRPr="0089501F">
        <w:rPr>
          <w:rFonts w:ascii="仿宋_GB2312" w:eastAsia="仿宋_GB2312" w:hint="eastAsia"/>
          <w:sz w:val="24"/>
          <w:szCs w:val="24"/>
        </w:rPr>
        <w:t>内</w:t>
      </w:r>
      <w:r w:rsidR="007F24BC">
        <w:rPr>
          <w:rFonts w:ascii="仿宋_GB2312" w:eastAsia="仿宋_GB2312" w:hint="eastAsia"/>
          <w:sz w:val="24"/>
          <w:szCs w:val="24"/>
        </w:rPr>
        <w:t>供货完毕</w:t>
      </w:r>
      <w:r w:rsidRPr="0089501F">
        <w:rPr>
          <w:rFonts w:ascii="仿宋_GB2312" w:eastAsia="仿宋_GB2312" w:hint="eastAsia"/>
          <w:sz w:val="24"/>
          <w:szCs w:val="24"/>
        </w:rPr>
        <w:t>。</w:t>
      </w:r>
    </w:p>
    <w:p w:rsidR="00D537C0" w:rsidRPr="0089501F" w:rsidRDefault="00D537C0" w:rsidP="00D537C0">
      <w:pPr>
        <w:autoSpaceDE w:val="0"/>
        <w:autoSpaceDN w:val="0"/>
        <w:adjustRightInd w:val="0"/>
        <w:spacing w:line="360" w:lineRule="exact"/>
        <w:rPr>
          <w:rFonts w:ascii="仿宋_GB2312" w:eastAsia="仿宋_GB2312"/>
          <w:sz w:val="24"/>
          <w:szCs w:val="24"/>
        </w:rPr>
      </w:pPr>
      <w:r w:rsidRPr="0089501F">
        <w:rPr>
          <w:rFonts w:ascii="仿宋_GB2312" w:eastAsia="仿宋_GB2312" w:hint="eastAsia"/>
          <w:sz w:val="24"/>
          <w:szCs w:val="24"/>
        </w:rPr>
        <w:t>5</w:t>
      </w:r>
      <w:r w:rsidR="00886BB7" w:rsidRPr="0089501F">
        <w:rPr>
          <w:rFonts w:ascii="仿宋_GB2312" w:eastAsia="仿宋_GB2312" w:hint="eastAsia"/>
          <w:sz w:val="24"/>
          <w:szCs w:val="24"/>
        </w:rPr>
        <w:t>、中标人应在签订合同前</w:t>
      </w:r>
      <w:r w:rsidRPr="0089501F">
        <w:rPr>
          <w:rFonts w:ascii="仿宋_GB2312" w:eastAsia="仿宋_GB2312" w:hint="eastAsia"/>
          <w:sz w:val="24"/>
          <w:szCs w:val="24"/>
        </w:rPr>
        <w:t>向采购人缴纳</w:t>
      </w:r>
      <w:r w:rsidR="007F24BC">
        <w:rPr>
          <w:rFonts w:ascii="仿宋_GB2312" w:eastAsia="仿宋_GB2312" w:hint="eastAsia"/>
          <w:sz w:val="24"/>
          <w:szCs w:val="24"/>
        </w:rPr>
        <w:t>5000元</w:t>
      </w:r>
      <w:r w:rsidRPr="0089501F">
        <w:rPr>
          <w:rFonts w:ascii="仿宋_GB2312" w:eastAsia="仿宋_GB2312" w:hint="eastAsia"/>
          <w:sz w:val="24"/>
          <w:szCs w:val="24"/>
        </w:rPr>
        <w:t>的履约保证金。如中标人未按约定履行合同，采购人有权</w:t>
      </w:r>
      <w:r w:rsidR="00750BC9" w:rsidRPr="0089501F">
        <w:rPr>
          <w:rFonts w:ascii="仿宋_GB2312" w:eastAsia="仿宋_GB2312" w:hint="eastAsia"/>
          <w:sz w:val="24"/>
          <w:szCs w:val="24"/>
        </w:rPr>
        <w:t>没收</w:t>
      </w:r>
      <w:r w:rsidRPr="0089501F">
        <w:rPr>
          <w:rFonts w:ascii="仿宋_GB2312" w:eastAsia="仿宋_GB2312" w:hint="eastAsia"/>
          <w:sz w:val="24"/>
          <w:szCs w:val="24"/>
        </w:rPr>
        <w:t>履约保证金。若中标人在合同期内无违约行为的，履约保证金待合同期满后无息退还。</w:t>
      </w:r>
    </w:p>
    <w:p w:rsidR="00D537C0" w:rsidRPr="0089501F" w:rsidRDefault="00701311" w:rsidP="00FA2AA4">
      <w:pPr>
        <w:spacing w:line="340" w:lineRule="exact"/>
        <w:rPr>
          <w:rFonts w:ascii="仿宋_GB2312" w:eastAsia="仿宋_GB2312"/>
          <w:sz w:val="24"/>
          <w:szCs w:val="24"/>
        </w:rPr>
      </w:pPr>
      <w:r>
        <w:rPr>
          <w:rFonts w:ascii="仿宋_GB2312" w:eastAsia="仿宋_GB2312" w:hint="eastAsia"/>
          <w:sz w:val="24"/>
          <w:szCs w:val="24"/>
        </w:rPr>
        <w:t>6</w:t>
      </w:r>
      <w:r w:rsidR="001370F1" w:rsidRPr="0089501F">
        <w:rPr>
          <w:rFonts w:ascii="仿宋_GB2312" w:eastAsia="仿宋_GB2312" w:hint="eastAsia"/>
          <w:sz w:val="24"/>
          <w:szCs w:val="24"/>
        </w:rPr>
        <w:t>.中标人未按时</w:t>
      </w:r>
      <w:r w:rsidR="007F24BC">
        <w:rPr>
          <w:rFonts w:ascii="仿宋_GB2312" w:eastAsia="仿宋_GB2312" w:hint="eastAsia"/>
          <w:sz w:val="24"/>
          <w:szCs w:val="24"/>
        </w:rPr>
        <w:t>供货</w:t>
      </w:r>
      <w:r w:rsidR="001370F1" w:rsidRPr="0089501F">
        <w:rPr>
          <w:rFonts w:ascii="仿宋_GB2312" w:eastAsia="仿宋_GB2312" w:hint="eastAsia"/>
          <w:sz w:val="24"/>
          <w:szCs w:val="24"/>
        </w:rPr>
        <w:t>的，每逾期1天</w:t>
      </w:r>
      <w:r w:rsidR="007F24BC">
        <w:rPr>
          <w:rFonts w:ascii="仿宋_GB2312" w:eastAsia="仿宋_GB2312" w:hint="eastAsia"/>
          <w:sz w:val="24"/>
          <w:szCs w:val="24"/>
        </w:rPr>
        <w:t>向采购人支付100元</w:t>
      </w:r>
      <w:r w:rsidR="001370F1" w:rsidRPr="0089501F">
        <w:rPr>
          <w:rFonts w:ascii="仿宋_GB2312" w:eastAsia="仿宋_GB2312" w:hint="eastAsia"/>
          <w:sz w:val="24"/>
          <w:szCs w:val="24"/>
        </w:rPr>
        <w:t>违约金，采购人有权从</w:t>
      </w:r>
      <w:r w:rsidR="007F24BC">
        <w:rPr>
          <w:rFonts w:ascii="仿宋_GB2312" w:eastAsia="仿宋_GB2312" w:hint="eastAsia"/>
          <w:sz w:val="24"/>
          <w:szCs w:val="24"/>
        </w:rPr>
        <w:t>履约保证金</w:t>
      </w:r>
      <w:r w:rsidR="001370F1" w:rsidRPr="0089501F">
        <w:rPr>
          <w:rFonts w:ascii="仿宋_GB2312" w:eastAsia="仿宋_GB2312" w:hint="eastAsia"/>
          <w:sz w:val="24"/>
          <w:szCs w:val="24"/>
        </w:rPr>
        <w:t>中扣除</w:t>
      </w:r>
      <w:r w:rsidR="007F24BC">
        <w:rPr>
          <w:rFonts w:ascii="仿宋_GB2312" w:eastAsia="仿宋_GB2312" w:hint="eastAsia"/>
          <w:sz w:val="24"/>
          <w:szCs w:val="24"/>
        </w:rPr>
        <w:t>，</w:t>
      </w:r>
      <w:r w:rsidR="001370F1" w:rsidRPr="0089501F">
        <w:rPr>
          <w:rFonts w:ascii="仿宋_GB2312" w:eastAsia="仿宋_GB2312" w:hint="eastAsia"/>
          <w:sz w:val="24"/>
          <w:szCs w:val="24"/>
        </w:rPr>
        <w:t>逾期超过</w:t>
      </w:r>
      <w:r w:rsidR="00414692">
        <w:rPr>
          <w:rFonts w:ascii="仿宋_GB2312" w:eastAsia="仿宋_GB2312" w:hint="eastAsia"/>
          <w:sz w:val="24"/>
          <w:szCs w:val="24"/>
        </w:rPr>
        <w:t>20</w:t>
      </w:r>
      <w:r w:rsidR="00886BB7" w:rsidRPr="0089501F">
        <w:rPr>
          <w:rFonts w:ascii="仿宋_GB2312" w:eastAsia="仿宋_GB2312" w:hint="eastAsia"/>
          <w:sz w:val="24"/>
          <w:szCs w:val="24"/>
        </w:rPr>
        <w:t>日，采购人有权解除合同</w:t>
      </w:r>
      <w:r w:rsidR="00782C2B">
        <w:rPr>
          <w:rFonts w:ascii="仿宋_GB2312" w:eastAsia="仿宋_GB2312" w:hint="eastAsia"/>
          <w:sz w:val="24"/>
          <w:szCs w:val="24"/>
        </w:rPr>
        <w:t>并没收履约保证金</w:t>
      </w:r>
      <w:r w:rsidR="00886BB7" w:rsidRPr="0089501F">
        <w:rPr>
          <w:rFonts w:ascii="仿宋_GB2312" w:eastAsia="仿宋_GB2312" w:hint="eastAsia"/>
          <w:sz w:val="24"/>
          <w:szCs w:val="24"/>
        </w:rPr>
        <w:t>。</w:t>
      </w:r>
    </w:p>
    <w:p w:rsidR="00D537C0" w:rsidRPr="007F24BC" w:rsidRDefault="00D537C0" w:rsidP="007F24BC">
      <w:pPr>
        <w:autoSpaceDE w:val="0"/>
        <w:autoSpaceDN w:val="0"/>
        <w:adjustRightInd w:val="0"/>
        <w:spacing w:line="300" w:lineRule="exact"/>
        <w:ind w:firstLineChars="150" w:firstLine="361"/>
        <w:rPr>
          <w:rFonts w:ascii="仿宋_GB2312" w:eastAsia="仿宋_GB2312" w:hAnsi="宋体"/>
          <w:b/>
          <w:sz w:val="24"/>
          <w:szCs w:val="24"/>
        </w:rPr>
      </w:pPr>
      <w:r w:rsidRPr="007F24BC">
        <w:rPr>
          <w:rFonts w:ascii="仿宋_GB2312" w:eastAsia="仿宋_GB2312" w:hint="eastAsia"/>
          <w:b/>
          <w:sz w:val="24"/>
          <w:szCs w:val="24"/>
          <w:lang w:val="zh-CN"/>
        </w:rPr>
        <w:t>三、</w:t>
      </w:r>
      <w:r w:rsidRPr="007F24BC">
        <w:rPr>
          <w:rFonts w:ascii="仿宋_GB2312" w:eastAsia="仿宋_GB2312" w:hAnsi="宋体" w:hint="eastAsia"/>
          <w:b/>
          <w:sz w:val="24"/>
          <w:szCs w:val="24"/>
        </w:rPr>
        <w:t>报价人资格：</w:t>
      </w:r>
    </w:p>
    <w:p w:rsidR="00D537C0" w:rsidRPr="004266D3" w:rsidRDefault="00D537C0" w:rsidP="00D537C0">
      <w:pPr>
        <w:autoSpaceDE w:val="0"/>
        <w:autoSpaceDN w:val="0"/>
        <w:adjustRightInd w:val="0"/>
        <w:spacing w:line="300" w:lineRule="exact"/>
        <w:rPr>
          <w:rFonts w:ascii="仿宋_GB2312" w:eastAsia="仿宋_GB2312"/>
          <w:sz w:val="24"/>
          <w:szCs w:val="24"/>
          <w:lang w:val="zh-CN"/>
        </w:rPr>
      </w:pPr>
      <w:r w:rsidRPr="00D846AA">
        <w:rPr>
          <w:rFonts w:ascii="仿宋_GB2312" w:eastAsia="仿宋_GB2312" w:hAnsi="宋体" w:hint="eastAsia"/>
          <w:sz w:val="24"/>
          <w:szCs w:val="24"/>
        </w:rPr>
        <w:t>1、</w:t>
      </w:r>
      <w:r w:rsidRPr="004266D3">
        <w:rPr>
          <w:rFonts w:ascii="仿宋_GB2312" w:eastAsia="仿宋_GB2312" w:hAnsi="宋体" w:hint="eastAsia"/>
          <w:sz w:val="24"/>
          <w:szCs w:val="24"/>
        </w:rPr>
        <w:t>具备生产或</w:t>
      </w:r>
      <w:r w:rsidRPr="004266D3">
        <w:rPr>
          <w:rFonts w:ascii="仿宋_GB2312" w:eastAsia="仿宋_GB2312" w:hint="eastAsia"/>
          <w:sz w:val="24"/>
          <w:szCs w:val="24"/>
          <w:lang w:val="zh-CN"/>
        </w:rPr>
        <w:t>经营相关产品资质</w:t>
      </w:r>
      <w:r w:rsidR="001C2DBB">
        <w:rPr>
          <w:rFonts w:ascii="仿宋_GB2312" w:eastAsia="仿宋_GB2312" w:hint="eastAsia"/>
          <w:sz w:val="24"/>
          <w:szCs w:val="24"/>
          <w:lang w:val="zh-CN"/>
        </w:rPr>
        <w:t>即</w:t>
      </w:r>
      <w:r w:rsidR="001C2DBB" w:rsidRPr="001C2DBB">
        <w:rPr>
          <w:rFonts w:ascii="仿宋_GB2312" w:eastAsia="仿宋_GB2312" w:hint="eastAsia"/>
          <w:b/>
          <w:sz w:val="24"/>
          <w:szCs w:val="24"/>
          <w:lang w:val="zh-CN"/>
        </w:rPr>
        <w:t>警用物品相关资质</w:t>
      </w:r>
      <w:r w:rsidRPr="001C2DBB">
        <w:rPr>
          <w:rFonts w:ascii="仿宋_GB2312" w:eastAsia="仿宋_GB2312" w:hint="eastAsia"/>
          <w:b/>
          <w:sz w:val="24"/>
          <w:szCs w:val="24"/>
          <w:lang w:val="zh-CN"/>
        </w:rPr>
        <w:t>的</w:t>
      </w:r>
      <w:r w:rsidR="000B0F41" w:rsidRPr="001C2DBB">
        <w:rPr>
          <w:rFonts w:ascii="仿宋_GB2312" w:eastAsia="仿宋_GB2312" w:hint="eastAsia"/>
          <w:b/>
          <w:sz w:val="24"/>
          <w:szCs w:val="24"/>
          <w:lang w:val="zh-CN"/>
        </w:rPr>
        <w:t>公司</w:t>
      </w:r>
      <w:r w:rsidRPr="004266D3">
        <w:rPr>
          <w:rFonts w:ascii="仿宋_GB2312" w:eastAsia="仿宋_GB2312" w:hint="eastAsia"/>
          <w:sz w:val="24"/>
          <w:szCs w:val="24"/>
          <w:lang w:val="zh-CN"/>
        </w:rPr>
        <w:t>，报价时提供</w:t>
      </w:r>
      <w:r w:rsidRPr="004266D3">
        <w:rPr>
          <w:rFonts w:ascii="仿宋_GB2312" w:eastAsia="仿宋_GB2312" w:hint="eastAsia"/>
          <w:b/>
          <w:sz w:val="24"/>
          <w:szCs w:val="24"/>
          <w:lang w:val="zh-CN"/>
        </w:rPr>
        <w:t>营业执照</w:t>
      </w:r>
      <w:r w:rsidR="004A7B58">
        <w:rPr>
          <w:rFonts w:ascii="仿宋_GB2312" w:eastAsia="仿宋_GB2312" w:hint="eastAsia"/>
          <w:sz w:val="24"/>
          <w:szCs w:val="24"/>
          <w:lang w:val="zh-CN"/>
        </w:rPr>
        <w:t>及</w:t>
      </w:r>
      <w:r w:rsidRPr="004266D3">
        <w:rPr>
          <w:rFonts w:ascii="仿宋_GB2312" w:eastAsia="仿宋_GB2312" w:hint="eastAsia"/>
          <w:b/>
          <w:sz w:val="24"/>
          <w:szCs w:val="24"/>
          <w:lang w:val="zh-CN"/>
        </w:rPr>
        <w:t>法</w:t>
      </w:r>
      <w:r w:rsidR="000B0F41" w:rsidRPr="004266D3">
        <w:rPr>
          <w:rFonts w:ascii="仿宋_GB2312" w:eastAsia="仿宋_GB2312" w:hint="eastAsia"/>
          <w:b/>
          <w:sz w:val="24"/>
          <w:szCs w:val="24"/>
          <w:lang w:val="zh-CN"/>
        </w:rPr>
        <w:t>定代表人</w:t>
      </w:r>
      <w:r w:rsidR="006350ED" w:rsidRPr="004266D3">
        <w:rPr>
          <w:rFonts w:ascii="仿宋_GB2312" w:eastAsia="仿宋_GB2312" w:hint="eastAsia"/>
          <w:b/>
          <w:sz w:val="24"/>
          <w:szCs w:val="24"/>
          <w:lang w:val="zh-CN"/>
        </w:rPr>
        <w:t>（</w:t>
      </w:r>
      <w:r w:rsidR="00650755" w:rsidRPr="004266D3">
        <w:rPr>
          <w:rFonts w:ascii="仿宋_GB2312" w:eastAsia="仿宋_GB2312" w:hint="eastAsia"/>
          <w:b/>
          <w:sz w:val="24"/>
          <w:szCs w:val="24"/>
          <w:lang w:val="zh-CN"/>
        </w:rPr>
        <w:t>经营者</w:t>
      </w:r>
      <w:r w:rsidR="006350ED" w:rsidRPr="004266D3">
        <w:rPr>
          <w:rFonts w:ascii="仿宋_GB2312" w:eastAsia="仿宋_GB2312" w:hint="eastAsia"/>
          <w:b/>
          <w:sz w:val="24"/>
          <w:szCs w:val="24"/>
          <w:lang w:val="zh-CN"/>
        </w:rPr>
        <w:t>）</w:t>
      </w:r>
      <w:r w:rsidRPr="004266D3">
        <w:rPr>
          <w:rFonts w:ascii="仿宋_GB2312" w:eastAsia="仿宋_GB2312" w:hint="eastAsia"/>
          <w:b/>
          <w:sz w:val="24"/>
          <w:szCs w:val="24"/>
          <w:lang w:val="zh-CN"/>
        </w:rPr>
        <w:t>身份证复印件</w:t>
      </w:r>
      <w:r w:rsidR="005B3B5A">
        <w:rPr>
          <w:rFonts w:ascii="仿宋_GB2312" w:eastAsia="仿宋_GB2312" w:hint="eastAsia"/>
          <w:sz w:val="24"/>
          <w:szCs w:val="24"/>
          <w:lang w:val="zh-CN"/>
        </w:rPr>
        <w:t>,</w:t>
      </w:r>
      <w:r w:rsidRPr="004266D3">
        <w:rPr>
          <w:rFonts w:ascii="仿宋_GB2312" w:eastAsia="仿宋_GB2312" w:hint="eastAsia"/>
          <w:b/>
          <w:sz w:val="24"/>
          <w:szCs w:val="24"/>
        </w:rPr>
        <w:t>以上材料均</w:t>
      </w:r>
      <w:r w:rsidRPr="004266D3">
        <w:rPr>
          <w:rFonts w:ascii="仿宋_GB2312" w:eastAsia="仿宋_GB2312" w:hint="eastAsia"/>
          <w:b/>
          <w:sz w:val="24"/>
          <w:szCs w:val="24"/>
          <w:lang w:val="zh-CN"/>
        </w:rPr>
        <w:t>加盖公章</w:t>
      </w:r>
      <w:r w:rsidRPr="004266D3">
        <w:rPr>
          <w:rFonts w:ascii="仿宋_GB2312" w:eastAsia="仿宋_GB2312" w:hint="eastAsia"/>
          <w:sz w:val="24"/>
          <w:szCs w:val="24"/>
          <w:lang w:val="zh-CN"/>
        </w:rPr>
        <w:t>（报价人保证营业执照及相关资质等证明材料的真实性、合法性，在签订合同前采购人有权要求出示原件）。</w:t>
      </w:r>
    </w:p>
    <w:p w:rsidR="00D537C0" w:rsidRPr="004266D3" w:rsidRDefault="00D537C0" w:rsidP="00D537C0">
      <w:pPr>
        <w:autoSpaceDE w:val="0"/>
        <w:autoSpaceDN w:val="0"/>
        <w:adjustRightInd w:val="0"/>
        <w:spacing w:line="300" w:lineRule="exact"/>
        <w:rPr>
          <w:rFonts w:ascii="仿宋_GB2312" w:eastAsia="仿宋_GB2312"/>
          <w:sz w:val="24"/>
          <w:szCs w:val="24"/>
          <w:lang w:val="zh-CN"/>
        </w:rPr>
      </w:pPr>
      <w:r w:rsidRPr="004266D3">
        <w:rPr>
          <w:rFonts w:ascii="仿宋_GB2312" w:eastAsia="仿宋_GB2312" w:hint="eastAsia"/>
          <w:sz w:val="24"/>
          <w:szCs w:val="24"/>
          <w:lang w:val="zh-CN"/>
        </w:rPr>
        <w:t>2.为保证本次采购的严肃性和公平性，报价人需现场准备</w:t>
      </w:r>
      <w:r w:rsidR="004A7B58">
        <w:rPr>
          <w:rFonts w:ascii="仿宋_GB2312" w:eastAsia="仿宋_GB2312" w:hint="eastAsia"/>
          <w:sz w:val="24"/>
          <w:szCs w:val="24"/>
          <w:lang w:val="zh-CN"/>
        </w:rPr>
        <w:t>5</w:t>
      </w:r>
      <w:r w:rsidRPr="004266D3">
        <w:rPr>
          <w:rFonts w:ascii="仿宋_GB2312" w:eastAsia="仿宋_GB2312" w:hint="eastAsia"/>
          <w:sz w:val="24"/>
          <w:szCs w:val="24"/>
          <w:lang w:val="zh-CN"/>
        </w:rPr>
        <w:t>000</w:t>
      </w:r>
      <w:r w:rsidR="001D596F" w:rsidRPr="004266D3">
        <w:rPr>
          <w:rFonts w:ascii="仿宋_GB2312" w:eastAsia="仿宋_GB2312" w:hint="eastAsia"/>
          <w:sz w:val="24"/>
          <w:szCs w:val="24"/>
          <w:lang w:val="zh-CN"/>
        </w:rPr>
        <w:t>元现金</w:t>
      </w:r>
      <w:r w:rsidR="004A7B58">
        <w:rPr>
          <w:rFonts w:ascii="仿宋_GB2312" w:eastAsia="仿宋_GB2312" w:hint="eastAsia"/>
          <w:sz w:val="24"/>
          <w:szCs w:val="24"/>
          <w:lang w:val="zh-CN"/>
        </w:rPr>
        <w:t>（中标后可转为履约保证金），</w:t>
      </w:r>
      <w:r w:rsidRPr="004266D3">
        <w:rPr>
          <w:rFonts w:ascii="仿宋_GB2312" w:eastAsia="仿宋_GB2312" w:hint="eastAsia"/>
          <w:sz w:val="24"/>
          <w:szCs w:val="24"/>
          <w:lang w:val="zh-CN"/>
        </w:rPr>
        <w:t>报价人中标后若不签订合同，采购人有权没收该履约保证金。</w:t>
      </w:r>
      <w:r w:rsidR="000B0F41" w:rsidRPr="004266D3">
        <w:rPr>
          <w:rFonts w:ascii="仿宋_GB2312" w:eastAsia="仿宋_GB2312" w:hint="eastAsia"/>
          <w:sz w:val="24"/>
          <w:szCs w:val="24"/>
          <w:lang w:val="zh-CN"/>
        </w:rPr>
        <w:t>未中标者投标保证金开标结束后现场无息退还。</w:t>
      </w:r>
    </w:p>
    <w:p w:rsidR="00D537C0" w:rsidRPr="0089501F" w:rsidRDefault="00D537C0" w:rsidP="00D846AA">
      <w:pPr>
        <w:autoSpaceDE w:val="0"/>
        <w:autoSpaceDN w:val="0"/>
        <w:adjustRightInd w:val="0"/>
        <w:spacing w:line="360" w:lineRule="exact"/>
        <w:ind w:firstLineChars="150" w:firstLine="360"/>
        <w:rPr>
          <w:rFonts w:ascii="仿宋" w:eastAsia="仿宋" w:hAnsi="仿宋"/>
          <w:sz w:val="24"/>
          <w:szCs w:val="24"/>
          <w:lang w:val="zh-CN"/>
        </w:rPr>
      </w:pPr>
      <w:r w:rsidRPr="0089501F">
        <w:rPr>
          <w:rFonts w:ascii="仿宋_GB2312" w:eastAsia="仿宋_GB2312" w:hint="eastAsia"/>
          <w:sz w:val="24"/>
          <w:szCs w:val="24"/>
          <w:lang w:val="zh-CN"/>
        </w:rPr>
        <w:t>四、报价截止时间：</w:t>
      </w:r>
      <w:r w:rsidR="00CC0820" w:rsidRPr="0089501F">
        <w:rPr>
          <w:rFonts w:ascii="仿宋_GB2312" w:eastAsia="仿宋_GB2312" w:hint="eastAsia"/>
          <w:sz w:val="24"/>
          <w:szCs w:val="24"/>
          <w:lang w:val="zh-CN"/>
        </w:rPr>
        <w:t>①</w:t>
      </w:r>
      <w:r w:rsidR="007608A7" w:rsidRPr="0089501F">
        <w:rPr>
          <w:rFonts w:ascii="仿宋_GB2312" w:eastAsia="仿宋_GB2312" w:hint="eastAsia"/>
          <w:b/>
          <w:sz w:val="24"/>
          <w:szCs w:val="24"/>
          <w:lang w:val="zh-CN"/>
        </w:rPr>
        <w:t>报价人应于</w:t>
      </w:r>
      <w:r w:rsidR="0071783D">
        <w:rPr>
          <w:rFonts w:ascii="仿宋_GB2312" w:eastAsia="仿宋_GB2312" w:hint="eastAsia"/>
          <w:b/>
          <w:sz w:val="24"/>
          <w:szCs w:val="24"/>
        </w:rPr>
        <w:t>2020</w:t>
      </w:r>
      <w:r w:rsidR="007608A7" w:rsidRPr="0089501F">
        <w:rPr>
          <w:rFonts w:ascii="仿宋_GB2312" w:eastAsia="仿宋_GB2312" w:hint="eastAsia"/>
          <w:b/>
          <w:sz w:val="24"/>
          <w:szCs w:val="24"/>
          <w:lang w:val="zh-CN"/>
        </w:rPr>
        <w:t>年</w:t>
      </w:r>
      <w:r w:rsidR="00851397">
        <w:rPr>
          <w:rFonts w:ascii="仿宋_GB2312" w:eastAsia="仿宋_GB2312" w:hint="eastAsia"/>
          <w:b/>
          <w:sz w:val="24"/>
          <w:szCs w:val="24"/>
          <w:lang w:val="zh-CN"/>
        </w:rPr>
        <w:t>10</w:t>
      </w:r>
      <w:r w:rsidR="007608A7" w:rsidRPr="0089501F">
        <w:rPr>
          <w:rFonts w:ascii="仿宋_GB2312" w:eastAsia="仿宋_GB2312" w:hint="eastAsia"/>
          <w:b/>
          <w:sz w:val="24"/>
          <w:szCs w:val="24"/>
          <w:lang w:val="zh-CN"/>
        </w:rPr>
        <w:t>月</w:t>
      </w:r>
      <w:r w:rsidR="007B29B4">
        <w:rPr>
          <w:rFonts w:ascii="仿宋_GB2312" w:eastAsia="仿宋_GB2312" w:hint="eastAsia"/>
          <w:b/>
          <w:sz w:val="24"/>
          <w:szCs w:val="24"/>
          <w:lang w:val="zh-CN"/>
        </w:rPr>
        <w:t>27</w:t>
      </w:r>
      <w:r w:rsidR="007608A7" w:rsidRPr="0089501F">
        <w:rPr>
          <w:rFonts w:ascii="仿宋_GB2312" w:eastAsia="仿宋_GB2312" w:hint="eastAsia"/>
          <w:b/>
          <w:sz w:val="24"/>
          <w:szCs w:val="24"/>
          <w:lang w:val="zh-CN"/>
        </w:rPr>
        <w:t>日</w:t>
      </w:r>
      <w:r w:rsidR="002B3F4F">
        <w:rPr>
          <w:rFonts w:ascii="仿宋_GB2312" w:eastAsia="仿宋_GB2312" w:hint="eastAsia"/>
          <w:b/>
          <w:sz w:val="24"/>
          <w:szCs w:val="24"/>
          <w:lang w:val="zh-CN"/>
        </w:rPr>
        <w:t>下</w:t>
      </w:r>
      <w:r w:rsidR="0089501F">
        <w:rPr>
          <w:rFonts w:ascii="仿宋_GB2312" w:eastAsia="仿宋_GB2312" w:hint="eastAsia"/>
          <w:b/>
          <w:sz w:val="24"/>
          <w:szCs w:val="24"/>
          <w:lang w:val="zh-CN"/>
        </w:rPr>
        <w:t>午</w:t>
      </w:r>
      <w:r w:rsidR="002B3F4F">
        <w:rPr>
          <w:rFonts w:ascii="仿宋_GB2312" w:eastAsia="仿宋_GB2312" w:hint="eastAsia"/>
          <w:b/>
          <w:sz w:val="24"/>
          <w:szCs w:val="24"/>
          <w:lang w:val="zh-CN"/>
        </w:rPr>
        <w:t>4</w:t>
      </w:r>
      <w:r w:rsidR="007608A7" w:rsidRPr="0089501F">
        <w:rPr>
          <w:rFonts w:ascii="仿宋_GB2312" w:eastAsia="仿宋_GB2312" w:hint="eastAsia"/>
          <w:b/>
          <w:sz w:val="24"/>
          <w:szCs w:val="24"/>
        </w:rPr>
        <w:t>:00之前</w:t>
      </w:r>
      <w:r w:rsidR="007608A7" w:rsidRPr="0089501F">
        <w:rPr>
          <w:rFonts w:ascii="仿宋_GB2312" w:eastAsia="仿宋_GB2312" w:hint="eastAsia"/>
          <w:b/>
          <w:sz w:val="24"/>
          <w:szCs w:val="24"/>
          <w:lang w:val="zh-CN"/>
        </w:rPr>
        <w:t>到福建省建阳监狱纪检监察室（建阳监狱监管指挥中心四楼）现场</w:t>
      </w:r>
      <w:r w:rsidR="007608A7" w:rsidRPr="0089501F">
        <w:rPr>
          <w:rFonts w:ascii="仿宋_GB2312" w:eastAsia="仿宋_GB2312" w:hAnsi="宋体" w:hint="eastAsia"/>
          <w:b/>
          <w:sz w:val="24"/>
          <w:szCs w:val="24"/>
        </w:rPr>
        <w:t>递交</w:t>
      </w:r>
      <w:r w:rsidR="00A24311" w:rsidRPr="0089501F">
        <w:rPr>
          <w:rFonts w:ascii="仿宋_GB2312" w:eastAsia="仿宋_GB2312" w:hAnsi="宋体" w:hint="eastAsia"/>
          <w:b/>
          <w:sz w:val="24"/>
          <w:szCs w:val="24"/>
        </w:rPr>
        <w:t>（或邮寄</w:t>
      </w:r>
      <w:r w:rsidR="007608A7" w:rsidRPr="0089501F">
        <w:rPr>
          <w:rFonts w:ascii="仿宋_GB2312" w:eastAsia="仿宋_GB2312" w:hAnsi="宋体" w:hint="eastAsia"/>
          <w:b/>
          <w:sz w:val="24"/>
          <w:szCs w:val="24"/>
        </w:rPr>
        <w:t>密封完好的）报价文件</w:t>
      </w:r>
      <w:r w:rsidR="00A24311" w:rsidRPr="0089501F">
        <w:rPr>
          <w:rFonts w:ascii="仿宋_GB2312" w:eastAsia="仿宋_GB2312" w:hAnsi="宋体" w:hint="eastAsia"/>
          <w:b/>
          <w:sz w:val="24"/>
          <w:szCs w:val="24"/>
        </w:rPr>
        <w:t>。</w:t>
      </w:r>
      <w:r w:rsidR="00CC0820" w:rsidRPr="0089501F">
        <w:rPr>
          <w:rFonts w:ascii="仿宋_GB2312" w:eastAsia="仿宋_GB2312" w:hAnsi="宋体" w:hint="eastAsia"/>
          <w:b/>
          <w:sz w:val="24"/>
          <w:szCs w:val="24"/>
        </w:rPr>
        <w:t>②</w:t>
      </w:r>
      <w:r w:rsidR="0071783D">
        <w:rPr>
          <w:rFonts w:ascii="仿宋_GB2312" w:eastAsia="仿宋_GB2312" w:hAnsi="宋体" w:hint="eastAsia"/>
          <w:b/>
          <w:sz w:val="24"/>
          <w:szCs w:val="24"/>
        </w:rPr>
        <w:t>20</w:t>
      </w:r>
      <w:r w:rsidR="007B29B4">
        <w:rPr>
          <w:rFonts w:ascii="仿宋_GB2312" w:eastAsia="仿宋_GB2312" w:hAnsi="宋体" w:hint="eastAsia"/>
          <w:b/>
          <w:sz w:val="24"/>
          <w:szCs w:val="24"/>
        </w:rPr>
        <w:t>20</w:t>
      </w:r>
      <w:r w:rsidR="00CC0820" w:rsidRPr="0089501F">
        <w:rPr>
          <w:rFonts w:ascii="仿宋_GB2312" w:eastAsia="仿宋_GB2312" w:hAnsi="宋体" w:hint="eastAsia"/>
          <w:b/>
          <w:sz w:val="24"/>
          <w:szCs w:val="24"/>
        </w:rPr>
        <w:t>年</w:t>
      </w:r>
      <w:r w:rsidR="00851397">
        <w:rPr>
          <w:rFonts w:ascii="仿宋_GB2312" w:eastAsia="仿宋_GB2312" w:hAnsi="宋体" w:hint="eastAsia"/>
          <w:b/>
          <w:sz w:val="24"/>
          <w:szCs w:val="24"/>
        </w:rPr>
        <w:t>10</w:t>
      </w:r>
      <w:r w:rsidR="007608A7" w:rsidRPr="0089501F">
        <w:rPr>
          <w:rFonts w:ascii="仿宋_GB2312" w:eastAsia="仿宋_GB2312" w:hAnsi="宋体" w:hint="eastAsia"/>
          <w:b/>
          <w:sz w:val="24"/>
          <w:szCs w:val="24"/>
        </w:rPr>
        <w:t>月</w:t>
      </w:r>
      <w:r w:rsidR="007B29B4">
        <w:rPr>
          <w:rFonts w:ascii="仿宋_GB2312" w:eastAsia="仿宋_GB2312" w:hAnsi="宋体" w:hint="eastAsia"/>
          <w:b/>
          <w:sz w:val="24"/>
          <w:szCs w:val="24"/>
        </w:rPr>
        <w:t>28</w:t>
      </w:r>
      <w:r w:rsidR="007608A7" w:rsidRPr="0089501F">
        <w:rPr>
          <w:rFonts w:ascii="仿宋_GB2312" w:eastAsia="仿宋_GB2312" w:hAnsi="宋体" w:hint="eastAsia"/>
          <w:b/>
          <w:sz w:val="24"/>
          <w:szCs w:val="24"/>
        </w:rPr>
        <w:t>日</w:t>
      </w:r>
      <w:r w:rsidR="0071783D">
        <w:rPr>
          <w:rFonts w:ascii="仿宋_GB2312" w:eastAsia="仿宋_GB2312" w:hAnsi="宋体" w:hint="eastAsia"/>
          <w:b/>
          <w:sz w:val="24"/>
          <w:szCs w:val="24"/>
        </w:rPr>
        <w:t>上</w:t>
      </w:r>
      <w:r w:rsidR="0089501F">
        <w:rPr>
          <w:rFonts w:ascii="仿宋_GB2312" w:eastAsia="仿宋_GB2312" w:hAnsi="宋体" w:hint="eastAsia"/>
          <w:b/>
          <w:sz w:val="24"/>
          <w:szCs w:val="24"/>
        </w:rPr>
        <w:t>午</w:t>
      </w:r>
      <w:r w:rsidR="007B29B4">
        <w:rPr>
          <w:rFonts w:ascii="仿宋_GB2312" w:eastAsia="仿宋_GB2312" w:hAnsi="宋体" w:hint="eastAsia"/>
          <w:b/>
          <w:sz w:val="24"/>
          <w:szCs w:val="24"/>
        </w:rPr>
        <w:t>10</w:t>
      </w:r>
      <w:r w:rsidR="007608A7" w:rsidRPr="0089501F">
        <w:rPr>
          <w:rFonts w:ascii="仿宋_GB2312" w:eastAsia="仿宋_GB2312" w:hAnsi="宋体" w:hint="eastAsia"/>
          <w:b/>
          <w:sz w:val="24"/>
          <w:szCs w:val="24"/>
        </w:rPr>
        <w:t>:00现场</w:t>
      </w:r>
      <w:r w:rsidR="007B29B4">
        <w:rPr>
          <w:rFonts w:ascii="仿宋_GB2312" w:eastAsia="仿宋_GB2312" w:hint="eastAsia"/>
          <w:b/>
          <w:sz w:val="24"/>
          <w:szCs w:val="24"/>
          <w:lang w:val="zh-CN"/>
        </w:rPr>
        <w:t>（建阳监狱监管指挥中心一</w:t>
      </w:r>
      <w:r w:rsidR="00CC0820" w:rsidRPr="0089501F">
        <w:rPr>
          <w:rFonts w:ascii="仿宋_GB2312" w:eastAsia="仿宋_GB2312" w:hint="eastAsia"/>
          <w:b/>
          <w:sz w:val="24"/>
          <w:szCs w:val="24"/>
          <w:lang w:val="zh-CN"/>
        </w:rPr>
        <w:t>楼）</w:t>
      </w:r>
      <w:r w:rsidR="007B29B4">
        <w:rPr>
          <w:rFonts w:ascii="仿宋_GB2312" w:eastAsia="仿宋_GB2312" w:hint="eastAsia"/>
          <w:b/>
          <w:sz w:val="24"/>
          <w:szCs w:val="24"/>
          <w:lang w:val="zh-CN"/>
        </w:rPr>
        <w:t>会议室</w:t>
      </w:r>
      <w:r w:rsidR="007608A7" w:rsidRPr="0089501F">
        <w:rPr>
          <w:rFonts w:ascii="仿宋_GB2312" w:eastAsia="仿宋_GB2312" w:hAnsi="宋体" w:hint="eastAsia"/>
          <w:b/>
          <w:sz w:val="24"/>
          <w:szCs w:val="24"/>
        </w:rPr>
        <w:t>开启密封报价文件，各报价人必须派投标代表到现场，投标代表需附上身份证原件及复印件并加盖公章，否则该报价无效。</w:t>
      </w:r>
    </w:p>
    <w:p w:rsidR="00D537C0" w:rsidRPr="0089501F" w:rsidRDefault="00D537C0" w:rsidP="0089501F">
      <w:pPr>
        <w:autoSpaceDE w:val="0"/>
        <w:autoSpaceDN w:val="0"/>
        <w:adjustRightInd w:val="0"/>
        <w:spacing w:line="360" w:lineRule="exact"/>
        <w:ind w:firstLineChars="200" w:firstLine="480"/>
        <w:rPr>
          <w:rFonts w:ascii="仿宋_GB2312" w:eastAsia="仿宋_GB2312"/>
          <w:sz w:val="24"/>
          <w:szCs w:val="24"/>
        </w:rPr>
      </w:pPr>
      <w:r w:rsidRPr="0089501F">
        <w:rPr>
          <w:rFonts w:ascii="仿宋_GB2312" w:eastAsia="仿宋_GB2312" w:hint="eastAsia"/>
          <w:sz w:val="24"/>
          <w:szCs w:val="24"/>
          <w:lang w:val="zh-CN"/>
        </w:rPr>
        <w:t>五、确定成交供应商及验收货物的办法和要求：</w:t>
      </w:r>
    </w:p>
    <w:p w:rsidR="00D537C0" w:rsidRPr="0089501F" w:rsidRDefault="00D537C0" w:rsidP="0089501F">
      <w:pPr>
        <w:autoSpaceDE w:val="0"/>
        <w:autoSpaceDN w:val="0"/>
        <w:adjustRightInd w:val="0"/>
        <w:spacing w:line="360" w:lineRule="exact"/>
        <w:ind w:firstLineChars="150" w:firstLine="360"/>
        <w:rPr>
          <w:rFonts w:ascii="仿宋_GB2312" w:eastAsia="仿宋_GB2312"/>
          <w:sz w:val="24"/>
          <w:szCs w:val="24"/>
        </w:rPr>
      </w:pPr>
      <w:r w:rsidRPr="0089501F">
        <w:rPr>
          <w:rFonts w:ascii="仿宋_GB2312" w:eastAsia="仿宋_GB2312" w:hAnsi="宋体" w:hint="eastAsia"/>
          <w:sz w:val="24"/>
          <w:szCs w:val="24"/>
        </w:rPr>
        <w:t>（一）、报价文件在递交时间截止之后，</w:t>
      </w:r>
      <w:r w:rsidRPr="0089501F">
        <w:rPr>
          <w:rFonts w:ascii="仿宋_GB2312" w:eastAsia="仿宋_GB2312" w:hint="eastAsia"/>
          <w:sz w:val="24"/>
          <w:szCs w:val="24"/>
        </w:rPr>
        <w:t>由采购人依据部门相关规定成立的采</w:t>
      </w:r>
      <w:r w:rsidRPr="0089501F">
        <w:rPr>
          <w:rFonts w:ascii="仿宋_GB2312" w:eastAsia="仿宋_GB2312" w:hint="eastAsia"/>
          <w:sz w:val="24"/>
          <w:szCs w:val="24"/>
        </w:rPr>
        <w:lastRenderedPageBreak/>
        <w:t>购小组开启各</w:t>
      </w:r>
      <w:r w:rsidR="004A7B58">
        <w:rPr>
          <w:rFonts w:ascii="仿宋_GB2312" w:eastAsia="仿宋_GB2312" w:hint="eastAsia"/>
          <w:sz w:val="24"/>
          <w:szCs w:val="24"/>
        </w:rPr>
        <w:t>报价人</w:t>
      </w:r>
      <w:r w:rsidRPr="0089501F">
        <w:rPr>
          <w:rFonts w:ascii="仿宋_GB2312" w:eastAsia="仿宋_GB2312" w:hint="eastAsia"/>
          <w:sz w:val="24"/>
          <w:szCs w:val="24"/>
        </w:rPr>
        <w:t>递交的报价文件，先对</w:t>
      </w:r>
      <w:r w:rsidRPr="0089501F">
        <w:rPr>
          <w:rFonts w:ascii="仿宋_GB2312" w:eastAsia="仿宋_GB2312" w:hAnsi="宋体" w:hint="eastAsia"/>
          <w:sz w:val="24"/>
          <w:szCs w:val="24"/>
        </w:rPr>
        <w:t>资格证明文件</w:t>
      </w:r>
      <w:r w:rsidR="004A7B58">
        <w:rPr>
          <w:rFonts w:ascii="仿宋_GB2312" w:eastAsia="仿宋_GB2312" w:hAnsi="宋体" w:hint="eastAsia"/>
          <w:sz w:val="24"/>
          <w:szCs w:val="24"/>
        </w:rPr>
        <w:t>及样品</w:t>
      </w:r>
      <w:r w:rsidRPr="0089501F">
        <w:rPr>
          <w:rFonts w:ascii="仿宋_GB2312" w:eastAsia="仿宋_GB2312" w:hAnsi="宋体" w:hint="eastAsia"/>
          <w:sz w:val="24"/>
          <w:szCs w:val="24"/>
        </w:rPr>
        <w:t>进行评审，若资格证明文件</w:t>
      </w:r>
      <w:r w:rsidR="004A7B58">
        <w:rPr>
          <w:rFonts w:ascii="仿宋_GB2312" w:eastAsia="仿宋_GB2312" w:hAnsi="宋体" w:hint="eastAsia"/>
          <w:sz w:val="24"/>
          <w:szCs w:val="24"/>
        </w:rPr>
        <w:t>或样品</w:t>
      </w:r>
      <w:r w:rsidRPr="0089501F">
        <w:rPr>
          <w:rFonts w:ascii="仿宋_GB2312" w:eastAsia="仿宋_GB2312" w:hAnsi="宋体" w:hint="eastAsia"/>
          <w:sz w:val="24"/>
          <w:szCs w:val="24"/>
        </w:rPr>
        <w:t>不符合采购人要求，</w:t>
      </w:r>
      <w:r w:rsidRPr="0089501F">
        <w:rPr>
          <w:rFonts w:ascii="仿宋_GB2312" w:eastAsia="仿宋_GB2312" w:hint="eastAsia"/>
          <w:sz w:val="24"/>
          <w:szCs w:val="24"/>
        </w:rPr>
        <w:t>其报价文件视为无效。</w:t>
      </w:r>
    </w:p>
    <w:p w:rsidR="00D537C0" w:rsidRPr="0089501F" w:rsidRDefault="00D537C0" w:rsidP="0089501F">
      <w:pPr>
        <w:autoSpaceDE w:val="0"/>
        <w:autoSpaceDN w:val="0"/>
        <w:adjustRightInd w:val="0"/>
        <w:spacing w:line="360" w:lineRule="exact"/>
        <w:ind w:firstLineChars="200" w:firstLine="480"/>
        <w:rPr>
          <w:rFonts w:ascii="仿宋_GB2312" w:eastAsia="仿宋_GB2312"/>
          <w:sz w:val="24"/>
          <w:szCs w:val="24"/>
        </w:rPr>
      </w:pPr>
      <w:r w:rsidRPr="0089501F">
        <w:rPr>
          <w:rFonts w:ascii="仿宋_GB2312" w:eastAsia="仿宋_GB2312" w:hAnsi="宋体" w:hint="eastAsia"/>
          <w:sz w:val="24"/>
          <w:szCs w:val="24"/>
        </w:rPr>
        <w:t>（二）、</w:t>
      </w:r>
      <w:r w:rsidRPr="0089501F">
        <w:rPr>
          <w:rFonts w:ascii="仿宋_GB2312" w:eastAsia="仿宋_GB2312" w:hint="eastAsia"/>
          <w:sz w:val="24"/>
          <w:szCs w:val="24"/>
        </w:rPr>
        <w:t>经</w:t>
      </w:r>
      <w:r w:rsidRPr="0089501F">
        <w:rPr>
          <w:rFonts w:ascii="仿宋_GB2312" w:eastAsia="仿宋_GB2312" w:hAnsi="宋体" w:hint="eastAsia"/>
          <w:sz w:val="24"/>
          <w:szCs w:val="24"/>
        </w:rPr>
        <w:t>采购小组评审，资格证明文件</w:t>
      </w:r>
      <w:r w:rsidR="004A7B58">
        <w:rPr>
          <w:rFonts w:ascii="仿宋_GB2312" w:eastAsia="仿宋_GB2312" w:hAnsi="宋体" w:hint="eastAsia"/>
          <w:sz w:val="24"/>
          <w:szCs w:val="24"/>
        </w:rPr>
        <w:t>及样品</w:t>
      </w:r>
      <w:r w:rsidRPr="0089501F">
        <w:rPr>
          <w:rFonts w:ascii="仿宋_GB2312" w:eastAsia="仿宋_GB2312" w:hAnsi="宋体" w:hint="eastAsia"/>
          <w:sz w:val="24"/>
          <w:szCs w:val="24"/>
        </w:rPr>
        <w:t>能</w:t>
      </w:r>
      <w:r w:rsidR="004A7B58">
        <w:rPr>
          <w:rFonts w:ascii="仿宋_GB2312" w:eastAsia="仿宋_GB2312" w:hAnsi="宋体" w:hint="eastAsia"/>
          <w:sz w:val="24"/>
          <w:szCs w:val="24"/>
        </w:rPr>
        <w:t>符合</w:t>
      </w:r>
      <w:r w:rsidRPr="0089501F">
        <w:rPr>
          <w:rFonts w:ascii="仿宋_GB2312" w:eastAsia="仿宋_GB2312" w:hAnsi="宋体" w:hint="eastAsia"/>
          <w:sz w:val="24"/>
          <w:szCs w:val="24"/>
        </w:rPr>
        <w:t>本次采购要求的，再</w:t>
      </w:r>
      <w:r w:rsidRPr="0089501F">
        <w:rPr>
          <w:rFonts w:ascii="仿宋_GB2312" w:eastAsia="仿宋_GB2312" w:hint="eastAsia"/>
          <w:sz w:val="24"/>
          <w:szCs w:val="24"/>
        </w:rPr>
        <w:t>对各有效报价文件进行评审，以</w:t>
      </w:r>
      <w:r w:rsidR="004A7B58">
        <w:rPr>
          <w:rFonts w:ascii="仿宋_GB2312" w:eastAsia="仿宋_GB2312" w:hint="eastAsia"/>
          <w:sz w:val="24"/>
          <w:szCs w:val="24"/>
        </w:rPr>
        <w:t>总</w:t>
      </w:r>
      <w:r w:rsidRPr="0089501F">
        <w:rPr>
          <w:rFonts w:ascii="仿宋_GB2312" w:eastAsia="仿宋_GB2312" w:hint="eastAsia"/>
          <w:sz w:val="24"/>
          <w:szCs w:val="24"/>
        </w:rPr>
        <w:t>报价由低到高进行排列，依次推荐为第一、二、三顺位备选供应商，报价人的</w:t>
      </w:r>
      <w:r w:rsidR="004A7B58" w:rsidRPr="004A7B58">
        <w:rPr>
          <w:rFonts w:ascii="仿宋_GB2312" w:eastAsia="仿宋_GB2312" w:hint="eastAsia"/>
          <w:b/>
          <w:sz w:val="24"/>
          <w:szCs w:val="24"/>
        </w:rPr>
        <w:t>单价及总报价均</w:t>
      </w:r>
      <w:r w:rsidRPr="004A7B58">
        <w:rPr>
          <w:rFonts w:ascii="仿宋_GB2312" w:eastAsia="仿宋_GB2312" w:hint="eastAsia"/>
          <w:b/>
          <w:sz w:val="24"/>
          <w:szCs w:val="24"/>
        </w:rPr>
        <w:t>不得高于采购预算价</w:t>
      </w:r>
      <w:r w:rsidRPr="0089501F">
        <w:rPr>
          <w:rFonts w:ascii="仿宋_GB2312" w:eastAsia="仿宋_GB2312" w:hint="eastAsia"/>
          <w:sz w:val="24"/>
          <w:szCs w:val="24"/>
        </w:rPr>
        <w:t>，否则报价无效；若出现两个或两个以上相同报价时，以抽签形式确定各顺位备选供应商；若第一供应商不符合要求或无法签定合同，则由采购人确定是否与由下一顺位备选供应商签订合同。</w:t>
      </w:r>
    </w:p>
    <w:p w:rsidR="00D537C0" w:rsidRPr="0089501F" w:rsidRDefault="00D537C0" w:rsidP="0089501F">
      <w:pPr>
        <w:autoSpaceDE w:val="0"/>
        <w:autoSpaceDN w:val="0"/>
        <w:adjustRightInd w:val="0"/>
        <w:spacing w:line="360" w:lineRule="exact"/>
        <w:ind w:firstLineChars="200" w:firstLine="480"/>
        <w:rPr>
          <w:rFonts w:ascii="仿宋_GB2312" w:eastAsia="仿宋_GB2312"/>
          <w:sz w:val="24"/>
          <w:szCs w:val="24"/>
        </w:rPr>
      </w:pPr>
      <w:r w:rsidRPr="0089501F">
        <w:rPr>
          <w:rFonts w:ascii="仿宋_GB2312" w:eastAsia="仿宋_GB2312" w:hAnsi="宋体" w:hint="eastAsia"/>
          <w:sz w:val="24"/>
          <w:szCs w:val="24"/>
        </w:rPr>
        <w:t>（三）</w:t>
      </w:r>
      <w:r w:rsidRPr="0089501F">
        <w:rPr>
          <w:rFonts w:ascii="仿宋_GB2312" w:eastAsia="仿宋_GB2312" w:hint="eastAsia"/>
          <w:sz w:val="24"/>
          <w:szCs w:val="24"/>
        </w:rPr>
        <w:t>、采购人组织的验收小组对供应商提供的货物及服务按照相关程序及本文件规定的要求进行验收，按合同规定的日期开始履行，办理签收及货款给付事宜，货物或服务验收不合格，采购人有权要求供应商提供合格产品或服务,供应商无法履行合同约定的，采购人将没收供应商缴纳的履约保证金，并依法解除采购合同。</w:t>
      </w:r>
    </w:p>
    <w:p w:rsidR="00D537C0" w:rsidRPr="0089501F" w:rsidRDefault="00D537C0" w:rsidP="0089501F">
      <w:pPr>
        <w:autoSpaceDE w:val="0"/>
        <w:autoSpaceDN w:val="0"/>
        <w:adjustRightInd w:val="0"/>
        <w:spacing w:line="360" w:lineRule="exact"/>
        <w:ind w:firstLineChars="200" w:firstLine="480"/>
        <w:rPr>
          <w:rFonts w:ascii="仿宋_GB2312" w:eastAsia="仿宋_GB2312"/>
          <w:b/>
          <w:sz w:val="24"/>
          <w:szCs w:val="24"/>
        </w:rPr>
      </w:pPr>
      <w:r w:rsidRPr="0089501F">
        <w:rPr>
          <w:rFonts w:ascii="仿宋_GB2312" w:eastAsia="仿宋_GB2312" w:hint="eastAsia"/>
          <w:sz w:val="24"/>
          <w:szCs w:val="24"/>
        </w:rPr>
        <w:t>（四）、所有报价文件均由采购人存档，不再退还报价人。报价人如对本采购函(含质量及售后服务承诺书)提交报价文件，且参与本项目采购活动，即表示认可采购人在本采购函提出的全部要求，且不可撤回。如报价人发生违反本次采购函规定及其他相关规定的，本次采购小组将按程序提请上级机关，将该报价人列入不诚信单位（自然人）名单，该报价人（含委托代理机构及有关人员）在今后不得参与我单位组织的任何采购活动。</w:t>
      </w:r>
    </w:p>
    <w:p w:rsidR="00D537C0" w:rsidRPr="0089501F" w:rsidRDefault="00D537C0" w:rsidP="0089501F">
      <w:pPr>
        <w:spacing w:line="330" w:lineRule="exact"/>
        <w:ind w:firstLineChars="225" w:firstLine="540"/>
        <w:rPr>
          <w:rFonts w:ascii="仿宋_GB2312" w:eastAsia="仿宋_GB2312"/>
          <w:sz w:val="24"/>
          <w:szCs w:val="24"/>
        </w:rPr>
      </w:pPr>
      <w:r w:rsidRPr="0089501F">
        <w:rPr>
          <w:rFonts w:ascii="仿宋_GB2312" w:eastAsia="仿宋_GB2312" w:hint="eastAsia"/>
          <w:sz w:val="24"/>
          <w:szCs w:val="24"/>
        </w:rPr>
        <w:t>（五）、报价</w:t>
      </w:r>
      <w:r w:rsidRPr="0089501F">
        <w:rPr>
          <w:rFonts w:ascii="仿宋_GB2312" w:eastAsia="仿宋_GB2312" w:hint="eastAsia"/>
          <w:sz w:val="24"/>
          <w:szCs w:val="24"/>
          <w:lang w:val="zh-CN"/>
        </w:rPr>
        <w:t>人需咨询本次采购活动相关事项的，请与建阳监狱采购办（</w:t>
      </w:r>
      <w:r w:rsidR="005A2741">
        <w:rPr>
          <w:rFonts w:ascii="仿宋_GB2312" w:eastAsia="仿宋_GB2312" w:hint="eastAsia"/>
          <w:sz w:val="24"/>
          <w:szCs w:val="24"/>
          <w:lang w:val="zh-CN"/>
        </w:rPr>
        <w:t>0599-8071038</w:t>
      </w:r>
      <w:r w:rsidRPr="0089501F">
        <w:rPr>
          <w:rFonts w:ascii="仿宋_GB2312" w:eastAsia="仿宋_GB2312" w:hint="eastAsia"/>
          <w:sz w:val="24"/>
          <w:szCs w:val="24"/>
          <w:lang w:val="zh-CN"/>
        </w:rPr>
        <w:t>）联系，</w:t>
      </w:r>
      <w:r w:rsidR="00423FAE" w:rsidRPr="0089501F">
        <w:rPr>
          <w:rFonts w:ascii="仿宋_GB2312" w:eastAsia="仿宋_GB2312" w:hint="eastAsia"/>
          <w:sz w:val="24"/>
          <w:szCs w:val="24"/>
        </w:rPr>
        <w:t>本次采购公告（含报价表</w:t>
      </w:r>
      <w:r w:rsidRPr="0089501F">
        <w:rPr>
          <w:rFonts w:ascii="仿宋_GB2312" w:eastAsia="仿宋_GB2312" w:hint="eastAsia"/>
          <w:sz w:val="24"/>
          <w:szCs w:val="24"/>
        </w:rPr>
        <w:t>、质量</w:t>
      </w:r>
      <w:r w:rsidR="00423FAE" w:rsidRPr="0089501F">
        <w:rPr>
          <w:rFonts w:ascii="仿宋_GB2312" w:eastAsia="仿宋_GB2312" w:hint="eastAsia"/>
          <w:sz w:val="24"/>
          <w:szCs w:val="24"/>
        </w:rPr>
        <w:t>要求</w:t>
      </w:r>
      <w:r w:rsidRPr="0089501F">
        <w:rPr>
          <w:rFonts w:ascii="仿宋_GB2312" w:eastAsia="仿宋_GB2312" w:hint="eastAsia"/>
          <w:sz w:val="24"/>
          <w:szCs w:val="24"/>
        </w:rPr>
        <w:t>等样本）的文字、含义、释义权属福建省建阳监狱。</w:t>
      </w:r>
    </w:p>
    <w:p w:rsidR="00D537C0" w:rsidRPr="005A2741" w:rsidRDefault="00FD79CE" w:rsidP="00D537C0">
      <w:pPr>
        <w:spacing w:line="330" w:lineRule="exact"/>
        <w:rPr>
          <w:rFonts w:ascii="仿宋_GB2312" w:eastAsia="仿宋_GB2312"/>
          <w:b/>
          <w:sz w:val="24"/>
          <w:szCs w:val="24"/>
        </w:rPr>
      </w:pPr>
      <w:r w:rsidRPr="005A2741">
        <w:rPr>
          <w:rFonts w:ascii="仿宋_GB2312" w:eastAsia="仿宋_GB2312" w:hint="eastAsia"/>
          <w:b/>
          <w:sz w:val="24"/>
          <w:szCs w:val="24"/>
        </w:rPr>
        <w:t>附：</w:t>
      </w:r>
      <w:r w:rsidR="00555A48" w:rsidRPr="00555A48">
        <w:rPr>
          <w:rFonts w:ascii="仿宋_GB2312" w:eastAsia="仿宋_GB2312" w:hint="eastAsia"/>
          <w:b/>
          <w:sz w:val="24"/>
          <w:szCs w:val="24"/>
        </w:rPr>
        <w:t>警用执勤</w:t>
      </w:r>
      <w:r w:rsidR="0071783D">
        <w:rPr>
          <w:rFonts w:ascii="仿宋_GB2312" w:eastAsia="仿宋_GB2312" w:hint="eastAsia"/>
          <w:b/>
          <w:sz w:val="24"/>
          <w:szCs w:val="24"/>
        </w:rPr>
        <w:t>装备</w:t>
      </w:r>
      <w:r w:rsidR="00802288">
        <w:rPr>
          <w:rFonts w:ascii="仿宋_GB2312" w:eastAsia="仿宋_GB2312" w:hint="eastAsia"/>
          <w:b/>
          <w:sz w:val="24"/>
          <w:szCs w:val="24"/>
        </w:rPr>
        <w:t>技术参数表</w:t>
      </w:r>
      <w:r w:rsidR="0071783D" w:rsidRPr="005A2741">
        <w:rPr>
          <w:rFonts w:ascii="仿宋_GB2312" w:eastAsia="仿宋_GB2312"/>
          <w:b/>
          <w:sz w:val="24"/>
          <w:szCs w:val="24"/>
        </w:rPr>
        <w:t xml:space="preserve"> </w:t>
      </w:r>
    </w:p>
    <w:p w:rsidR="00D537C0" w:rsidRPr="005A2741" w:rsidRDefault="00D537C0" w:rsidP="00FD79CE">
      <w:pPr>
        <w:spacing w:line="330" w:lineRule="exact"/>
        <w:rPr>
          <w:rFonts w:ascii="仿宋_GB2312" w:eastAsia="仿宋_GB2312"/>
          <w:b/>
          <w:sz w:val="24"/>
          <w:szCs w:val="24"/>
        </w:rPr>
      </w:pPr>
    </w:p>
    <w:p w:rsidR="005B4B83" w:rsidRPr="0089501F" w:rsidRDefault="005B4B83" w:rsidP="00FD79CE">
      <w:pPr>
        <w:spacing w:line="330" w:lineRule="exact"/>
        <w:rPr>
          <w:rFonts w:ascii="仿宋_GB2312" w:eastAsia="仿宋_GB2312"/>
          <w:sz w:val="24"/>
          <w:szCs w:val="24"/>
        </w:rPr>
      </w:pPr>
    </w:p>
    <w:p w:rsidR="00D537C0" w:rsidRPr="0089501F" w:rsidRDefault="00D537C0" w:rsidP="00C80DCB">
      <w:pPr>
        <w:spacing w:line="330" w:lineRule="exact"/>
        <w:rPr>
          <w:rFonts w:ascii="仿宋_GB2312" w:eastAsia="仿宋_GB2312"/>
          <w:sz w:val="24"/>
          <w:szCs w:val="24"/>
        </w:rPr>
      </w:pPr>
    </w:p>
    <w:p w:rsidR="00D537C0" w:rsidRPr="0089501F" w:rsidRDefault="00D537C0" w:rsidP="0089501F">
      <w:pPr>
        <w:spacing w:line="330" w:lineRule="exact"/>
        <w:ind w:firstLineChars="225" w:firstLine="540"/>
        <w:jc w:val="right"/>
        <w:rPr>
          <w:rFonts w:ascii="仿宋_GB2312" w:eastAsia="仿宋_GB2312"/>
          <w:sz w:val="24"/>
          <w:szCs w:val="24"/>
        </w:rPr>
      </w:pPr>
      <w:r w:rsidRPr="0089501F">
        <w:rPr>
          <w:rFonts w:ascii="仿宋_GB2312" w:eastAsia="仿宋_GB2312" w:hint="eastAsia"/>
          <w:sz w:val="24"/>
          <w:szCs w:val="24"/>
        </w:rPr>
        <w:t>福建省建阳监狱</w:t>
      </w:r>
    </w:p>
    <w:p w:rsidR="00884F1E" w:rsidRPr="001C2DBB" w:rsidRDefault="00622B46" w:rsidP="001C2DBB">
      <w:pPr>
        <w:wordWrap w:val="0"/>
        <w:spacing w:line="330" w:lineRule="exact"/>
        <w:ind w:firstLineChars="225" w:firstLine="540"/>
        <w:jc w:val="right"/>
        <w:rPr>
          <w:rFonts w:ascii="仿宋_GB2312" w:eastAsia="仿宋_GB2312"/>
          <w:sz w:val="24"/>
          <w:szCs w:val="24"/>
        </w:rPr>
      </w:pPr>
      <w:r>
        <w:rPr>
          <w:rFonts w:ascii="仿宋_GB2312" w:eastAsia="仿宋_GB2312" w:hint="eastAsia"/>
          <w:sz w:val="24"/>
          <w:szCs w:val="24"/>
        </w:rPr>
        <w:t>2020</w:t>
      </w:r>
      <w:r w:rsidR="00D537C0" w:rsidRPr="0089501F">
        <w:rPr>
          <w:rFonts w:ascii="仿宋_GB2312" w:eastAsia="仿宋_GB2312" w:hint="eastAsia"/>
          <w:sz w:val="24"/>
          <w:szCs w:val="24"/>
        </w:rPr>
        <w:t>年</w:t>
      </w:r>
      <w:r w:rsidR="00851397">
        <w:rPr>
          <w:rFonts w:ascii="仿宋_GB2312" w:eastAsia="仿宋_GB2312" w:hint="eastAsia"/>
          <w:sz w:val="24"/>
          <w:szCs w:val="24"/>
        </w:rPr>
        <w:t>10</w:t>
      </w:r>
      <w:r w:rsidR="00D537C0" w:rsidRPr="0089501F">
        <w:rPr>
          <w:rFonts w:ascii="仿宋_GB2312" w:eastAsia="仿宋_GB2312" w:hint="eastAsia"/>
          <w:sz w:val="24"/>
          <w:szCs w:val="24"/>
        </w:rPr>
        <w:t>月</w:t>
      </w:r>
      <w:r w:rsidR="00D96FBA">
        <w:rPr>
          <w:rFonts w:ascii="仿宋_GB2312" w:eastAsia="仿宋_GB2312" w:hint="eastAsia"/>
          <w:sz w:val="24"/>
          <w:szCs w:val="24"/>
        </w:rPr>
        <w:t>21</w:t>
      </w:r>
      <w:r w:rsidR="00D537C0" w:rsidRPr="0089501F">
        <w:rPr>
          <w:rFonts w:ascii="仿宋_GB2312" w:eastAsia="仿宋_GB2312" w:hint="eastAsia"/>
          <w:sz w:val="24"/>
          <w:szCs w:val="24"/>
        </w:rPr>
        <w:t>日</w:t>
      </w:r>
      <w:bookmarkStart w:id="0" w:name="_GoBack"/>
      <w:bookmarkEnd w:id="0"/>
    </w:p>
    <w:p w:rsidR="00FA2AA4" w:rsidRDefault="00FA2AA4" w:rsidP="001C2DBB">
      <w:pPr>
        <w:spacing w:line="360" w:lineRule="auto"/>
        <w:ind w:right="142"/>
        <w:jc w:val="center"/>
        <w:rPr>
          <w:rFonts w:ascii="仿宋_GB2312" w:eastAsia="仿宋_GB2312"/>
          <w:b/>
          <w:sz w:val="44"/>
          <w:szCs w:val="44"/>
        </w:rPr>
      </w:pPr>
    </w:p>
    <w:p w:rsidR="00FA2AA4" w:rsidRDefault="00FA2AA4" w:rsidP="001C2DBB">
      <w:pPr>
        <w:spacing w:line="360" w:lineRule="auto"/>
        <w:ind w:right="142"/>
        <w:jc w:val="center"/>
        <w:rPr>
          <w:rFonts w:ascii="仿宋_GB2312" w:eastAsia="仿宋_GB2312"/>
          <w:b/>
          <w:sz w:val="44"/>
          <w:szCs w:val="44"/>
        </w:rPr>
      </w:pPr>
    </w:p>
    <w:p w:rsidR="00FA2AA4" w:rsidRDefault="00FA2AA4" w:rsidP="00FA2AA4">
      <w:pPr>
        <w:spacing w:line="360" w:lineRule="auto"/>
        <w:ind w:right="142"/>
        <w:rPr>
          <w:rFonts w:ascii="仿宋_GB2312" w:eastAsia="仿宋_GB2312" w:hint="eastAsia"/>
          <w:b/>
          <w:sz w:val="44"/>
          <w:szCs w:val="44"/>
        </w:rPr>
      </w:pPr>
    </w:p>
    <w:p w:rsidR="00555A48" w:rsidRDefault="00555A48" w:rsidP="00FA2AA4">
      <w:pPr>
        <w:spacing w:line="360" w:lineRule="auto"/>
        <w:ind w:right="142"/>
        <w:rPr>
          <w:rFonts w:ascii="仿宋_GB2312" w:eastAsia="仿宋_GB2312" w:hint="eastAsia"/>
          <w:b/>
          <w:sz w:val="44"/>
          <w:szCs w:val="44"/>
        </w:rPr>
      </w:pPr>
    </w:p>
    <w:p w:rsidR="00555A48" w:rsidRDefault="00555A48" w:rsidP="00FA2AA4">
      <w:pPr>
        <w:spacing w:line="360" w:lineRule="auto"/>
        <w:ind w:right="142"/>
        <w:rPr>
          <w:rFonts w:ascii="仿宋_GB2312" w:eastAsia="仿宋_GB2312" w:hint="eastAsia"/>
          <w:b/>
          <w:sz w:val="44"/>
          <w:szCs w:val="44"/>
        </w:rPr>
      </w:pPr>
    </w:p>
    <w:p w:rsidR="00555A48" w:rsidRDefault="00555A48" w:rsidP="00FA2AA4">
      <w:pPr>
        <w:spacing w:line="360" w:lineRule="auto"/>
        <w:ind w:right="142"/>
        <w:rPr>
          <w:rFonts w:ascii="仿宋_GB2312" w:eastAsia="仿宋_GB2312" w:hint="eastAsia"/>
          <w:b/>
          <w:sz w:val="44"/>
          <w:szCs w:val="44"/>
        </w:rPr>
      </w:pPr>
    </w:p>
    <w:p w:rsidR="002C61D7" w:rsidRDefault="002C61D7" w:rsidP="00FA2AA4">
      <w:pPr>
        <w:spacing w:line="360" w:lineRule="auto"/>
        <w:ind w:right="142"/>
        <w:rPr>
          <w:rFonts w:ascii="仿宋_GB2312" w:eastAsia="仿宋_GB2312"/>
          <w:b/>
          <w:sz w:val="44"/>
          <w:szCs w:val="44"/>
        </w:rPr>
      </w:pPr>
    </w:p>
    <w:p w:rsidR="00D537C0" w:rsidRDefault="00D537C0" w:rsidP="001C2DBB">
      <w:pPr>
        <w:spacing w:line="360" w:lineRule="auto"/>
        <w:ind w:right="142"/>
        <w:jc w:val="center"/>
        <w:rPr>
          <w:rFonts w:ascii="仿宋_GB2312" w:eastAsia="仿宋_GB2312"/>
          <w:b/>
          <w:sz w:val="44"/>
          <w:szCs w:val="44"/>
        </w:rPr>
      </w:pPr>
      <w:r w:rsidRPr="00A81FAB">
        <w:rPr>
          <w:rFonts w:ascii="仿宋_GB2312" w:eastAsia="仿宋_GB2312" w:hint="eastAsia"/>
          <w:b/>
          <w:sz w:val="44"/>
          <w:szCs w:val="44"/>
        </w:rPr>
        <w:t>报 价 表</w:t>
      </w:r>
    </w:p>
    <w:p w:rsidR="00FA2AA4" w:rsidRDefault="00FA2AA4" w:rsidP="001C2DBB">
      <w:pPr>
        <w:spacing w:line="360" w:lineRule="auto"/>
        <w:ind w:right="142"/>
        <w:jc w:val="center"/>
        <w:rPr>
          <w:rFonts w:ascii="仿宋_GB2312" w:eastAsia="仿宋_GB2312"/>
          <w:b/>
          <w:sz w:val="44"/>
          <w:szCs w:val="44"/>
        </w:rPr>
      </w:pPr>
    </w:p>
    <w:tbl>
      <w:tblPr>
        <w:tblW w:w="10445" w:type="dxa"/>
        <w:tblInd w:w="-743" w:type="dxa"/>
        <w:tblLook w:val="04A0"/>
      </w:tblPr>
      <w:tblGrid>
        <w:gridCol w:w="710"/>
        <w:gridCol w:w="2126"/>
        <w:gridCol w:w="850"/>
        <w:gridCol w:w="709"/>
        <w:gridCol w:w="1276"/>
        <w:gridCol w:w="1170"/>
        <w:gridCol w:w="1236"/>
        <w:gridCol w:w="1236"/>
        <w:gridCol w:w="1132"/>
      </w:tblGrid>
      <w:tr w:rsidR="002C61D7" w:rsidRPr="001E18B0" w:rsidTr="002C61D7">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sidRPr="001E18B0">
              <w:rPr>
                <w:rFonts w:ascii="宋体" w:hAnsi="宋体" w:cs="宋体" w:hint="eastAsia"/>
                <w:b/>
                <w:bCs/>
                <w:color w:val="000000"/>
                <w:kern w:val="0"/>
                <w:sz w:val="22"/>
                <w:szCs w:val="22"/>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采购内容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sidRPr="001E18B0">
              <w:rPr>
                <w:rFonts w:ascii="宋体" w:hAnsi="宋体" w:cs="宋体" w:hint="eastAsia"/>
                <w:b/>
                <w:bCs/>
                <w:color w:val="000000"/>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sidRPr="001E18B0">
              <w:rPr>
                <w:rFonts w:ascii="宋体" w:hAnsi="宋体" w:cs="宋体" w:hint="eastAsia"/>
                <w:b/>
                <w:bCs/>
                <w:color w:val="000000"/>
                <w:kern w:val="0"/>
                <w:sz w:val="22"/>
                <w:szCs w:val="22"/>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sidRPr="001E18B0">
              <w:rPr>
                <w:rFonts w:ascii="宋体" w:hAnsi="宋体" w:cs="宋体" w:hint="eastAsia"/>
                <w:b/>
                <w:bCs/>
                <w:color w:val="000000"/>
                <w:kern w:val="0"/>
                <w:sz w:val="22"/>
                <w:szCs w:val="22"/>
              </w:rPr>
              <w:t>预算单价</w:t>
            </w:r>
            <w:r>
              <w:rPr>
                <w:rFonts w:ascii="宋体" w:hAnsi="宋体" w:cs="宋体" w:hint="eastAsia"/>
                <w:b/>
                <w:bCs/>
                <w:color w:val="000000"/>
                <w:kern w:val="0"/>
                <w:sz w:val="22"/>
                <w:szCs w:val="22"/>
              </w:rPr>
              <w:t>（元）</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b/>
                <w:bCs/>
                <w:color w:val="000000"/>
                <w:kern w:val="0"/>
                <w:sz w:val="22"/>
                <w:szCs w:val="22"/>
              </w:rPr>
            </w:pPr>
            <w:r w:rsidRPr="001E18B0">
              <w:rPr>
                <w:rFonts w:ascii="宋体" w:hAnsi="宋体" w:cs="宋体" w:hint="eastAsia"/>
                <w:b/>
                <w:bCs/>
                <w:color w:val="000000"/>
                <w:kern w:val="0"/>
                <w:sz w:val="22"/>
                <w:szCs w:val="22"/>
              </w:rPr>
              <w:t>预算金额</w:t>
            </w:r>
            <w:r>
              <w:rPr>
                <w:rFonts w:ascii="宋体" w:hAnsi="宋体" w:cs="宋体" w:hint="eastAsia"/>
                <w:b/>
                <w:bCs/>
                <w:color w:val="000000"/>
                <w:kern w:val="0"/>
                <w:sz w:val="22"/>
                <w:szCs w:val="22"/>
              </w:rPr>
              <w:t>（元）</w:t>
            </w:r>
          </w:p>
        </w:tc>
        <w:tc>
          <w:tcPr>
            <w:tcW w:w="1236" w:type="dxa"/>
            <w:tcBorders>
              <w:top w:val="single" w:sz="4" w:space="0" w:color="auto"/>
              <w:left w:val="nil"/>
              <w:bottom w:val="single" w:sz="4" w:space="0" w:color="auto"/>
              <w:right w:val="single" w:sz="4" w:space="0" w:color="auto"/>
            </w:tcBorders>
          </w:tcPr>
          <w:p w:rsidR="002C61D7" w:rsidRDefault="002C61D7" w:rsidP="006C4332">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投标品牌规格</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r w:rsidRPr="001E18B0">
              <w:rPr>
                <w:rFonts w:ascii="宋体" w:hAnsi="宋体" w:cs="宋体" w:hint="eastAsia"/>
                <w:b/>
                <w:bCs/>
                <w:color w:val="000000"/>
                <w:kern w:val="0"/>
                <w:sz w:val="22"/>
                <w:szCs w:val="22"/>
              </w:rPr>
              <w:t>单价</w:t>
            </w:r>
            <w:r>
              <w:rPr>
                <w:rFonts w:ascii="宋体" w:hAnsi="宋体" w:cs="宋体" w:hint="eastAsia"/>
                <w:b/>
                <w:bCs/>
                <w:color w:val="000000"/>
                <w:kern w:val="0"/>
                <w:sz w:val="22"/>
                <w:szCs w:val="22"/>
              </w:rPr>
              <w:t>（元）</w:t>
            </w:r>
          </w:p>
        </w:tc>
        <w:tc>
          <w:tcPr>
            <w:tcW w:w="1132" w:type="dxa"/>
            <w:tcBorders>
              <w:top w:val="single" w:sz="4" w:space="0" w:color="auto"/>
              <w:left w:val="nil"/>
              <w:bottom w:val="single" w:sz="4" w:space="0" w:color="auto"/>
              <w:right w:val="single" w:sz="4" w:space="0" w:color="auto"/>
            </w:tcBorders>
            <w:shd w:val="clear" w:color="auto" w:fill="auto"/>
            <w:vAlign w:val="center"/>
          </w:tcPr>
          <w:p w:rsidR="002C61D7" w:rsidRPr="001E18B0" w:rsidRDefault="007B29B4" w:rsidP="006C433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r w:rsidR="002C61D7">
              <w:rPr>
                <w:rFonts w:ascii="宋体" w:hAnsi="宋体" w:cs="宋体" w:hint="eastAsia"/>
                <w:b/>
                <w:bCs/>
                <w:color w:val="000000"/>
                <w:kern w:val="0"/>
                <w:sz w:val="22"/>
                <w:szCs w:val="22"/>
              </w:rPr>
              <w:t>总价（元）</w:t>
            </w:r>
          </w:p>
        </w:tc>
      </w:tr>
      <w:tr w:rsidR="002C61D7" w:rsidRPr="001E18B0" w:rsidTr="002C61D7">
        <w:trPr>
          <w:trHeight w:val="3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棍式自卫防暴器</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把</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3400.00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17000.00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4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2</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防暴指挥棒</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根</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100.00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1000.00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3</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Default="002C61D7" w:rsidP="006C4332">
            <w:pPr>
              <w:widowControl/>
              <w:jc w:val="center"/>
              <w:rPr>
                <w:rFonts w:ascii="宋体" w:hAnsi="宋体" w:cs="宋体" w:hint="eastAsia"/>
                <w:color w:val="000000"/>
                <w:kern w:val="0"/>
                <w:sz w:val="22"/>
                <w:szCs w:val="22"/>
              </w:rPr>
            </w:pPr>
            <w:r w:rsidRPr="001E18B0">
              <w:rPr>
                <w:rFonts w:ascii="宋体" w:hAnsi="宋体" w:cs="宋体" w:hint="eastAsia"/>
                <w:color w:val="000000"/>
                <w:kern w:val="0"/>
                <w:sz w:val="22"/>
                <w:szCs w:val="22"/>
              </w:rPr>
              <w:t>伸缩警棍（基础型）</w:t>
            </w:r>
          </w:p>
          <w:p w:rsidR="007B29B4" w:rsidRPr="001E18B0" w:rsidRDefault="007B29B4" w:rsidP="006C4332">
            <w:pPr>
              <w:widowControl/>
              <w:jc w:val="center"/>
              <w:rPr>
                <w:rFonts w:ascii="宋体" w:hAnsi="宋体" w:cs="宋体"/>
                <w:color w:val="000000"/>
                <w:kern w:val="0"/>
                <w:sz w:val="22"/>
                <w:szCs w:val="22"/>
              </w:rPr>
            </w:pPr>
            <w:r>
              <w:rPr>
                <w:rFonts w:ascii="宋体" w:hAnsi="宋体" w:cs="宋体" w:hint="eastAsia"/>
                <w:color w:val="000000"/>
                <w:kern w:val="0"/>
                <w:sz w:val="22"/>
                <w:szCs w:val="22"/>
              </w:rPr>
              <w:t>配快拔套</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根</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25</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405.00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10125.00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5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4</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执法记录仪</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个</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1580.00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34760.00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49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5</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kern w:val="0"/>
                <w:sz w:val="22"/>
                <w:szCs w:val="22"/>
              </w:rPr>
            </w:pPr>
            <w:r w:rsidRPr="001E18B0">
              <w:rPr>
                <w:rFonts w:ascii="宋体" w:hAnsi="宋体" w:cs="宋体" w:hint="eastAsia"/>
                <w:kern w:val="0"/>
                <w:sz w:val="22"/>
                <w:szCs w:val="22"/>
              </w:rPr>
              <w:t>强光手电</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kern w:val="0"/>
                <w:sz w:val="22"/>
                <w:szCs w:val="22"/>
              </w:rPr>
            </w:pPr>
            <w:r w:rsidRPr="001E18B0">
              <w:rPr>
                <w:rFonts w:ascii="宋体" w:hAnsi="宋体" w:cs="宋体" w:hint="eastAsia"/>
                <w:kern w:val="0"/>
                <w:sz w:val="22"/>
                <w:szCs w:val="22"/>
              </w:rPr>
              <w:t>支</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kern w:val="0"/>
                <w:sz w:val="22"/>
                <w:szCs w:val="22"/>
              </w:rPr>
            </w:pPr>
            <w:r w:rsidRPr="001E18B0">
              <w:rPr>
                <w:rFonts w:ascii="宋体" w:hAnsi="宋体" w:cs="宋体" w:hint="eastAsia"/>
                <w:kern w:val="0"/>
                <w:sz w:val="22"/>
                <w:szCs w:val="22"/>
              </w:rPr>
              <w:t>25</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kern w:val="0"/>
                <w:sz w:val="22"/>
                <w:szCs w:val="22"/>
              </w:rPr>
            </w:pPr>
            <w:r w:rsidRPr="001E18B0">
              <w:rPr>
                <w:rFonts w:ascii="宋体" w:hAnsi="宋体" w:cs="宋体" w:hint="eastAsia"/>
                <w:kern w:val="0"/>
                <w:sz w:val="22"/>
                <w:szCs w:val="22"/>
              </w:rPr>
              <w:t xml:space="preserve">278.00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6950.00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6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6</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警用喊话器</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个</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246.00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492.00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4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7</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探照灯</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个</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630.00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6300.00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8</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便携式远程催泪喷雾器</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个</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4065.00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4065.00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9</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铝合金棍式电警棍</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根</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300.00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3000.00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10</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破门工具组</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组</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3745.00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3745.00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11</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闪光震晕手榴弹</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个</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800.00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4000.00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52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12</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约束带</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条</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620.00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3100.00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47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13</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枪式三连发网枪</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把</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940.00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940.00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2C61D7" w:rsidRPr="001E18B0" w:rsidTr="002C61D7">
        <w:trPr>
          <w:trHeight w:val="44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14</w:t>
            </w:r>
          </w:p>
        </w:tc>
        <w:tc>
          <w:tcPr>
            <w:tcW w:w="212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臂盾</w:t>
            </w:r>
          </w:p>
        </w:tc>
        <w:tc>
          <w:tcPr>
            <w:tcW w:w="85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面</w:t>
            </w:r>
          </w:p>
        </w:tc>
        <w:tc>
          <w:tcPr>
            <w:tcW w:w="709"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510.00 </w:t>
            </w:r>
          </w:p>
        </w:tc>
        <w:tc>
          <w:tcPr>
            <w:tcW w:w="1170" w:type="dxa"/>
            <w:tcBorders>
              <w:top w:val="nil"/>
              <w:left w:val="nil"/>
              <w:bottom w:val="single" w:sz="4" w:space="0" w:color="auto"/>
              <w:right w:val="single" w:sz="4" w:space="0" w:color="auto"/>
            </w:tcBorders>
            <w:shd w:val="clear" w:color="auto" w:fill="auto"/>
            <w:noWrap/>
            <w:vAlign w:val="center"/>
            <w:hideMark/>
          </w:tcPr>
          <w:p w:rsidR="002C61D7" w:rsidRPr="001E18B0" w:rsidRDefault="002C61D7" w:rsidP="006C4332">
            <w:pPr>
              <w:widowControl/>
              <w:jc w:val="center"/>
              <w:rPr>
                <w:rFonts w:ascii="宋体" w:hAnsi="宋体" w:cs="宋体"/>
                <w:color w:val="000000"/>
                <w:kern w:val="0"/>
                <w:sz w:val="22"/>
                <w:szCs w:val="22"/>
              </w:rPr>
            </w:pPr>
            <w:r w:rsidRPr="001E18B0">
              <w:rPr>
                <w:rFonts w:ascii="宋体" w:hAnsi="宋体" w:cs="宋体" w:hint="eastAsia"/>
                <w:color w:val="000000"/>
                <w:kern w:val="0"/>
                <w:sz w:val="22"/>
                <w:szCs w:val="22"/>
              </w:rPr>
              <w:t xml:space="preserve">4080.00 </w:t>
            </w:r>
          </w:p>
        </w:tc>
        <w:tc>
          <w:tcPr>
            <w:tcW w:w="1236" w:type="dxa"/>
            <w:tcBorders>
              <w:top w:val="single" w:sz="4" w:space="0" w:color="auto"/>
              <w:left w:val="nil"/>
              <w:bottom w:val="single" w:sz="4" w:space="0" w:color="auto"/>
              <w:right w:val="single" w:sz="4" w:space="0" w:color="auto"/>
            </w:tcBorders>
          </w:tcPr>
          <w:p w:rsidR="002C61D7" w:rsidRPr="001E18B0" w:rsidRDefault="002C61D7" w:rsidP="006C4332">
            <w:pPr>
              <w:widowControl/>
              <w:jc w:val="center"/>
              <w:rPr>
                <w:rFonts w:ascii="宋体" w:hAnsi="宋体" w:cs="宋体"/>
                <w:color w:val="000000"/>
                <w:kern w:val="0"/>
                <w:sz w:val="22"/>
                <w:szCs w:val="22"/>
              </w:rPr>
            </w:pPr>
          </w:p>
        </w:tc>
        <w:tc>
          <w:tcPr>
            <w:tcW w:w="1236" w:type="dxa"/>
            <w:tcBorders>
              <w:top w:val="nil"/>
              <w:left w:val="single" w:sz="4" w:space="0" w:color="auto"/>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c>
          <w:tcPr>
            <w:tcW w:w="1132" w:type="dxa"/>
            <w:tcBorders>
              <w:top w:val="nil"/>
              <w:left w:val="nil"/>
              <w:bottom w:val="single" w:sz="4" w:space="0" w:color="auto"/>
              <w:right w:val="single" w:sz="4" w:space="0" w:color="auto"/>
            </w:tcBorders>
            <w:shd w:val="clear" w:color="auto" w:fill="auto"/>
            <w:vAlign w:val="center"/>
          </w:tcPr>
          <w:p w:rsidR="002C61D7" w:rsidRPr="001E18B0" w:rsidRDefault="002C61D7" w:rsidP="006C4332">
            <w:pPr>
              <w:widowControl/>
              <w:jc w:val="center"/>
              <w:rPr>
                <w:rFonts w:ascii="宋体" w:hAnsi="宋体" w:cs="宋体"/>
                <w:color w:val="000000"/>
                <w:kern w:val="0"/>
                <w:sz w:val="22"/>
                <w:szCs w:val="22"/>
              </w:rPr>
            </w:pPr>
          </w:p>
        </w:tc>
      </w:tr>
      <w:tr w:rsidR="007B29B4" w:rsidTr="00BF2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2"/>
        </w:trPr>
        <w:tc>
          <w:tcPr>
            <w:tcW w:w="2836" w:type="dxa"/>
            <w:gridSpan w:val="2"/>
            <w:vAlign w:val="center"/>
          </w:tcPr>
          <w:p w:rsidR="007B29B4" w:rsidRPr="007B29B4" w:rsidRDefault="007B29B4" w:rsidP="004130D4">
            <w:pPr>
              <w:autoSpaceDE w:val="0"/>
              <w:autoSpaceDN w:val="0"/>
              <w:adjustRightInd w:val="0"/>
              <w:spacing w:line="340" w:lineRule="exact"/>
              <w:jc w:val="center"/>
              <w:rPr>
                <w:rFonts w:ascii="仿宋_GB2312" w:eastAsia="仿宋_GB2312" w:hAnsi="宋体"/>
                <w:b/>
                <w:sz w:val="24"/>
                <w:szCs w:val="24"/>
              </w:rPr>
            </w:pPr>
            <w:r w:rsidRPr="007B29B4">
              <w:rPr>
                <w:rFonts w:ascii="仿宋_GB2312" w:eastAsia="仿宋_GB2312" w:hAnsi="宋体" w:hint="eastAsia"/>
                <w:b/>
                <w:sz w:val="24"/>
                <w:szCs w:val="24"/>
              </w:rPr>
              <w:t>总报价</w:t>
            </w:r>
            <w:r>
              <w:rPr>
                <w:rFonts w:ascii="仿宋_GB2312" w:eastAsia="仿宋_GB2312" w:hAnsi="宋体" w:hint="eastAsia"/>
                <w:b/>
                <w:sz w:val="24"/>
                <w:szCs w:val="24"/>
              </w:rPr>
              <w:t>（元）</w:t>
            </w:r>
          </w:p>
        </w:tc>
        <w:tc>
          <w:tcPr>
            <w:tcW w:w="7609" w:type="dxa"/>
            <w:gridSpan w:val="7"/>
            <w:vAlign w:val="center"/>
          </w:tcPr>
          <w:p w:rsidR="007B29B4" w:rsidRDefault="007B29B4" w:rsidP="006C4332">
            <w:pPr>
              <w:widowControl/>
              <w:jc w:val="center"/>
              <w:rPr>
                <w:rFonts w:ascii="仿宋_GB2312" w:eastAsia="仿宋_GB2312" w:hAnsi="宋体"/>
                <w:sz w:val="24"/>
                <w:szCs w:val="24"/>
              </w:rPr>
            </w:pPr>
          </w:p>
        </w:tc>
      </w:tr>
    </w:tbl>
    <w:p w:rsidR="00D537C0" w:rsidRPr="00FA2AA4" w:rsidRDefault="00F27D97" w:rsidP="00FA2AA4">
      <w:pPr>
        <w:autoSpaceDE w:val="0"/>
        <w:autoSpaceDN w:val="0"/>
        <w:adjustRightInd w:val="0"/>
        <w:spacing w:line="360" w:lineRule="exact"/>
        <w:rPr>
          <w:rFonts w:ascii="仿宋_GB2312" w:eastAsia="仿宋_GB2312"/>
          <w:szCs w:val="21"/>
        </w:rPr>
      </w:pPr>
      <w:r w:rsidRPr="00F54E3D">
        <w:rPr>
          <w:rFonts w:ascii="仿宋_GB2312" w:eastAsia="仿宋_GB2312" w:hint="eastAsia"/>
          <w:szCs w:val="21"/>
        </w:rPr>
        <w:t>（价格含运输、税收、包装</w:t>
      </w:r>
      <w:r w:rsidR="0085487F">
        <w:rPr>
          <w:rFonts w:ascii="仿宋_GB2312" w:eastAsia="仿宋_GB2312" w:hint="eastAsia"/>
          <w:szCs w:val="21"/>
        </w:rPr>
        <w:t>、安装</w:t>
      </w:r>
      <w:r w:rsidRPr="00F54E3D">
        <w:rPr>
          <w:rFonts w:ascii="仿宋_GB2312" w:eastAsia="仿宋_GB2312" w:hint="eastAsia"/>
          <w:szCs w:val="21"/>
        </w:rPr>
        <w:t>等一切费用。）</w:t>
      </w:r>
    </w:p>
    <w:p w:rsidR="00FA2AA4" w:rsidRDefault="00FA2AA4" w:rsidP="00B04AAB">
      <w:pPr>
        <w:autoSpaceDE w:val="0"/>
        <w:autoSpaceDN w:val="0"/>
        <w:adjustRightInd w:val="0"/>
        <w:spacing w:line="360" w:lineRule="exact"/>
        <w:ind w:firstLineChars="1250" w:firstLine="3750"/>
        <w:rPr>
          <w:sz w:val="30"/>
          <w:szCs w:val="30"/>
        </w:rPr>
      </w:pPr>
    </w:p>
    <w:p w:rsidR="00B04AAB" w:rsidRDefault="00D537C0" w:rsidP="007B29B4">
      <w:pPr>
        <w:autoSpaceDE w:val="0"/>
        <w:autoSpaceDN w:val="0"/>
        <w:adjustRightInd w:val="0"/>
        <w:spacing w:line="360" w:lineRule="exact"/>
        <w:ind w:firstLineChars="1250" w:firstLine="3750"/>
        <w:rPr>
          <w:sz w:val="30"/>
          <w:szCs w:val="30"/>
        </w:rPr>
      </w:pPr>
      <w:r w:rsidRPr="00273A3D">
        <w:rPr>
          <w:rFonts w:hint="eastAsia"/>
          <w:sz w:val="30"/>
          <w:szCs w:val="30"/>
        </w:rPr>
        <w:t>报价人（单位盖章）：</w:t>
      </w:r>
    </w:p>
    <w:p w:rsidR="00D537C0" w:rsidRPr="00273A3D" w:rsidRDefault="00D537C0" w:rsidP="00D537C0">
      <w:pPr>
        <w:autoSpaceDE w:val="0"/>
        <w:autoSpaceDN w:val="0"/>
        <w:adjustRightInd w:val="0"/>
        <w:spacing w:line="360" w:lineRule="exact"/>
        <w:ind w:firstLineChars="1250" w:firstLine="3750"/>
        <w:rPr>
          <w:sz w:val="30"/>
          <w:szCs w:val="30"/>
        </w:rPr>
      </w:pPr>
    </w:p>
    <w:p w:rsidR="00D537C0" w:rsidRPr="00273A3D" w:rsidRDefault="00D537C0" w:rsidP="00B04AAB">
      <w:pPr>
        <w:autoSpaceDE w:val="0"/>
        <w:autoSpaceDN w:val="0"/>
        <w:adjustRightInd w:val="0"/>
        <w:spacing w:line="360" w:lineRule="exact"/>
        <w:ind w:firstLineChars="1800" w:firstLine="5400"/>
        <w:rPr>
          <w:sz w:val="30"/>
          <w:szCs w:val="30"/>
        </w:rPr>
      </w:pPr>
      <w:r w:rsidRPr="00273A3D">
        <w:rPr>
          <w:rFonts w:hint="eastAsia"/>
          <w:sz w:val="30"/>
          <w:szCs w:val="30"/>
        </w:rPr>
        <w:t>联系人：</w:t>
      </w:r>
    </w:p>
    <w:p w:rsidR="00D537C0" w:rsidRPr="00273A3D" w:rsidRDefault="00D537C0" w:rsidP="00D537C0">
      <w:pPr>
        <w:autoSpaceDE w:val="0"/>
        <w:autoSpaceDN w:val="0"/>
        <w:adjustRightInd w:val="0"/>
        <w:spacing w:line="360" w:lineRule="exact"/>
        <w:ind w:firstLineChars="1250" w:firstLine="3750"/>
        <w:rPr>
          <w:sz w:val="30"/>
          <w:szCs w:val="30"/>
        </w:rPr>
      </w:pPr>
    </w:p>
    <w:p w:rsidR="00D537C0" w:rsidRDefault="00D537C0" w:rsidP="00FA2AA4">
      <w:pPr>
        <w:autoSpaceDE w:val="0"/>
        <w:autoSpaceDN w:val="0"/>
        <w:adjustRightInd w:val="0"/>
        <w:spacing w:line="360" w:lineRule="exact"/>
        <w:ind w:firstLineChars="1700" w:firstLine="5100"/>
        <w:rPr>
          <w:sz w:val="30"/>
          <w:szCs w:val="30"/>
        </w:rPr>
      </w:pPr>
      <w:r w:rsidRPr="00273A3D">
        <w:rPr>
          <w:rFonts w:hint="eastAsia"/>
          <w:sz w:val="30"/>
          <w:szCs w:val="30"/>
        </w:rPr>
        <w:t>联系电话：</w:t>
      </w:r>
    </w:p>
    <w:p w:rsidR="00FA2AA4" w:rsidRPr="00FA2AA4" w:rsidRDefault="00FA2AA4" w:rsidP="00FA2AA4">
      <w:pPr>
        <w:autoSpaceDE w:val="0"/>
        <w:autoSpaceDN w:val="0"/>
        <w:adjustRightInd w:val="0"/>
        <w:spacing w:line="360" w:lineRule="exact"/>
        <w:ind w:firstLineChars="1700" w:firstLine="5100"/>
        <w:rPr>
          <w:sz w:val="30"/>
          <w:szCs w:val="30"/>
        </w:rPr>
      </w:pPr>
    </w:p>
    <w:p w:rsidR="000F6BE7" w:rsidRPr="00B024AE" w:rsidRDefault="00622B46" w:rsidP="00B024AE">
      <w:pPr>
        <w:autoSpaceDE w:val="0"/>
        <w:autoSpaceDN w:val="0"/>
        <w:adjustRightInd w:val="0"/>
        <w:spacing w:line="360" w:lineRule="exact"/>
        <w:ind w:firstLineChars="1200" w:firstLine="3840"/>
        <w:rPr>
          <w:sz w:val="32"/>
          <w:szCs w:val="32"/>
        </w:rPr>
      </w:pPr>
      <w:r>
        <w:rPr>
          <w:rFonts w:hint="eastAsia"/>
          <w:sz w:val="32"/>
          <w:szCs w:val="32"/>
        </w:rPr>
        <w:t>2020</w:t>
      </w:r>
      <w:r w:rsidR="00D537C0" w:rsidRPr="00A81FAB">
        <w:rPr>
          <w:rFonts w:hint="eastAsia"/>
          <w:sz w:val="32"/>
          <w:szCs w:val="32"/>
        </w:rPr>
        <w:t>年</w:t>
      </w:r>
      <w:r w:rsidR="00D537C0" w:rsidRPr="00A81FAB">
        <w:rPr>
          <w:rFonts w:hint="eastAsia"/>
          <w:sz w:val="32"/>
          <w:szCs w:val="32"/>
        </w:rPr>
        <w:t xml:space="preserve">    </w:t>
      </w:r>
      <w:r w:rsidR="00D537C0" w:rsidRPr="00A81FAB">
        <w:rPr>
          <w:rFonts w:hint="eastAsia"/>
          <w:sz w:val="32"/>
          <w:szCs w:val="32"/>
        </w:rPr>
        <w:t>月</w:t>
      </w:r>
      <w:r w:rsidR="00D537C0" w:rsidRPr="00A81FAB">
        <w:rPr>
          <w:rFonts w:hint="eastAsia"/>
          <w:sz w:val="32"/>
          <w:szCs w:val="32"/>
        </w:rPr>
        <w:t xml:space="preserve">    </w:t>
      </w:r>
      <w:r w:rsidR="00D537C0" w:rsidRPr="00A81FAB">
        <w:rPr>
          <w:rFonts w:hint="eastAsia"/>
          <w:sz w:val="32"/>
          <w:szCs w:val="32"/>
        </w:rPr>
        <w:t>日</w:t>
      </w:r>
    </w:p>
    <w:sectPr w:rsidR="000F6BE7" w:rsidRPr="00B024AE" w:rsidSect="00816A1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A4D" w:rsidRDefault="00614A4D" w:rsidP="00D537C0">
      <w:r>
        <w:separator/>
      </w:r>
    </w:p>
  </w:endnote>
  <w:endnote w:type="continuationSeparator" w:id="1">
    <w:p w:rsidR="00614A4D" w:rsidRDefault="00614A4D" w:rsidP="00D53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1F" w:rsidRDefault="00447B68">
    <w:pPr>
      <w:pStyle w:val="a4"/>
      <w:framePr w:wrap="around" w:vAnchor="text" w:hAnchor="margin" w:xAlign="center" w:y="1"/>
      <w:rPr>
        <w:rStyle w:val="a5"/>
      </w:rPr>
    </w:pPr>
    <w:r>
      <w:rPr>
        <w:rStyle w:val="a5"/>
      </w:rPr>
      <w:fldChar w:fldCharType="begin"/>
    </w:r>
    <w:r w:rsidR="000F6BE7">
      <w:rPr>
        <w:rStyle w:val="a5"/>
      </w:rPr>
      <w:instrText xml:space="preserve">PAGE  </w:instrText>
    </w:r>
    <w:r>
      <w:rPr>
        <w:rStyle w:val="a5"/>
      </w:rPr>
      <w:fldChar w:fldCharType="end"/>
    </w:r>
  </w:p>
  <w:p w:rsidR="00816A1F" w:rsidRDefault="00614A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1F" w:rsidRDefault="00447B68">
    <w:pPr>
      <w:pStyle w:val="a4"/>
      <w:framePr w:wrap="around" w:vAnchor="text" w:hAnchor="margin" w:xAlign="center" w:y="1"/>
      <w:rPr>
        <w:rStyle w:val="a5"/>
      </w:rPr>
    </w:pPr>
    <w:r>
      <w:rPr>
        <w:rStyle w:val="a5"/>
      </w:rPr>
      <w:fldChar w:fldCharType="begin"/>
    </w:r>
    <w:r w:rsidR="000F6BE7">
      <w:rPr>
        <w:rStyle w:val="a5"/>
      </w:rPr>
      <w:instrText xml:space="preserve">PAGE  </w:instrText>
    </w:r>
    <w:r>
      <w:rPr>
        <w:rStyle w:val="a5"/>
      </w:rPr>
      <w:fldChar w:fldCharType="separate"/>
    </w:r>
    <w:r w:rsidR="00D846AA">
      <w:rPr>
        <w:rStyle w:val="a5"/>
        <w:noProof/>
      </w:rPr>
      <w:t>3</w:t>
    </w:r>
    <w:r>
      <w:rPr>
        <w:rStyle w:val="a5"/>
      </w:rPr>
      <w:fldChar w:fldCharType="end"/>
    </w:r>
  </w:p>
  <w:p w:rsidR="00816A1F" w:rsidRDefault="00614A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A4D" w:rsidRDefault="00614A4D" w:rsidP="00D537C0">
      <w:r>
        <w:separator/>
      </w:r>
    </w:p>
  </w:footnote>
  <w:footnote w:type="continuationSeparator" w:id="1">
    <w:p w:rsidR="00614A4D" w:rsidRDefault="00614A4D" w:rsidP="00D53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A5F"/>
    <w:multiLevelType w:val="hybridMultilevel"/>
    <w:tmpl w:val="9C16A25C"/>
    <w:lvl w:ilvl="0" w:tplc="E89E7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C2365A"/>
    <w:multiLevelType w:val="multilevel"/>
    <w:tmpl w:val="38C2365A"/>
    <w:lvl w:ilvl="0">
      <w:start w:val="1"/>
      <w:numFmt w:val="japaneseCounting"/>
      <w:lvlText w:val="%1、"/>
      <w:lvlJc w:val="left"/>
      <w:pPr>
        <w:tabs>
          <w:tab w:val="left" w:pos="1130"/>
        </w:tabs>
        <w:ind w:left="1130" w:hanging="570"/>
      </w:pPr>
      <w:rPr>
        <w:rFonts w:hAnsi="宋体"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7C0"/>
    <w:rsid w:val="00005DBC"/>
    <w:rsid w:val="00011DD1"/>
    <w:rsid w:val="0001313A"/>
    <w:rsid w:val="00022EE0"/>
    <w:rsid w:val="00026D64"/>
    <w:rsid w:val="00027954"/>
    <w:rsid w:val="00036D5E"/>
    <w:rsid w:val="0004045A"/>
    <w:rsid w:val="00072DD8"/>
    <w:rsid w:val="00075E71"/>
    <w:rsid w:val="000913DB"/>
    <w:rsid w:val="000B0F41"/>
    <w:rsid w:val="000B3C52"/>
    <w:rsid w:val="000C1014"/>
    <w:rsid w:val="000D417A"/>
    <w:rsid w:val="000E3DF9"/>
    <w:rsid w:val="000E49C7"/>
    <w:rsid w:val="000E784A"/>
    <w:rsid w:val="000F6BE7"/>
    <w:rsid w:val="00102C3E"/>
    <w:rsid w:val="00115BA2"/>
    <w:rsid w:val="00116389"/>
    <w:rsid w:val="001370F1"/>
    <w:rsid w:val="001458B4"/>
    <w:rsid w:val="001479D0"/>
    <w:rsid w:val="001C2DBB"/>
    <w:rsid w:val="001D596F"/>
    <w:rsid w:val="001E18B0"/>
    <w:rsid w:val="001E6D76"/>
    <w:rsid w:val="001E71F6"/>
    <w:rsid w:val="001F395F"/>
    <w:rsid w:val="00206572"/>
    <w:rsid w:val="00236758"/>
    <w:rsid w:val="0024182F"/>
    <w:rsid w:val="00267BA1"/>
    <w:rsid w:val="00271729"/>
    <w:rsid w:val="00295A18"/>
    <w:rsid w:val="002A04F6"/>
    <w:rsid w:val="002B3F4F"/>
    <w:rsid w:val="002B6E1B"/>
    <w:rsid w:val="002C61D7"/>
    <w:rsid w:val="002C668B"/>
    <w:rsid w:val="002C79C8"/>
    <w:rsid w:val="002E1E12"/>
    <w:rsid w:val="00387858"/>
    <w:rsid w:val="003E0BA3"/>
    <w:rsid w:val="003E1DB7"/>
    <w:rsid w:val="00403F8A"/>
    <w:rsid w:val="004130D4"/>
    <w:rsid w:val="00414692"/>
    <w:rsid w:val="00417571"/>
    <w:rsid w:val="00420154"/>
    <w:rsid w:val="00423FAE"/>
    <w:rsid w:val="004266D3"/>
    <w:rsid w:val="00447B68"/>
    <w:rsid w:val="00457B08"/>
    <w:rsid w:val="00492BEE"/>
    <w:rsid w:val="004A682D"/>
    <w:rsid w:val="004A7B58"/>
    <w:rsid w:val="004E2020"/>
    <w:rsid w:val="005524BF"/>
    <w:rsid w:val="005546C5"/>
    <w:rsid w:val="00555A48"/>
    <w:rsid w:val="005601E5"/>
    <w:rsid w:val="005661F2"/>
    <w:rsid w:val="00567E73"/>
    <w:rsid w:val="005752F1"/>
    <w:rsid w:val="005809B6"/>
    <w:rsid w:val="00585704"/>
    <w:rsid w:val="00590D66"/>
    <w:rsid w:val="005A2741"/>
    <w:rsid w:val="005A7A20"/>
    <w:rsid w:val="005B0541"/>
    <w:rsid w:val="005B3B5A"/>
    <w:rsid w:val="005B4B83"/>
    <w:rsid w:val="005C3DF3"/>
    <w:rsid w:val="0060643A"/>
    <w:rsid w:val="00611B77"/>
    <w:rsid w:val="00614A4D"/>
    <w:rsid w:val="00622B46"/>
    <w:rsid w:val="0062547B"/>
    <w:rsid w:val="006350ED"/>
    <w:rsid w:val="00640F72"/>
    <w:rsid w:val="00641C4B"/>
    <w:rsid w:val="0064672D"/>
    <w:rsid w:val="00650755"/>
    <w:rsid w:val="006864C9"/>
    <w:rsid w:val="00691577"/>
    <w:rsid w:val="006D6EBC"/>
    <w:rsid w:val="006F178B"/>
    <w:rsid w:val="00701311"/>
    <w:rsid w:val="00711BD7"/>
    <w:rsid w:val="0071783D"/>
    <w:rsid w:val="00750BC9"/>
    <w:rsid w:val="00757A10"/>
    <w:rsid w:val="007608A7"/>
    <w:rsid w:val="00777016"/>
    <w:rsid w:val="00782C2B"/>
    <w:rsid w:val="007A5DE2"/>
    <w:rsid w:val="007B29B4"/>
    <w:rsid w:val="007B5BA6"/>
    <w:rsid w:val="007D69F7"/>
    <w:rsid w:val="007F24BC"/>
    <w:rsid w:val="00802288"/>
    <w:rsid w:val="00826BF2"/>
    <w:rsid w:val="0083717C"/>
    <w:rsid w:val="00844179"/>
    <w:rsid w:val="00851397"/>
    <w:rsid w:val="0085487F"/>
    <w:rsid w:val="00856EA3"/>
    <w:rsid w:val="008670B1"/>
    <w:rsid w:val="0086769A"/>
    <w:rsid w:val="00876E20"/>
    <w:rsid w:val="00881852"/>
    <w:rsid w:val="00884F1E"/>
    <w:rsid w:val="00886BB7"/>
    <w:rsid w:val="0089501F"/>
    <w:rsid w:val="008A6374"/>
    <w:rsid w:val="008B387F"/>
    <w:rsid w:val="008D717D"/>
    <w:rsid w:val="008F53F5"/>
    <w:rsid w:val="009036C4"/>
    <w:rsid w:val="00910311"/>
    <w:rsid w:val="00917FD0"/>
    <w:rsid w:val="009467C0"/>
    <w:rsid w:val="00976B81"/>
    <w:rsid w:val="00983B8C"/>
    <w:rsid w:val="009F7A2D"/>
    <w:rsid w:val="00A14C52"/>
    <w:rsid w:val="00A1544C"/>
    <w:rsid w:val="00A159AB"/>
    <w:rsid w:val="00A24311"/>
    <w:rsid w:val="00A3040E"/>
    <w:rsid w:val="00A408C9"/>
    <w:rsid w:val="00A43F67"/>
    <w:rsid w:val="00A677F1"/>
    <w:rsid w:val="00A705C1"/>
    <w:rsid w:val="00A920E6"/>
    <w:rsid w:val="00A9737C"/>
    <w:rsid w:val="00AB7439"/>
    <w:rsid w:val="00AF06C7"/>
    <w:rsid w:val="00AF28F6"/>
    <w:rsid w:val="00B024AE"/>
    <w:rsid w:val="00B02E2C"/>
    <w:rsid w:val="00B04AAB"/>
    <w:rsid w:val="00B14545"/>
    <w:rsid w:val="00B3117B"/>
    <w:rsid w:val="00B36B6E"/>
    <w:rsid w:val="00B45A10"/>
    <w:rsid w:val="00B6371B"/>
    <w:rsid w:val="00B66DF6"/>
    <w:rsid w:val="00B77F27"/>
    <w:rsid w:val="00B834D6"/>
    <w:rsid w:val="00BB42AB"/>
    <w:rsid w:val="00BB6B00"/>
    <w:rsid w:val="00BE30DC"/>
    <w:rsid w:val="00BF3208"/>
    <w:rsid w:val="00C0458F"/>
    <w:rsid w:val="00C46C93"/>
    <w:rsid w:val="00C6244D"/>
    <w:rsid w:val="00C67A79"/>
    <w:rsid w:val="00C75EFC"/>
    <w:rsid w:val="00C80DCB"/>
    <w:rsid w:val="00C811F5"/>
    <w:rsid w:val="00C92B9E"/>
    <w:rsid w:val="00C94CE8"/>
    <w:rsid w:val="00CC0820"/>
    <w:rsid w:val="00CC0F00"/>
    <w:rsid w:val="00CD3752"/>
    <w:rsid w:val="00CE011C"/>
    <w:rsid w:val="00CE0145"/>
    <w:rsid w:val="00CE6EE5"/>
    <w:rsid w:val="00CF19AB"/>
    <w:rsid w:val="00D0146C"/>
    <w:rsid w:val="00D235FF"/>
    <w:rsid w:val="00D245DC"/>
    <w:rsid w:val="00D50258"/>
    <w:rsid w:val="00D537C0"/>
    <w:rsid w:val="00D57B52"/>
    <w:rsid w:val="00D67E98"/>
    <w:rsid w:val="00D846AA"/>
    <w:rsid w:val="00D85E36"/>
    <w:rsid w:val="00D86911"/>
    <w:rsid w:val="00D96FBA"/>
    <w:rsid w:val="00DA7487"/>
    <w:rsid w:val="00DC35D7"/>
    <w:rsid w:val="00DC7255"/>
    <w:rsid w:val="00DD370E"/>
    <w:rsid w:val="00DE5F39"/>
    <w:rsid w:val="00E10900"/>
    <w:rsid w:val="00E12EA1"/>
    <w:rsid w:val="00E13107"/>
    <w:rsid w:val="00E16792"/>
    <w:rsid w:val="00E6229F"/>
    <w:rsid w:val="00E8594D"/>
    <w:rsid w:val="00E92D38"/>
    <w:rsid w:val="00E95633"/>
    <w:rsid w:val="00E9631C"/>
    <w:rsid w:val="00ED4027"/>
    <w:rsid w:val="00ED5E96"/>
    <w:rsid w:val="00EE4D3F"/>
    <w:rsid w:val="00F02DC4"/>
    <w:rsid w:val="00F139C3"/>
    <w:rsid w:val="00F27D97"/>
    <w:rsid w:val="00F36D6D"/>
    <w:rsid w:val="00F41A7B"/>
    <w:rsid w:val="00F469C8"/>
    <w:rsid w:val="00F54E3D"/>
    <w:rsid w:val="00F61422"/>
    <w:rsid w:val="00F82A94"/>
    <w:rsid w:val="00F918DD"/>
    <w:rsid w:val="00FA0247"/>
    <w:rsid w:val="00FA2AA4"/>
    <w:rsid w:val="00FA3E86"/>
    <w:rsid w:val="00FC3CCF"/>
    <w:rsid w:val="00FD7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7C0"/>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3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37C0"/>
    <w:rPr>
      <w:sz w:val="18"/>
      <w:szCs w:val="18"/>
    </w:rPr>
  </w:style>
  <w:style w:type="paragraph" w:styleId="a4">
    <w:name w:val="footer"/>
    <w:basedOn w:val="a"/>
    <w:link w:val="Char0"/>
    <w:unhideWhenUsed/>
    <w:rsid w:val="00D537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37C0"/>
    <w:rPr>
      <w:sz w:val="18"/>
      <w:szCs w:val="18"/>
    </w:rPr>
  </w:style>
  <w:style w:type="character" w:styleId="a5">
    <w:name w:val="page number"/>
    <w:basedOn w:val="a0"/>
    <w:rsid w:val="00D537C0"/>
  </w:style>
  <w:style w:type="table" w:styleId="a6">
    <w:name w:val="Table Grid"/>
    <w:basedOn w:val="a1"/>
    <w:uiPriority w:val="59"/>
    <w:rsid w:val="00D537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D537C0"/>
    <w:pPr>
      <w:ind w:firstLineChars="200" w:firstLine="420"/>
    </w:pPr>
  </w:style>
  <w:style w:type="paragraph" w:styleId="a8">
    <w:name w:val="Balloon Text"/>
    <w:basedOn w:val="a"/>
    <w:link w:val="Char1"/>
    <w:uiPriority w:val="99"/>
    <w:semiHidden/>
    <w:unhideWhenUsed/>
    <w:rsid w:val="00D537C0"/>
    <w:rPr>
      <w:sz w:val="18"/>
      <w:szCs w:val="18"/>
    </w:rPr>
  </w:style>
  <w:style w:type="character" w:customStyle="1" w:styleId="Char1">
    <w:name w:val="批注框文本 Char"/>
    <w:basedOn w:val="a0"/>
    <w:link w:val="a8"/>
    <w:uiPriority w:val="99"/>
    <w:semiHidden/>
    <w:rsid w:val="00D537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845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2220C0-EAB3-440D-B521-4EC0538D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352</Words>
  <Characters>2007</Characters>
  <Application>Microsoft Office Word</Application>
  <DocSecurity>0</DocSecurity>
  <Lines>16</Lines>
  <Paragraphs>4</Paragraphs>
  <ScaleCrop>false</ScaleCrop>
  <Company>Win10NeT.COM</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XiaZaiMa.COM</cp:lastModifiedBy>
  <cp:revision>172</cp:revision>
  <cp:lastPrinted>2020-10-21T07:00:00Z</cp:lastPrinted>
  <dcterms:created xsi:type="dcterms:W3CDTF">2018-05-18T07:47:00Z</dcterms:created>
  <dcterms:modified xsi:type="dcterms:W3CDTF">2020-10-21T07:50:00Z</dcterms:modified>
</cp:coreProperties>
</file>