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401" w:rsidRDefault="00257401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罪犯丁绪红</w:t>
      </w:r>
    </w:p>
    <w:p w:rsidR="00257401" w:rsidRDefault="00257401" w:rsidP="00E550CF">
      <w:pPr>
        <w:autoSpaceDE w:val="0"/>
        <w:autoSpaceDN w:val="0"/>
        <w:adjustRightInd w:val="0"/>
        <w:spacing w:line="440" w:lineRule="atLeast"/>
        <w:jc w:val="center"/>
        <w:rPr>
          <w:rFonts w:asci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cs="宋体" w:hint="eastAsia"/>
          <w:b/>
          <w:bCs/>
          <w:color w:val="000000"/>
          <w:kern w:val="0"/>
          <w:sz w:val="44"/>
          <w:szCs w:val="44"/>
        </w:rPr>
        <w:t>提请减刑建议书</w:t>
      </w:r>
    </w:p>
    <w:p w:rsidR="00257401" w:rsidRDefault="00257401" w:rsidP="00E550CF">
      <w:pPr>
        <w:autoSpaceDE w:val="0"/>
        <w:autoSpaceDN w:val="0"/>
        <w:adjustRightInd w:val="0"/>
        <w:spacing w:line="280" w:lineRule="atLeast"/>
        <w:jc w:val="righ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(2021)龙监减字第3635号</w:t>
      </w:r>
    </w:p>
    <w:p w:rsidR="00257401" w:rsidRDefault="00257401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丁绪红，一九八八年三月十七日出生于贵州省织金县，汉族，初中文化，捕前系农民。曾因犯盗窃罪于2008年8月28日被漳州市芗城区人民法院判处有期徒刑三年，并处罚金人民币一万元；又犯盗窃罪于2011年10月31日被漳平市人民法院判处有期徒刑五年八个月，并处罚金人民币二万七千元。2015年4月30日刑满释放。</w:t>
      </w:r>
    </w:p>
    <w:p w:rsidR="00257401" w:rsidRDefault="00257401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福建省龙海市人民法院于二〇一六年十二月十四日作出(2016)闽0681刑初772号刑事判决，以被告人丁绪红犯强奸罪，判处有期徒刑六年三个月。刑期自2016年8月23日起至2022年11月22日止。判决生效后，于二〇一七年一月二十四日送我狱服刑改造。因罪犯丁绪红在服刑期间确有悔改表现，福建省龙岩市中级人民法院于二〇一九年七月二十四日作出</w:t>
      </w:r>
    </w:p>
    <w:p w:rsidR="00257401" w:rsidRDefault="00257401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>(2019)闽08刑更3620号刑事裁定对其减去有期徒刑七个月。刑期执行至二〇二二年四月二十二日。现属于宽管管理级罪犯。</w:t>
      </w:r>
    </w:p>
    <w:p w:rsidR="00257401" w:rsidRDefault="00257401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原判认定的主要犯罪事实如下：</w:t>
      </w:r>
    </w:p>
    <w:p w:rsidR="00257401" w:rsidRDefault="00257401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罪犯丁绪红于2016年8月，在龙海市明知被害人不满14周岁，仍与其二次发生性关系，其行为已构成强奸罪。该犯系累犯。</w:t>
      </w:r>
    </w:p>
    <w:p w:rsidR="00257401" w:rsidRDefault="00257401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　　罪犯丁绪红在服刑期间，确有悔改表现。该犯上次评定表扬剩余19.5分，考核期自2019年5月起至2021年6月止，累计获得3446.5分，合计获得3466分，表扬五次。间隔期自2019年7起至2021年6月止，获得3249.5分，考核期内违规1次，扣10分。</w:t>
      </w:r>
    </w:p>
    <w:p w:rsidR="00257401" w:rsidRDefault="00257401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本案于2021年10月14日至2021年10月21日在狱内公示未收到不同意见。</w:t>
      </w:r>
    </w:p>
    <w:p w:rsidR="00257401" w:rsidRDefault="00257401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lastRenderedPageBreak/>
        <w:t xml:space="preserve">    该犯系从严掌握减刑幅度对象。</w:t>
      </w:r>
    </w:p>
    <w:p w:rsidR="00257401" w:rsidRDefault="00257401" w:rsidP="00E550CF">
      <w:pPr>
        <w:autoSpaceDE w:val="0"/>
        <w:autoSpaceDN w:val="0"/>
        <w:adjustRightInd w:val="0"/>
        <w:spacing w:line="320" w:lineRule="atLeast"/>
        <w:jc w:val="left"/>
        <w:rPr>
          <w:rFonts w:ascii="仿宋_GB2312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cs="仿宋_GB2312" w:hint="eastAsia"/>
          <w:color w:val="000000"/>
          <w:kern w:val="0"/>
          <w:sz w:val="32"/>
          <w:szCs w:val="32"/>
        </w:rPr>
        <w:t xml:space="preserve">    罪犯丁绪红在服刑期间，确有悔改表现，依照《中华人民共和国刑法》第七十八条、第七十九条，《中华人民共和国刑事诉讼法》第二百七十三条第二款及《中华人民共和国监狱法》第二十九条之规定，建议对罪犯丁绪红予以减去有期徒刑六个月，特提请你院审理裁定。</w:t>
      </w:r>
    </w:p>
    <w:p w:rsidR="00257401" w:rsidRDefault="00257401" w:rsidP="00E550CF">
      <w:pPr>
        <w:autoSpaceDE w:val="0"/>
        <w:autoSpaceDN w:val="0"/>
        <w:adjustRightInd w:val="0"/>
        <w:jc w:val="center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 w:rsidR="00257401" w:rsidRDefault="00257401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　　此致</w:t>
      </w:r>
    </w:p>
    <w:p w:rsidR="00257401" w:rsidRDefault="00257401" w:rsidP="00E550CF"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>龙岩市中级人民法院</w:t>
      </w:r>
    </w:p>
    <w:p w:rsidR="00257401" w:rsidRDefault="00257401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福建省龙岩监狱</w:t>
      </w:r>
    </w:p>
    <w:p w:rsidR="00257401" w:rsidRDefault="00257401" w:rsidP="00E550CF">
      <w:pPr>
        <w:autoSpaceDE w:val="0"/>
        <w:autoSpaceDN w:val="0"/>
        <w:adjustRightInd w:val="0"/>
        <w:spacing w:line="280" w:lineRule="atLeast"/>
        <w:jc w:val="center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r>
        <w:rPr>
          <w:rFonts w:ascii="仿宋_GB2312" w:eastAsia="仿宋_GB2312" w:cs="仿宋_GB2312" w:hint="eastAsia"/>
          <w:color w:val="000000"/>
          <w:kern w:val="0"/>
          <w:sz w:val="28"/>
          <w:szCs w:val="28"/>
        </w:rPr>
        <w:t xml:space="preserve">                              二○二一年十月二十八日</w:t>
      </w:r>
    </w:p>
    <w:p w:rsidR="00F0495E" w:rsidRDefault="00F0495E"/>
    <w:sectPr w:rsidR="00F0495E" w:rsidSect="00257401">
      <w:pgSz w:w="11906" w:h="16838"/>
      <w:pgMar w:top="680" w:right="851" w:bottom="680" w:left="85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57401"/>
    <w:rsid w:val="00000E64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B19"/>
    <w:rsid w:val="00254EF3"/>
    <w:rsid w:val="002566E9"/>
    <w:rsid w:val="00256947"/>
    <w:rsid w:val="00257401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DE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5789"/>
    <w:rsid w:val="0064769D"/>
    <w:rsid w:val="006547C9"/>
    <w:rsid w:val="006553D9"/>
    <w:rsid w:val="00656232"/>
    <w:rsid w:val="00656D0E"/>
    <w:rsid w:val="006573DF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2535"/>
    <w:rsid w:val="006C25A9"/>
    <w:rsid w:val="006C281D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6DF6"/>
    <w:rsid w:val="007B7362"/>
    <w:rsid w:val="007C23FE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1B24"/>
    <w:rsid w:val="009831DB"/>
    <w:rsid w:val="00983258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D3C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F00D6"/>
    <w:rsid w:val="00BF0569"/>
    <w:rsid w:val="00BF06CE"/>
    <w:rsid w:val="00BF1BED"/>
    <w:rsid w:val="00BF1C14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65A"/>
    <w:rsid w:val="00C53C48"/>
    <w:rsid w:val="00C54DED"/>
    <w:rsid w:val="00C5509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6BFB"/>
    <w:rsid w:val="00CE727C"/>
    <w:rsid w:val="00CF14BC"/>
    <w:rsid w:val="00CF1BAB"/>
    <w:rsid w:val="00CF5636"/>
    <w:rsid w:val="00CF5CCB"/>
    <w:rsid w:val="00CF74C4"/>
    <w:rsid w:val="00D00079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30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506"/>
    <w:rsid w:val="00D8581D"/>
    <w:rsid w:val="00D877D3"/>
    <w:rsid w:val="00D9254E"/>
    <w:rsid w:val="00D93D3A"/>
    <w:rsid w:val="00D950A8"/>
    <w:rsid w:val="00D95F5E"/>
    <w:rsid w:val="00D96333"/>
    <w:rsid w:val="00D96668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4151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85D"/>
    <w:rsid w:val="00F709F6"/>
    <w:rsid w:val="00F71D32"/>
    <w:rsid w:val="00F72048"/>
    <w:rsid w:val="00F72234"/>
    <w:rsid w:val="00F73668"/>
    <w:rsid w:val="00F74113"/>
    <w:rsid w:val="00F7463E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34B3"/>
    <w:rsid w:val="00FD3D95"/>
    <w:rsid w:val="00FD4A28"/>
    <w:rsid w:val="00FD52BD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4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778</Characters>
  <Application>Microsoft Office Word</Application>
  <DocSecurity>0</DocSecurity>
  <Lines>6</Lines>
  <Paragraphs>1</Paragraphs>
  <ScaleCrop>false</ScaleCrop>
  <Company>微软中国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2021-11-01T05:44:00Z</dcterms:created>
  <dcterms:modified xsi:type="dcterms:W3CDTF">2021-11-01T05:45:00Z</dcterms:modified>
</cp:coreProperties>
</file>