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808" w:rsidRPr="001C0CFD" w:rsidRDefault="008C3808" w:rsidP="008C1EFA">
      <w:pPr>
        <w:autoSpaceDE w:val="0"/>
        <w:autoSpaceDN w:val="0"/>
        <w:adjustRightInd w:val="0"/>
        <w:spacing w:line="440" w:lineRule="atLeast"/>
        <w:jc w:val="center"/>
        <w:rPr>
          <w:rFonts w:ascii="宋体" w:hAnsiTheme="minorHAnsi" w:cs="宋体"/>
          <w:b/>
          <w:bCs/>
          <w:color w:val="000000"/>
          <w:kern w:val="0"/>
          <w:sz w:val="44"/>
          <w:szCs w:val="44"/>
        </w:rPr>
      </w:pPr>
      <w:r>
        <w:rPr>
          <w:rFonts w:ascii="宋体" w:hAnsiTheme="minorHAnsi" w:cs="宋体" w:hint="eastAsia"/>
          <w:b/>
          <w:bCs/>
          <w:color w:val="000000"/>
          <w:kern w:val="0"/>
          <w:sz w:val="44"/>
          <w:szCs w:val="44"/>
        </w:rPr>
        <w:t>罪犯蒋正银</w:t>
      </w:r>
    </w:p>
    <w:p w:rsidR="008C3808" w:rsidRPr="001C0CFD" w:rsidRDefault="008C3808" w:rsidP="008C1EFA">
      <w:pPr>
        <w:autoSpaceDE w:val="0"/>
        <w:autoSpaceDN w:val="0"/>
        <w:adjustRightInd w:val="0"/>
        <w:spacing w:line="440" w:lineRule="atLeast"/>
        <w:jc w:val="center"/>
        <w:rPr>
          <w:rFonts w:ascii="宋体" w:hAnsiTheme="minorHAnsi" w:cs="宋体"/>
          <w:b/>
          <w:bCs/>
          <w:color w:val="000000"/>
          <w:kern w:val="0"/>
          <w:sz w:val="44"/>
          <w:szCs w:val="44"/>
        </w:rPr>
      </w:pPr>
      <w:r w:rsidRPr="001C0CFD">
        <w:rPr>
          <w:rFonts w:ascii="宋体" w:hAnsiTheme="minorHAnsi" w:cs="宋体" w:hint="eastAsia"/>
          <w:b/>
          <w:bCs/>
          <w:color w:val="000000"/>
          <w:kern w:val="0"/>
          <w:sz w:val="44"/>
          <w:szCs w:val="44"/>
        </w:rPr>
        <w:t>提请减刑建议书</w:t>
      </w:r>
    </w:p>
    <w:p w:rsidR="008C3808" w:rsidRPr="001C0CFD" w:rsidRDefault="008C3808" w:rsidP="008C1EFA">
      <w:pPr>
        <w:autoSpaceDE w:val="0"/>
        <w:autoSpaceDN w:val="0"/>
        <w:adjustRightInd w:val="0"/>
        <w:spacing w:line="280" w:lineRule="atLeast"/>
        <w:jc w:val="right"/>
        <w:rPr>
          <w:rFonts w:ascii="仿宋_GB2312" w:eastAsia="仿宋_GB2312" w:hAnsiTheme="minorHAnsi" w:cs="仿宋_GB2312"/>
          <w:color w:val="000000"/>
          <w:kern w:val="0"/>
          <w:sz w:val="28"/>
          <w:szCs w:val="28"/>
        </w:rPr>
      </w:pPr>
      <w:r w:rsidRPr="001C0CFD">
        <w:rPr>
          <w:rFonts w:ascii="仿宋_GB2312" w:eastAsia="仿宋_GB2312" w:hAnsiTheme="minorHAnsi" w:cs="仿宋_GB2312" w:hint="eastAsia"/>
          <w:color w:val="000000"/>
          <w:kern w:val="0"/>
          <w:sz w:val="28"/>
          <w:szCs w:val="28"/>
        </w:rPr>
        <w:t>(2021)龙监减字第3760号</w:t>
      </w:r>
    </w:p>
    <w:p w:rsidR="008C3808" w:rsidRPr="001C0CFD" w:rsidRDefault="008C3808" w:rsidP="008C3808">
      <w:pPr>
        <w:autoSpaceDE w:val="0"/>
        <w:autoSpaceDN w:val="0"/>
        <w:adjustRightInd w:val="0"/>
        <w:spacing w:line="480" w:lineRule="exac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罪犯蒋正银，男，一九七九年九月二十六日出生于江西省乐平市，汉族，初中文化，捕前打工。</w:t>
      </w:r>
    </w:p>
    <w:p w:rsidR="008C3808" w:rsidRPr="001C0CFD" w:rsidRDefault="008C3808" w:rsidP="008C3808">
      <w:pPr>
        <w:autoSpaceDE w:val="0"/>
        <w:autoSpaceDN w:val="0"/>
        <w:adjustRightInd w:val="0"/>
        <w:spacing w:line="480" w:lineRule="exac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福建省泉州市市中级人民法院于二〇〇七年三月十二日作出(2007)泉刑初字第030号刑事判决，以被告人蒋正银犯故意伤害罪，判处死刑，缓期二年执行，剥夺政治权利终身。宣判后，在法定期限内没有上诉、抗诉。福建省泉州市中级人民法院依法报福建省高级人民法院核准。福建省高级人民法院经过复核，于二〇〇七年五月十八日作出(2007)闽刑复字第29号刑事裁定，核准以故意伤害罪，判处被告人蒋正银死刑，缓期二年执行，剥夺政治权利终身。死刑缓期二年执行考验期自二〇〇七年五月三十一日起至二〇〇九年五月三十日止。判决生效后，于二〇〇七年六月五日送我狱服刑改造。因罪犯吴金星死刑缓期执行期满，福建省高级人民法院于二〇〇九年十二月十四日作出（2009）闽刑执字第710号刑事裁定对其减为无期徒刑，剥夺政治权利终身不变；福建省高级人民法院于二〇一二年七月三十一日作出（2012）闽刑执字第330号刑事裁定对其减为有期徒刑十八年，剥夺政治权利改为七年；福建省龙岩市中级人民法院于二〇一四年十月二十二日作出(2014)岩刑执字第4052号刑事裁定对其减去有期徒刑一年九个月，剥夺政治权利七年不变；二〇一七年一月十七日作出（2017）闽08刑更3040号刑事裁定对其减去有期徒刑八个月，剥夺政治权利减为六年；二〇一九年六月二十四日作出（2019）闽08刑更3506号</w:t>
      </w:r>
    </w:p>
    <w:p w:rsidR="008C3808" w:rsidRPr="001C0CFD" w:rsidRDefault="008C3808" w:rsidP="008C3808">
      <w:pPr>
        <w:autoSpaceDE w:val="0"/>
        <w:autoSpaceDN w:val="0"/>
        <w:adjustRightInd w:val="0"/>
        <w:spacing w:line="480" w:lineRule="exac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刑事裁定对其减去有期徒刑九个月，剥夺政治权利减为五年。刑期执行至二〇二七年五月二十九日。现属于宽管管理级罪犯。</w:t>
      </w:r>
    </w:p>
    <w:p w:rsidR="008C3808" w:rsidRPr="001C0CFD" w:rsidRDefault="008C3808" w:rsidP="008C3808">
      <w:pPr>
        <w:autoSpaceDE w:val="0"/>
        <w:autoSpaceDN w:val="0"/>
        <w:adjustRightInd w:val="0"/>
        <w:spacing w:line="480" w:lineRule="exac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原判认定的主要犯罪事实如下：</w:t>
      </w:r>
    </w:p>
    <w:p w:rsidR="008C3808" w:rsidRPr="001C0CFD" w:rsidRDefault="008C3808" w:rsidP="008C3808">
      <w:pPr>
        <w:autoSpaceDE w:val="0"/>
        <w:autoSpaceDN w:val="0"/>
        <w:adjustRightInd w:val="0"/>
        <w:spacing w:line="480" w:lineRule="exac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罪犯蒋正银2002年1月13日，因琐事与他人发生纠纷后，为泄愤，伙同他人持刀猛砍对方，致一人死亡，二人重伤，其行为已构成故意</w:t>
      </w:r>
      <w:r w:rsidRPr="001C0CFD">
        <w:rPr>
          <w:rFonts w:ascii="仿宋_GB2312" w:eastAsia="仿宋_GB2312" w:hAnsiTheme="minorHAnsi" w:cs="仿宋_GB2312" w:hint="eastAsia"/>
          <w:color w:val="000000"/>
          <w:kern w:val="0"/>
          <w:sz w:val="32"/>
          <w:szCs w:val="32"/>
        </w:rPr>
        <w:lastRenderedPageBreak/>
        <w:t>伤害罪。</w:t>
      </w:r>
    </w:p>
    <w:p w:rsidR="008C3808" w:rsidRPr="001C0CFD" w:rsidRDefault="008C3808" w:rsidP="008C3808">
      <w:pPr>
        <w:autoSpaceDE w:val="0"/>
        <w:autoSpaceDN w:val="0"/>
        <w:adjustRightInd w:val="0"/>
        <w:spacing w:line="480" w:lineRule="exac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该犯在服刑期间，确有悔改表现：上次评定表扬剩余234.5分，本轮考核期自2019年4月起至2021年8月止，累计获4087.5分，合计获得4322分，表扬七次。间隔期自2019年6月起至2021年8月止，获得3855.5分。考核期内无违规扣分情形。</w:t>
      </w:r>
    </w:p>
    <w:p w:rsidR="008C3808" w:rsidRPr="001C0CFD" w:rsidRDefault="008C3808" w:rsidP="008C3808">
      <w:pPr>
        <w:autoSpaceDE w:val="0"/>
        <w:autoSpaceDN w:val="0"/>
        <w:adjustRightInd w:val="0"/>
        <w:spacing w:line="480" w:lineRule="exac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原判无财产性判项。 </w:t>
      </w:r>
    </w:p>
    <w:p w:rsidR="008C3808" w:rsidRPr="001C0CFD" w:rsidRDefault="008C3808" w:rsidP="008C3808">
      <w:pPr>
        <w:autoSpaceDE w:val="0"/>
        <w:autoSpaceDN w:val="0"/>
        <w:adjustRightInd w:val="0"/>
        <w:spacing w:line="480" w:lineRule="exac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本案于2021年11月30日至2021年12月7日在狱内公示未收到不同意见。</w:t>
      </w:r>
    </w:p>
    <w:p w:rsidR="008C3808" w:rsidRPr="001C0CFD" w:rsidRDefault="008C3808" w:rsidP="008C3808">
      <w:pPr>
        <w:autoSpaceDE w:val="0"/>
        <w:autoSpaceDN w:val="0"/>
        <w:adjustRightInd w:val="0"/>
        <w:spacing w:line="480" w:lineRule="exac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罪犯蒋正银在服刑期间，确有悔改表现，依照《中华人民共和国刑法》第七十八条、第七十九条、《中华人民共和国刑事诉讼法》第二百七十三条第二款、《中华人民共和国监狱法》第二十九条之规定，建议对罪犯蒋正银予以减去有期徒刑八个月十五天，特提请你院审理裁定。</w:t>
      </w:r>
    </w:p>
    <w:p w:rsidR="008C3808" w:rsidRPr="001C0CFD" w:rsidRDefault="008C3808" w:rsidP="008C1EFA">
      <w:pPr>
        <w:autoSpaceDE w:val="0"/>
        <w:autoSpaceDN w:val="0"/>
        <w:adjustRightInd w:val="0"/>
        <w:jc w:val="center"/>
        <w:rPr>
          <w:rFonts w:ascii="仿宋_GB2312" w:eastAsia="仿宋_GB2312" w:hAnsiTheme="minorHAnsi" w:cs="仿宋_GB2312"/>
          <w:color w:val="000000"/>
          <w:kern w:val="0"/>
          <w:sz w:val="24"/>
          <w:szCs w:val="24"/>
        </w:rPr>
      </w:pPr>
    </w:p>
    <w:p w:rsidR="008C3808" w:rsidRPr="001C0CFD" w:rsidRDefault="008C3808" w:rsidP="008C1EFA">
      <w:pPr>
        <w:autoSpaceDE w:val="0"/>
        <w:autoSpaceDN w:val="0"/>
        <w:adjustRightInd w:val="0"/>
        <w:spacing w:line="280" w:lineRule="atLeast"/>
        <w:jc w:val="left"/>
        <w:rPr>
          <w:rFonts w:ascii="仿宋_GB2312" w:eastAsia="仿宋_GB2312" w:hAnsiTheme="minorHAnsi" w:cs="仿宋_GB2312"/>
          <w:color w:val="000000"/>
          <w:kern w:val="0"/>
          <w:sz w:val="28"/>
          <w:szCs w:val="28"/>
        </w:rPr>
      </w:pPr>
      <w:r w:rsidRPr="001C0CFD">
        <w:rPr>
          <w:rFonts w:ascii="仿宋_GB2312" w:eastAsia="仿宋_GB2312" w:hAnsiTheme="minorHAnsi" w:cs="仿宋_GB2312" w:hint="eastAsia"/>
          <w:color w:val="000000"/>
          <w:kern w:val="0"/>
          <w:sz w:val="28"/>
          <w:szCs w:val="28"/>
        </w:rPr>
        <w:t xml:space="preserve">　　此致</w:t>
      </w:r>
    </w:p>
    <w:p w:rsidR="008C3808" w:rsidRPr="001C0CFD" w:rsidRDefault="008C3808" w:rsidP="008C1EFA">
      <w:pPr>
        <w:autoSpaceDE w:val="0"/>
        <w:autoSpaceDN w:val="0"/>
        <w:adjustRightInd w:val="0"/>
        <w:spacing w:line="280" w:lineRule="atLeast"/>
        <w:jc w:val="left"/>
        <w:rPr>
          <w:rFonts w:ascii="仿宋_GB2312" w:eastAsia="仿宋_GB2312" w:hAnsiTheme="minorHAnsi" w:cs="仿宋_GB2312"/>
          <w:color w:val="000000"/>
          <w:kern w:val="0"/>
          <w:sz w:val="28"/>
          <w:szCs w:val="28"/>
        </w:rPr>
      </w:pPr>
      <w:r w:rsidRPr="001C0CFD">
        <w:rPr>
          <w:rFonts w:ascii="仿宋_GB2312" w:eastAsia="仿宋_GB2312" w:hAnsiTheme="minorHAnsi" w:cs="仿宋_GB2312" w:hint="eastAsia"/>
          <w:color w:val="000000"/>
          <w:kern w:val="0"/>
          <w:sz w:val="28"/>
          <w:szCs w:val="28"/>
        </w:rPr>
        <w:t>龙岩市中级人民法院</w:t>
      </w:r>
    </w:p>
    <w:p w:rsidR="008C3808" w:rsidRPr="001C0CFD" w:rsidRDefault="008C3808" w:rsidP="008C1EFA">
      <w:pPr>
        <w:autoSpaceDE w:val="0"/>
        <w:autoSpaceDN w:val="0"/>
        <w:adjustRightInd w:val="0"/>
        <w:jc w:val="left"/>
        <w:rPr>
          <w:rFonts w:ascii="仿宋_GB2312" w:eastAsia="仿宋_GB2312" w:hAnsiTheme="minorHAnsi" w:cs="仿宋_GB2312"/>
          <w:color w:val="000000"/>
          <w:kern w:val="0"/>
          <w:sz w:val="28"/>
          <w:szCs w:val="28"/>
        </w:rPr>
      </w:pPr>
    </w:p>
    <w:p w:rsidR="008C3808" w:rsidRPr="001C0CFD" w:rsidRDefault="008C3808" w:rsidP="008C1EFA">
      <w:pPr>
        <w:autoSpaceDE w:val="0"/>
        <w:autoSpaceDN w:val="0"/>
        <w:adjustRightInd w:val="0"/>
        <w:spacing w:line="280" w:lineRule="atLeast"/>
        <w:jc w:val="center"/>
        <w:rPr>
          <w:rFonts w:ascii="仿宋_GB2312" w:eastAsia="仿宋_GB2312" w:hAnsiTheme="minorHAnsi" w:cs="仿宋_GB2312"/>
          <w:color w:val="000000"/>
          <w:kern w:val="0"/>
          <w:sz w:val="28"/>
          <w:szCs w:val="28"/>
        </w:rPr>
      </w:pPr>
      <w:r>
        <w:rPr>
          <w:rFonts w:ascii="仿宋_GB2312" w:eastAsia="仿宋_GB2312" w:hAnsiTheme="minorHAnsi" w:cs="仿宋_GB2312" w:hint="eastAsia"/>
          <w:color w:val="000000"/>
          <w:kern w:val="0"/>
          <w:sz w:val="28"/>
          <w:szCs w:val="28"/>
        </w:rPr>
        <w:t xml:space="preserve">                     </w:t>
      </w:r>
      <w:r w:rsidRPr="001C0CFD">
        <w:rPr>
          <w:rFonts w:ascii="仿宋_GB2312" w:eastAsia="仿宋_GB2312" w:hAnsiTheme="minorHAnsi" w:cs="仿宋_GB2312" w:hint="eastAsia"/>
          <w:color w:val="000000"/>
          <w:kern w:val="0"/>
          <w:sz w:val="28"/>
          <w:szCs w:val="28"/>
        </w:rPr>
        <w:t>福建省龙岩监狱</w:t>
      </w:r>
    </w:p>
    <w:p w:rsidR="008C3808" w:rsidRPr="001C0CFD" w:rsidRDefault="008C3808" w:rsidP="008C1EFA">
      <w:pPr>
        <w:autoSpaceDE w:val="0"/>
        <w:autoSpaceDN w:val="0"/>
        <w:adjustRightInd w:val="0"/>
        <w:spacing w:line="280" w:lineRule="atLeast"/>
        <w:jc w:val="center"/>
        <w:rPr>
          <w:rFonts w:ascii="仿宋_GB2312" w:eastAsia="仿宋_GB2312" w:hAnsiTheme="minorHAnsi" w:cs="仿宋_GB2312"/>
          <w:color w:val="000000"/>
          <w:kern w:val="0"/>
          <w:sz w:val="28"/>
          <w:szCs w:val="28"/>
        </w:rPr>
      </w:pPr>
      <w:r>
        <w:rPr>
          <w:rFonts w:ascii="仿宋_GB2312" w:eastAsia="仿宋_GB2312" w:hAnsiTheme="minorHAnsi" w:cs="仿宋_GB2312" w:hint="eastAsia"/>
          <w:color w:val="000000"/>
          <w:kern w:val="0"/>
          <w:sz w:val="28"/>
          <w:szCs w:val="28"/>
        </w:rPr>
        <w:t xml:space="preserve">                      </w:t>
      </w:r>
      <w:r w:rsidRPr="001C0CFD">
        <w:rPr>
          <w:rFonts w:ascii="仿宋_GB2312" w:eastAsia="仿宋_GB2312" w:hAnsiTheme="minorHAnsi" w:cs="仿宋_GB2312" w:hint="eastAsia"/>
          <w:color w:val="000000"/>
          <w:kern w:val="0"/>
          <w:sz w:val="28"/>
          <w:szCs w:val="28"/>
        </w:rPr>
        <w:t>二○二一年十二月八日</w:t>
      </w:r>
    </w:p>
    <w:p w:rsidR="008C3808" w:rsidRPr="001C0CFD" w:rsidRDefault="008C3808" w:rsidP="008C1EFA">
      <w:pPr>
        <w:autoSpaceDE w:val="0"/>
        <w:autoSpaceDN w:val="0"/>
        <w:adjustRightInd w:val="0"/>
        <w:jc w:val="right"/>
        <w:rPr>
          <w:rFonts w:ascii="仿宋_GB2312" w:eastAsia="仿宋_GB2312" w:hAnsiTheme="minorHAnsi" w:cs="仿宋_GB2312"/>
          <w:color w:val="000000"/>
          <w:kern w:val="0"/>
          <w:sz w:val="22"/>
        </w:rPr>
      </w:pPr>
    </w:p>
    <w:p w:rsidR="00F0495E" w:rsidRDefault="00F0495E"/>
    <w:sectPr w:rsidR="00F0495E" w:rsidSect="008C3808">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C3808"/>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DE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5789"/>
    <w:rsid w:val="0064769D"/>
    <w:rsid w:val="006547C9"/>
    <w:rsid w:val="006553D9"/>
    <w:rsid w:val="00656232"/>
    <w:rsid w:val="00656D0E"/>
    <w:rsid w:val="006573DF"/>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2535"/>
    <w:rsid w:val="006C25A9"/>
    <w:rsid w:val="006C281D"/>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808"/>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4B62"/>
    <w:rsid w:val="00A675E8"/>
    <w:rsid w:val="00A67A36"/>
    <w:rsid w:val="00A70429"/>
    <w:rsid w:val="00A722FA"/>
    <w:rsid w:val="00A72CF8"/>
    <w:rsid w:val="00A7506C"/>
    <w:rsid w:val="00A7675D"/>
    <w:rsid w:val="00A76FDE"/>
    <w:rsid w:val="00A77DFD"/>
    <w:rsid w:val="00A80419"/>
    <w:rsid w:val="00A805B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F00D6"/>
    <w:rsid w:val="00BF0569"/>
    <w:rsid w:val="00BF06CE"/>
    <w:rsid w:val="00BF1BED"/>
    <w:rsid w:val="00BF1C14"/>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65A"/>
    <w:rsid w:val="00C53C48"/>
    <w:rsid w:val="00C54DED"/>
    <w:rsid w:val="00C5509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506"/>
    <w:rsid w:val="00D8581D"/>
    <w:rsid w:val="00D877D3"/>
    <w:rsid w:val="00D9254E"/>
    <w:rsid w:val="00D93D3A"/>
    <w:rsid w:val="00D950A8"/>
    <w:rsid w:val="00D95F5E"/>
    <w:rsid w:val="00D96333"/>
    <w:rsid w:val="00D96668"/>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85D"/>
    <w:rsid w:val="00F709F6"/>
    <w:rsid w:val="00F71D32"/>
    <w:rsid w:val="00F72048"/>
    <w:rsid w:val="00F72234"/>
    <w:rsid w:val="00F73668"/>
    <w:rsid w:val="00F74113"/>
    <w:rsid w:val="00F7463E"/>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80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177</Words>
  <Characters>1011</Characters>
  <Application>Microsoft Office Word</Application>
  <DocSecurity>0</DocSecurity>
  <Lines>8</Lines>
  <Paragraphs>2</Paragraphs>
  <ScaleCrop>false</ScaleCrop>
  <Company>微软中国</Company>
  <LinksUpToDate>false</LinksUpToDate>
  <CharactersWithSpaces>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2021-12-10T06:24:00Z</dcterms:created>
  <dcterms:modified xsi:type="dcterms:W3CDTF">2021-12-10T06:32:00Z</dcterms:modified>
</cp:coreProperties>
</file>