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A2" w:rsidRPr="001C0CFD" w:rsidRDefault="00395DA2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罪犯王梓彬</w:t>
      </w:r>
    </w:p>
    <w:p w:rsidR="00395DA2" w:rsidRPr="001C0CFD" w:rsidRDefault="00395DA2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95DA2" w:rsidRPr="001C0CFD" w:rsidRDefault="00395DA2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(2021)龙监减字第3782号</w:t>
      </w:r>
    </w:p>
    <w:p w:rsidR="00395DA2" w:rsidRPr="001C0CFD" w:rsidRDefault="00395DA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罪犯王梓彬，男，一九九七年十一月二十九日出生于福建省永安市，汉族，高中毕业，捕前系务工。</w:t>
      </w:r>
    </w:p>
    <w:p w:rsidR="00395DA2" w:rsidRPr="001C0CFD" w:rsidRDefault="00395DA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永安市人民法院于二〇一九年五月六日作出(2019)闽0481刑初第109号刑事判决，以被告人王梓彬犯强奸罪，判处有期徒刑三年四个月。刑期自2019年2月18日起至2022年6月17日止。判决生效后，于二〇一九年五月二十二日送我狱服刑改造。现属于宽管管理级罪犯。</w:t>
      </w:r>
    </w:p>
    <w:p w:rsidR="00395DA2" w:rsidRPr="001C0CFD" w:rsidRDefault="00395DA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95DA2" w:rsidRPr="001C0CFD" w:rsidRDefault="00395DA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罪犯王梓彬于2019年2月17日，在永安市明知被害人未满14周岁，仍与其发生性关系，其行为已构成强奸罪。</w:t>
      </w:r>
    </w:p>
    <w:p w:rsidR="00395DA2" w:rsidRPr="001C0CFD" w:rsidRDefault="00395DA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罪犯王梓彬在服刑期间，确有悔改表现。该犯评定表扬4次，间隔期自2019年6月至2021年8月，获得考核分2833分。考核期内违规1次，扣考核分5分。</w:t>
      </w:r>
    </w:p>
    <w:p w:rsidR="00395DA2" w:rsidRPr="001C0CFD" w:rsidRDefault="00395DA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395DA2" w:rsidRPr="001C0CFD" w:rsidRDefault="00395DA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王梓彬在服刑期间，确有悔改表现，依照《中华人民共和国刑法》第七十八条、第七十九条、《中华人民共和国刑事诉讼法》第二百七十三条第二款、《中华人民共和国监狱法》第二十九条之规定，建议对罪犯王梓彬予以减去有期徒刑六个月，特提请你院审理裁定。</w:t>
      </w:r>
    </w:p>
    <w:p w:rsidR="00395DA2" w:rsidRPr="001C0CFD" w:rsidRDefault="00395DA2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395DA2" w:rsidRPr="001C0CFD" w:rsidRDefault="00395DA2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95DA2" w:rsidRPr="001C0CFD" w:rsidRDefault="00395DA2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lastRenderedPageBreak/>
        <w:t>龙岩市中级人民法院</w:t>
      </w:r>
    </w:p>
    <w:p w:rsidR="00395DA2" w:rsidRPr="001C0CFD" w:rsidRDefault="00395DA2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395DA2" w:rsidRPr="001C0CFD" w:rsidRDefault="00395DA2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395DA2" w:rsidRPr="001C0CFD" w:rsidRDefault="00395DA2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395DA2" w:rsidRPr="001C0CFD" w:rsidRDefault="00395DA2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395DA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5DA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DA2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DA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525</Characters>
  <Application>Microsoft Office Word</Application>
  <DocSecurity>0</DocSecurity>
  <Lines>4</Lines>
  <Paragraphs>1</Paragraphs>
  <ScaleCrop>false</ScaleCrop>
  <Company>微软中国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2021-12-16T01:24:00Z</dcterms:created>
  <dcterms:modified xsi:type="dcterms:W3CDTF">2021-12-16T01:25:00Z</dcterms:modified>
</cp:coreProperties>
</file>