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A31" w:rsidRPr="00957A31" w:rsidRDefault="00957A31" w:rsidP="00957A31">
      <w:pPr>
        <w:spacing w:line="500" w:lineRule="exact"/>
        <w:jc w:val="center"/>
        <w:rPr>
          <w:rFonts w:ascii="方正小标宋简体" w:eastAsia="方正小标宋简体" w:hAnsi="·?ÂËÎGB2312" w:cs="·?ÂËÎGB2312"/>
          <w:color w:val="000000"/>
          <w:sz w:val="44"/>
          <w:szCs w:val="44"/>
        </w:rPr>
      </w:pPr>
      <w:r w:rsidRPr="00957A31">
        <w:rPr>
          <w:rFonts w:ascii="方正小标宋简体" w:eastAsia="方正小标宋简体" w:hAnsi="·?ÂËÎGB2312" w:cs="·?ÂËÎGB2312" w:hint="eastAsia"/>
          <w:color w:val="000000"/>
          <w:sz w:val="44"/>
          <w:szCs w:val="44"/>
        </w:rPr>
        <w:t>罪犯张月东</w:t>
      </w:r>
    </w:p>
    <w:p w:rsidR="00957A31" w:rsidRPr="00957A31" w:rsidRDefault="00957A31" w:rsidP="00957A31">
      <w:pPr>
        <w:spacing w:line="500" w:lineRule="exact"/>
        <w:jc w:val="center"/>
        <w:rPr>
          <w:rFonts w:ascii="方正小标宋简体" w:eastAsia="方正小标宋简体" w:hAnsi="·?ÂËÎGB2312" w:cs="·?ÂËÎGB2312"/>
          <w:color w:val="000000"/>
          <w:sz w:val="44"/>
          <w:szCs w:val="44"/>
        </w:rPr>
      </w:pPr>
      <w:r w:rsidRPr="00957A31">
        <w:rPr>
          <w:rFonts w:ascii="方正小标宋简体" w:eastAsia="方正小标宋简体" w:hAnsi="·?ÂËÎGB2312" w:cs="·?ÂËÎGB2312" w:hint="eastAsia"/>
          <w:color w:val="000000"/>
          <w:sz w:val="44"/>
          <w:szCs w:val="44"/>
        </w:rPr>
        <w:t>提请减刑建议书</w:t>
      </w:r>
    </w:p>
    <w:p w:rsidR="00957A31" w:rsidRDefault="00957A31" w:rsidP="008A0979">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(2022)</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3763</w:t>
      </w:r>
      <w:r>
        <w:rPr>
          <w:rFonts w:ascii="·?ÂËÎGB2312" w:eastAsia="·?ÂËÎGB2312" w:hAnsi="·?ÂËÎGB2312" w:cs="·?ÂËÎGB2312" w:hint="eastAsia"/>
          <w:color w:val="000000"/>
          <w:sz w:val="28"/>
          <w:szCs w:val="28"/>
        </w:rPr>
        <w:t>号</w:t>
      </w:r>
    </w:p>
    <w:p w:rsidR="00957A31" w:rsidRDefault="00957A31"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罪犯张月东，男，</w:t>
      </w:r>
      <w:r>
        <w:rPr>
          <w:rFonts w:ascii="·?ÂËÎGB2312" w:eastAsia="·?ÂËÎGB2312" w:hAnsi="·?ÂËÎGB2312" w:cs="·?ÂËÎGB2312"/>
          <w:color w:val="000000"/>
          <w:sz w:val="32"/>
          <w:szCs w:val="32"/>
        </w:rPr>
        <w:t>1969</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13</w:t>
      </w:r>
      <w:r>
        <w:rPr>
          <w:rFonts w:ascii="·?ÂËÎGB2312" w:eastAsia="·?ÂËÎGB2312" w:hAnsi="·?ÂËÎGB2312" w:cs="·?ÂËÎGB2312" w:hint="eastAsia"/>
          <w:color w:val="000000"/>
          <w:sz w:val="32"/>
          <w:szCs w:val="32"/>
        </w:rPr>
        <w:t>日出生于福建省漳州市平和县，汉族，专科毕业，捕前系医生。</w:t>
      </w:r>
    </w:p>
    <w:p w:rsidR="00957A31" w:rsidRDefault="00957A31"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福建省平和县人民法院于</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日作出了</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0628</w:t>
      </w:r>
      <w:r>
        <w:rPr>
          <w:rFonts w:ascii="·?ÂËÎGB2312" w:eastAsia="·?ÂËÎGB2312" w:hAnsi="·?ÂËÎGB2312" w:cs="·?ÂËÎGB2312" w:hint="eastAsia"/>
          <w:color w:val="000000"/>
          <w:sz w:val="32"/>
          <w:szCs w:val="32"/>
        </w:rPr>
        <w:t>刑初</w:t>
      </w:r>
      <w:r>
        <w:rPr>
          <w:rFonts w:ascii="·?ÂËÎGB2312" w:eastAsia="·?ÂËÎGB2312" w:hAnsi="·?ÂËÎGB2312" w:cs="·?ÂËÎGB2312"/>
          <w:color w:val="000000"/>
          <w:sz w:val="32"/>
          <w:szCs w:val="32"/>
        </w:rPr>
        <w:t>40</w:t>
      </w:r>
      <w:r>
        <w:rPr>
          <w:rFonts w:ascii="·?ÂËÎGB2312" w:eastAsia="·?ÂËÎGB2312" w:hAnsi="·?ÂËÎGB2312" w:cs="·?ÂËÎGB2312" w:hint="eastAsia"/>
          <w:color w:val="000000"/>
          <w:sz w:val="32"/>
          <w:szCs w:val="32"/>
        </w:rPr>
        <w:t>号刑事判决，被告人张月东因犯贩卖毒品罪，判处有期徒刑五年二个月，并处罚金人民币六万元，继续追缴违法所得</w:t>
      </w:r>
      <w:r>
        <w:rPr>
          <w:rFonts w:ascii="·?ÂËÎGB2312" w:eastAsia="·?ÂËÎGB2312" w:hAnsi="·?ÂËÎGB2312" w:cs="·?ÂËÎGB2312"/>
          <w:color w:val="000000"/>
          <w:sz w:val="32"/>
          <w:szCs w:val="32"/>
        </w:rPr>
        <w:t>110957.8</w:t>
      </w:r>
      <w:r>
        <w:rPr>
          <w:rFonts w:ascii="·?ÂËÎGB2312" w:eastAsia="·?ÂËÎGB2312" w:hAnsi="·?ÂËÎGB2312" w:cs="·?ÂËÎGB2312" w:hint="eastAsia"/>
          <w:color w:val="000000"/>
          <w:sz w:val="32"/>
          <w:szCs w:val="32"/>
        </w:rPr>
        <w:t>元。宣判后，被告人张月东不服，提出上诉。福建省漳州市中级人民法院经过二审审理，于</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15</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06</w:t>
      </w:r>
      <w:r>
        <w:rPr>
          <w:rFonts w:ascii="·?ÂËÎGB2312" w:eastAsia="·?ÂËÎGB2312" w:hAnsi="·?ÂËÎGB2312" w:cs="·?ÂËÎGB2312" w:hint="eastAsia"/>
          <w:color w:val="000000"/>
          <w:sz w:val="32"/>
          <w:szCs w:val="32"/>
        </w:rPr>
        <w:t>刑终</w:t>
      </w:r>
      <w:r>
        <w:rPr>
          <w:rFonts w:ascii="·?ÂËÎGB2312" w:eastAsia="·?ÂËÎGB2312" w:hAnsi="·?ÂËÎGB2312" w:cs="·?ÂËÎGB2312"/>
          <w:color w:val="000000"/>
          <w:sz w:val="32"/>
          <w:szCs w:val="32"/>
        </w:rPr>
        <w:t>395</w:t>
      </w:r>
      <w:r>
        <w:rPr>
          <w:rFonts w:ascii="·?ÂËÎGB2312" w:eastAsia="·?ÂËÎGB2312" w:hAnsi="·?ÂËÎGB2312" w:cs="·?ÂËÎGB2312" w:hint="eastAsia"/>
          <w:color w:val="000000"/>
          <w:sz w:val="32"/>
          <w:szCs w:val="32"/>
        </w:rPr>
        <w:t>号刑事判决，对其维持原判。刑期自</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日起至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日止。判决生效后，于</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日送我狱服刑改造。现属于宽管管理级罪犯。</w:t>
      </w:r>
    </w:p>
    <w:p w:rsidR="00957A31" w:rsidRDefault="00957A31"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957A31" w:rsidRDefault="00957A31"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被告人张月东于</w:t>
      </w:r>
      <w:r>
        <w:rPr>
          <w:rFonts w:ascii="·?ÂËÎGB2312" w:eastAsia="·?ÂËÎGB2312" w:hAnsi="·?ÂËÎGB2312" w:cs="·?ÂËÎGB2312"/>
          <w:color w:val="000000"/>
          <w:sz w:val="32"/>
          <w:szCs w:val="32"/>
        </w:rPr>
        <w:t>2016</w:t>
      </w:r>
      <w:r>
        <w:rPr>
          <w:rFonts w:ascii="·?ÂËÎGB2312" w:eastAsia="·?ÂËÎGB2312" w:hAnsi="·?ÂËÎGB2312" w:cs="·?ÂËÎGB2312" w:hint="eastAsia"/>
          <w:color w:val="000000"/>
          <w:sz w:val="32"/>
          <w:szCs w:val="32"/>
        </w:rPr>
        <w:t>年至</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月间，在平和向服毒人员贩卖国家规定管制的能够使人形成瘾癖的精神药品，其行为已构成贩卖毒品罪。</w:t>
      </w:r>
    </w:p>
    <w:p w:rsidR="00957A31" w:rsidRDefault="00957A31"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罪犯张月东在服刑期间，确有悔改表现。该犯本轮考核期自</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日起至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月止，获得考核分</w:t>
      </w:r>
      <w:r>
        <w:rPr>
          <w:rFonts w:ascii="·?ÂËÎGB2312" w:eastAsia="·?ÂËÎGB2312" w:hAnsi="·?ÂËÎGB2312" w:cs="·?ÂËÎGB2312"/>
          <w:color w:val="000000"/>
          <w:sz w:val="32"/>
          <w:szCs w:val="32"/>
        </w:rPr>
        <w:t>2720</w:t>
      </w:r>
      <w:r>
        <w:rPr>
          <w:rFonts w:ascii="·?ÂËÎGB2312" w:eastAsia="·?ÂËÎGB2312" w:hAnsi="·?ÂËÎGB2312" w:cs="·?ÂËÎGB2312" w:hint="eastAsia"/>
          <w:color w:val="000000"/>
          <w:sz w:val="32"/>
          <w:szCs w:val="32"/>
        </w:rPr>
        <w:t>分，获得表扬四次。</w:t>
      </w:r>
    </w:p>
    <w:p w:rsidR="00957A31" w:rsidRDefault="00957A31"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该犯原判财产性判项已缴纳人民币</w:t>
      </w:r>
      <w:r>
        <w:rPr>
          <w:rFonts w:ascii="·?ÂËÎGB2312" w:eastAsia="·?ÂËÎGB2312" w:hAnsi="·?ÂËÎGB2312" w:cs="·?ÂËÎGB2312"/>
          <w:color w:val="000000"/>
          <w:sz w:val="32"/>
          <w:szCs w:val="32"/>
        </w:rPr>
        <w:t>85506</w:t>
      </w:r>
      <w:r>
        <w:rPr>
          <w:rFonts w:ascii="·?ÂËÎGB2312" w:eastAsia="·?ÂËÎGB2312" w:hAnsi="·?ÂËÎGB2312" w:cs="·?ÂËÎGB2312" w:hint="eastAsia"/>
          <w:color w:val="000000"/>
          <w:sz w:val="32"/>
          <w:szCs w:val="32"/>
        </w:rPr>
        <w:t>元，其中本次缴纳人民币</w:t>
      </w:r>
      <w:r>
        <w:rPr>
          <w:rFonts w:ascii="·?ÂËÎGB2312" w:eastAsia="·?ÂËÎGB2312" w:hAnsi="·?ÂËÎGB2312" w:cs="·?ÂËÎGB2312"/>
          <w:color w:val="000000"/>
          <w:sz w:val="32"/>
          <w:szCs w:val="32"/>
        </w:rPr>
        <w:t>85506</w:t>
      </w:r>
      <w:r>
        <w:rPr>
          <w:rFonts w:ascii="·?ÂËÎGB2312" w:eastAsia="·?ÂËÎGB2312" w:hAnsi="·?ÂËÎGB2312" w:cs="·?ÂËÎGB2312" w:hint="eastAsia"/>
          <w:color w:val="000000"/>
          <w:sz w:val="32"/>
          <w:szCs w:val="32"/>
        </w:rPr>
        <w:t>元。该犯考核期消费人民币</w:t>
      </w:r>
      <w:r>
        <w:rPr>
          <w:rFonts w:ascii="·?ÂËÎGB2312" w:eastAsia="·?ÂËÎGB2312" w:hAnsi="·?ÂËÎGB2312" w:cs="·?ÂËÎGB2312"/>
          <w:color w:val="000000"/>
          <w:sz w:val="32"/>
          <w:szCs w:val="32"/>
        </w:rPr>
        <w:t>4906.25</w:t>
      </w:r>
      <w:r>
        <w:rPr>
          <w:rFonts w:ascii="·?ÂËÎGB2312" w:eastAsia="·?ÂËÎGB2312" w:hAnsi="·?ÂËÎGB2312" w:cs="·?ÂËÎGB2312" w:hint="eastAsia"/>
          <w:color w:val="000000"/>
          <w:sz w:val="32"/>
          <w:szCs w:val="32"/>
        </w:rPr>
        <w:t>元，月均消费</w:t>
      </w:r>
      <w:r>
        <w:rPr>
          <w:rFonts w:ascii="·?ÂËÎGB2312" w:eastAsia="·?ÂËÎGB2312" w:hAnsi="·?ÂËÎGB2312" w:cs="·?ÂËÎGB2312"/>
          <w:color w:val="000000"/>
          <w:sz w:val="32"/>
          <w:szCs w:val="32"/>
        </w:rPr>
        <w:t>196.25</w:t>
      </w:r>
      <w:r>
        <w:rPr>
          <w:rFonts w:ascii="·?ÂËÎGB2312" w:eastAsia="·?ÂËÎGB2312" w:hAnsi="·?ÂËÎGB2312" w:cs="·?ÂËÎGB2312" w:hint="eastAsia"/>
          <w:color w:val="000000"/>
          <w:sz w:val="32"/>
          <w:szCs w:val="32"/>
        </w:rPr>
        <w:t>元（不包括购买药品、报刊书籍费用），帐户可用余额人民币</w:t>
      </w:r>
      <w:r>
        <w:rPr>
          <w:rFonts w:ascii="·?ÂËÎGB2312" w:eastAsia="·?ÂËÎGB2312" w:hAnsi="·?ÂËÎGB2312" w:cs="·?ÂËÎGB2312"/>
          <w:color w:val="000000"/>
          <w:sz w:val="32"/>
          <w:szCs w:val="32"/>
        </w:rPr>
        <w:t>1.08</w:t>
      </w:r>
      <w:r>
        <w:rPr>
          <w:rFonts w:ascii="·?ÂËÎGB2312" w:eastAsia="·?ÂËÎGB2312" w:hAnsi="·?ÂËÎGB2312" w:cs="·?ÂËÎGB2312" w:hint="eastAsia"/>
          <w:color w:val="000000"/>
          <w:sz w:val="32"/>
          <w:szCs w:val="32"/>
        </w:rPr>
        <w:t>元。</w:t>
      </w:r>
    </w:p>
    <w:p w:rsidR="00957A31" w:rsidRDefault="00957A31"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该犯系从严掌握减刑幅度对象。</w:t>
      </w:r>
    </w:p>
    <w:p w:rsidR="00957A31" w:rsidRDefault="00957A31"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日在狱内公示未收到不同意见。</w:t>
      </w:r>
    </w:p>
    <w:p w:rsidR="00957A31" w:rsidRDefault="00957A31"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张月东在服刑期间，确有悔改表现，依照《中华人民共和国刑法》第七十八条、第七十九条、《中华人民共和国刑事诉讼法》第二百七十三条第二款、《中华人民共和国监狱法》第二十九条之规定，建议对罪犯张月东予以减去有期徒刑六个月，特提请你院审理裁定。</w:t>
      </w:r>
    </w:p>
    <w:p w:rsidR="00957A31" w:rsidRDefault="00957A31" w:rsidP="008A0979">
      <w:pPr>
        <w:jc w:val="center"/>
        <w:rPr>
          <w:rFonts w:ascii="·?ÂËÎGB2312" w:eastAsia="·?ÂËÎGB2312" w:hAnsi="·?ÂËÎGB2312" w:cs="·?ÂËÎGB2312"/>
          <w:color w:val="000000"/>
          <w:sz w:val="24"/>
          <w:szCs w:val="24"/>
        </w:rPr>
      </w:pPr>
    </w:p>
    <w:p w:rsidR="00957A31" w:rsidRDefault="00957A31" w:rsidP="008A0979">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957A31" w:rsidRDefault="00957A31" w:rsidP="008A0979">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957A31" w:rsidRDefault="00957A31" w:rsidP="008A0979">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957A31" w:rsidRDefault="00957A31" w:rsidP="008A0979">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二○二二年十二月六日</w:t>
      </w:r>
    </w:p>
    <w:p w:rsidR="00F0495E" w:rsidRDefault="00F0495E"/>
    <w:sectPr w:rsidR="00F0495E" w:rsidSect="00957A31">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57A31"/>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A31"/>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7A31"/>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729</Characters>
  <Application>Microsoft Office Word</Application>
  <DocSecurity>0</DocSecurity>
  <Lines>6</Lines>
  <Paragraphs>1</Paragraphs>
  <ScaleCrop>false</ScaleCrop>
  <Company>微软中国</Company>
  <LinksUpToDate>false</LinksUpToDate>
  <CharactersWithSpaces>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2022-12-11T08:49:00Z</dcterms:created>
  <dcterms:modified xsi:type="dcterms:W3CDTF">2022-12-11T08:49:00Z</dcterms:modified>
</cp:coreProperties>
</file>