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</w:rPr>
        <w:t>罪犯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22"/>
          <w:lang w:eastAsia="zh-CN"/>
        </w:rPr>
        <w:t>黄秀斌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ËÎÌå" w:hAnsi="ËÎÌå" w:eastAsia="ËÎÌå"/>
          <w:b/>
          <w:color w:val="000000"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</w:rPr>
        <w:t>提请减刑建议书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right"/>
        <w:textAlignment w:val="auto"/>
        <w:outlineLvl w:val="9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(2023)龙监减字第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1276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黄秀斌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男，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福建省云霄县人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族，小学文化。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无固定职业。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福建省东山县人民法院于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日作出了(20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0626刑初217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刑事判决，以被告人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黄秀斌犯帮助信息网络犯罪活动罪，判处有期徒刑一年二个月，并处罚金人民币八千元；犯掩饰、隐瞒犯罪所得罪，判处有期徒刑二年，并处罚金人民币三千元。决定执行有期徒刑二年九个月，并处罚金人民币一万一千元。刑期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2021年7月14日起至2024年4月13日止。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2022年7月25日送入我狱执行刑罚。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现属于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管管理级罪犯。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原判认定的主要犯罪事实如下：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被告人黄秀斌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于2021年4月，在云霄县明知他人利用信息网络实施犯罪，仍伙同他人为他人提供支付结算帮助涉案金额1410663.44元，情节严重，又明知是犯罪所得而予以转移，涉案金额183665元，情节严重，其行为已构成帮助信息网络犯罪活动、掩饰、隐瞒犯罪所得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黄秀斌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在服刑期间，确有悔改表现。该犯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本轮考核期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2022年7月25日至2023年8月，获得考核分1393分，获得表扬二次。考核期内违规2次，累扣4分。2022年12月因违反其他劳动改造规定，情节轻微，扣2分；2023年7月违反设施设备管理，扣2分。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该犯原判财产性判项已缴纳人民币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13500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，财产性判项已交清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本案于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黄秀斌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在服刑期间，确有悔改表现，依照《中华人民共和国刑法》第七十八条、第七十九条，《中华人民共和国刑事诉讼法》第二百七十三条第二款及《中华人民共和国监狱法》第二十九条之规定，建议对罪犯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黄秀斌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予以减去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剩余刑期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，特提请你院审理裁定。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龙岩市中级人民法院</w:t>
      </w:r>
    </w:p>
    <w:p>
      <w:pPr>
        <w:keepNext w:val="0"/>
        <w:keepLines w:val="0"/>
        <w:pageBreakBefore w:val="0"/>
        <w:widowControl/>
        <w:tabs>
          <w:tab w:val="left" w:pos="4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福建省龙岩监狱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二○二三年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十二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sectPr>
      <w:pgSz w:w="11906" w:h="16838"/>
      <w:pgMar w:top="1757" w:right="1587" w:bottom="175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ËÎÌå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·ÂËÎ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D3CD7"/>
    <w:rsid w:val="1B9D3CD7"/>
    <w:rsid w:val="21594C70"/>
    <w:rsid w:val="25791437"/>
    <w:rsid w:val="2999377C"/>
    <w:rsid w:val="52CC1AC4"/>
    <w:rsid w:val="5E574920"/>
    <w:rsid w:val="6DF5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2023-09-04T06:28:00Z</dcterms:created>
  <dc:creator>Administrator</dc:creator>
  <cp:lastModifiedBy>PC</cp:lastModifiedBy>
  <dcterms:modified xsi:type="dcterms:W3CDTF">2023-12-06T06:51:07Z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