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CB" w:rsidRDefault="002D1BCB" w:rsidP="002D1BCB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罪犯严华</w:t>
      </w:r>
    </w:p>
    <w:p w:rsidR="002D1BCB" w:rsidRDefault="002D1BCB" w:rsidP="002D1BCB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2D1BCB" w:rsidRDefault="002D1BCB" w:rsidP="002D1BCB">
      <w:pPr>
        <w:ind w:firstLine="569"/>
        <w:jc w:val="right"/>
        <w:rPr>
          <w:rFonts w:ascii="宋体" w:hAnsi="宋体" w:hint="eastAsia"/>
          <w:b/>
          <w:bCs/>
          <w:sz w:val="36"/>
          <w:szCs w:val="36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(2022)龙监减字第3128号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罪犯严华，男，一九六八年八月二十八日出生于福建省永安市，汉族，初中文化，捕前系无业。曾因犯故意伤害罪于2004年6月2日被福清市人民法院判处有期徒刑七年，2009年8月16日刑满释放。系前科人员。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福建省永安市人民法院于二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一八年十二月二十八日作出（</w:t>
      </w:r>
      <w:r>
        <w:rPr>
          <w:rFonts w:ascii="仿宋_GB2312" w:eastAsia="仿宋_GB2312" w:hint="eastAsia"/>
          <w:sz w:val="32"/>
          <w:szCs w:val="32"/>
        </w:rPr>
        <w:t>2018）闽0481刑初124号刑事判决，以严华犯诈骗罪，判处有期徒刑五年，并处罚金人民币五万元，继续追缴违法所得人民币22.61035万元。宣判后，被告人不服，提出上诉。福建省三明市中级人民法院于二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一九年三月二十八日作出</w:t>
      </w:r>
      <w:r>
        <w:rPr>
          <w:rFonts w:ascii="仿宋_GB2312" w:eastAsia="仿宋_GB2312" w:hint="eastAsia"/>
          <w:sz w:val="32"/>
          <w:szCs w:val="32"/>
        </w:rPr>
        <w:t xml:space="preserve"> (2019)闽04刑终89号刑事判决，对其驳回上诉，维持原判。判决生效后，于2019年4月23日送我狱服刑改造。刑期自2017年8月6日起至2022年8月5日止。现属于考察管理级罪犯。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被告人严华于2016年1月至2017年1月以非法占有为目的，采取虚构事实、隐瞒真相的手段骗取他人财物合计人民币22.61035万元，数额巨大，其行为已构成诈骗罪。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该犯考核期自2019年5月至2021年12月，考核期内累计获考核分3281.5分，获得表扬五次。考核期内违规2次，累计扣40分。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原判财产性判项已缴纳人民币1500元；其中本次向福建省龙岩市中级人民法院缴纳人民币1500元。考核期消费人民币2817.5元，月均消费人民币88.05元，帐户可用余额人民币61.54元。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严华在服刑期间，确有悔改表现，依照《中华人民共和国刑法》第七十八条、第七十九条、《中华人民共和国刑事诉讼法》第二百七十三条第二款、《中华人民共和国监狱法》第二十九条之规定，建议对罪犯严华予以减去剩余刑期，特提请你院审理裁定。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此敬</w:t>
      </w:r>
    </w:p>
    <w:p w:rsidR="002D1BCB" w:rsidRDefault="002D1BCB" w:rsidP="002D1BCB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福建省龙岩监狱</w:t>
      </w:r>
    </w:p>
    <w:p w:rsidR="002D1BCB" w:rsidRDefault="002D1BCB" w:rsidP="002D1BCB">
      <w:pPr>
        <w:autoSpaceDE w:val="0"/>
        <w:spacing w:line="600" w:lineRule="exact"/>
        <w:ind w:firstLineChars="1500" w:firstLine="4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2D1BCB" w:rsidRDefault="002D1BCB" w:rsidP="002D1B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B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1BCB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CB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2022-05-10T23:57:00Z</dcterms:created>
  <dcterms:modified xsi:type="dcterms:W3CDTF">2022-05-10T23:57:00Z</dcterms:modified>
</cp:coreProperties>
</file>