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EE" w:rsidRDefault="007571E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罪犯盖凤春</w:t>
      </w:r>
    </w:p>
    <w:p w:rsidR="007571EE" w:rsidRDefault="007571E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7571EE" w:rsidRDefault="007571E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3242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罪犯盖凤春，男，一九六二年八月九日出生于黑龙江省双鸭山市，汉族，小学文化，捕前无业。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福建省泉州市中级人民法院于二〇〇六年八月三日作出了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173</w:t>
      </w:r>
      <w:r>
        <w:rPr>
          <w:rFonts w:ascii="·ÂËÎ_GB2312" w:hAnsi="·ÂËÎ_GB2312"/>
          <w:color w:val="000000"/>
          <w:sz w:val="32"/>
          <w:szCs w:val="32"/>
        </w:rPr>
        <w:t>号刑事判决，被告人盖凤春犯强迫卖淫罪，判处无期徒刑，剥夺政治权利终身，并处没收个人全部财产；犯强奸罪，判处有期徒刑十三年，剥夺政治权利二年。决定执行无期徒刑，剥夺政治权利终身，并处没收个人全部财产。宣判后，被告人盖凤春不服，提出上诉。福建省高级人民法院经过二审审理，于二〇〇六年十一月十一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532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号刑事裁定，对其维持原判。判决生效后，于二〇〇六年十二月二十九日送我狱服刑改造。因罪犯盖凤春在服刑期间确有悔改表现，福建省高级人民法院于二〇一〇年六月二十二日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368</w:t>
      </w:r>
      <w:r>
        <w:rPr>
          <w:rFonts w:ascii="·ÂËÎ_GB2312" w:hAnsi="·ÂËÎ_GB2312"/>
          <w:color w:val="000000"/>
          <w:sz w:val="32"/>
          <w:szCs w:val="32"/>
        </w:rPr>
        <w:t>号对其减为有期徒刑二十年，剥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夺政治权利改为九年；福建省龙岩市中级人民法院于二〇一二年八月三十日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2750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号对其减去有期徒刑一年七个月，剥夺政治权利减为八年；二〇一五年六月二十四日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3631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号对其减去有期徒刑一年三个月，剥夺政治权利减为七年；二〇一八年七月二十四日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3834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号对其减去有期徒刑七个月，剥夺政治权利减为六年。刑期执行至二〇二七年一月二十一日。现属于普管管理级罪犯。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被告人盖凤春于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年起，在石狮以非法获取钱财为目的，多次采用恶劣手段强迫多么妇女卖淫，其行为已构成强迫卖淫罪。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罪犯盖凤春在服刑期间，确有悔改表现。该犯上次评定表扬剩余考核分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250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2845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3095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2650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8200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8152.96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185.3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138.49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7571EE" w:rsidRDefault="007571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盖凤春在服刑期间，确有悔改表现，依照《中华人民共和国刑法》第七十八条、第七十九条、《中华人民共和国刑事诉讼法》第二百七十三条第二款、《中华人民共和国监狱法》第二十九条之规定，建议对罪犯盖凤春予以减去有期徒刑六个月，剥夺政治权利减为五年，特提请你院审理裁定。</w:t>
      </w:r>
    </w:p>
    <w:p w:rsidR="007571EE" w:rsidRDefault="007571E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7571EE" w:rsidRDefault="007571E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7571EE" w:rsidRDefault="007571E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7571EE" w:rsidRDefault="007571E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7571EE" w:rsidP="007571EE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7571E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71E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1EE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998</Characters>
  <Application>Microsoft Office Word</Application>
  <DocSecurity>0</DocSecurity>
  <Lines>8</Lines>
  <Paragraphs>2</Paragraphs>
  <ScaleCrop>false</ScaleCrop>
  <Company>微软中国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2022-05-10T23:46:00Z</dcterms:created>
  <dcterms:modified xsi:type="dcterms:W3CDTF">2022-05-10T23:47:00Z</dcterms:modified>
</cp:coreProperties>
</file>