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85B" w:rsidRDefault="00D7485B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罪犯曹春明</w:t>
      </w:r>
    </w:p>
    <w:p w:rsidR="00D7485B" w:rsidRDefault="00D7485B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D7485B" w:rsidRDefault="00D7485B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3208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D7485B" w:rsidRDefault="00D7485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罪犯曹春明，男，一九八二年十一月二十四日出生于福建省泰宁县，汉族，初中文化，捕前系无业。因犯聚众斗殴罪、寻衅滋事罪于</w:t>
      </w:r>
      <w:r>
        <w:rPr>
          <w:rFonts w:ascii="·ÂËÎ_GB2312" w:hAnsi="·ÂËÎ_GB2312"/>
          <w:color w:val="000000"/>
          <w:sz w:val="32"/>
          <w:szCs w:val="32"/>
        </w:rPr>
        <w:t>1999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</w:p>
    <w:p w:rsidR="00D7485B" w:rsidRDefault="00D7485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日被泰宁县人民法院判处有期徒刑一年六个月，</w:t>
      </w:r>
      <w:r>
        <w:rPr>
          <w:rFonts w:ascii="·ÂËÎ_GB2312" w:hAnsi="·ÂËÎ_GB2312"/>
          <w:color w:val="000000"/>
          <w:sz w:val="32"/>
          <w:szCs w:val="32"/>
        </w:rPr>
        <w:t>2000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日刑满释放。因犯寻衅滋事罪于</w:t>
      </w:r>
      <w:r>
        <w:rPr>
          <w:rFonts w:ascii="·ÂËÎ_GB2312" w:hAnsi="·ÂËÎ_GB2312"/>
          <w:color w:val="000000"/>
          <w:sz w:val="32"/>
          <w:szCs w:val="32"/>
        </w:rPr>
        <w:t>2004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日被泰宁县人民法院判处有期徒刑十个月，</w:t>
      </w:r>
      <w:r>
        <w:rPr>
          <w:rFonts w:ascii="·ÂËÎ_GB2312" w:hAnsi="·ÂËÎ_GB2312"/>
          <w:color w:val="000000"/>
          <w:sz w:val="32"/>
          <w:szCs w:val="32"/>
        </w:rPr>
        <w:t>2005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日刑满释放。该犯系累犯。</w:t>
      </w:r>
    </w:p>
    <w:p w:rsidR="00D7485B" w:rsidRDefault="00D7485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福建省三明市中级人民法院于二〇〇九年五月十四日作出了</w:t>
      </w:r>
      <w:r>
        <w:rPr>
          <w:rFonts w:ascii="·ÂËÎ_GB2312" w:hAnsi="·ÂËÎ_GB2312"/>
          <w:color w:val="000000"/>
          <w:sz w:val="32"/>
          <w:szCs w:val="32"/>
        </w:rPr>
        <w:t>(2009)</w:t>
      </w:r>
      <w:r>
        <w:rPr>
          <w:rFonts w:ascii="·ÂËÎ_GB2312" w:hAnsi="·ÂËÎ_GB2312"/>
          <w:color w:val="000000"/>
          <w:sz w:val="32"/>
          <w:szCs w:val="32"/>
        </w:rPr>
        <w:t>三刑初字第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号刑事附带民事判决，以被告人曹春明犯故意杀人罪，判处死刑，缓期二年执行，剥夺政治权利终身；赔偿附带民事诉讼原告人经济损失人民币</w:t>
      </w:r>
      <w:r>
        <w:rPr>
          <w:rFonts w:ascii="·ÂËÎ_GB2312" w:hAnsi="·ÂËÎ_GB2312"/>
          <w:color w:val="000000"/>
          <w:sz w:val="32"/>
          <w:szCs w:val="32"/>
        </w:rPr>
        <w:t>271842.80</w:t>
      </w:r>
      <w:r>
        <w:rPr>
          <w:rFonts w:ascii="·ÂËÎ_GB2312" w:hAnsi="·ÂËÎ_GB2312"/>
          <w:color w:val="000000"/>
          <w:sz w:val="32"/>
          <w:szCs w:val="32"/>
        </w:rPr>
        <w:t>元（庭审期间已支付完毕）。宣判后，在法定期限内没有上诉、抗诉。福建省高级人民法院经过二审审理，于二〇〇九年八月二十日作出（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）闽刑复字第</w:t>
      </w:r>
      <w:r>
        <w:rPr>
          <w:rFonts w:ascii="·ÂËÎ_GB2312" w:hAnsi="·ÂËÎ_GB2312"/>
          <w:color w:val="000000"/>
          <w:sz w:val="32"/>
          <w:szCs w:val="32"/>
        </w:rPr>
        <w:t>40</w:t>
      </w:r>
      <w:r>
        <w:rPr>
          <w:rFonts w:ascii="·ÂËÎ_GB2312" w:hAnsi="·ÂËÎ_GB2312"/>
          <w:color w:val="000000"/>
          <w:sz w:val="32"/>
          <w:szCs w:val="32"/>
        </w:rPr>
        <w:t>号刑事裁定，即核准以故意杀人罪判处被告人曹春明死刑，缓期二年执行，剥夺政治权利终身的刑事判决。死缓考验期自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日起至</w:t>
      </w:r>
      <w:r>
        <w:rPr>
          <w:rFonts w:ascii="·ÂËÎ_GB2312" w:hAnsi="·ÂËÎ_GB2312"/>
          <w:color w:val="000000"/>
          <w:sz w:val="32"/>
          <w:szCs w:val="32"/>
        </w:rPr>
        <w:t>2011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日止。判决生效后，于二〇〇九年九月十一日送我狱服刑改造。因罪犯曹春明死刑缓期执行期满，福建省高级人民法院于二〇一二年三月七日作出</w:t>
      </w:r>
      <w:r>
        <w:rPr>
          <w:rFonts w:ascii="·ÂËÎ_GB2312" w:hAnsi="·ÂËÎ_GB2312"/>
          <w:color w:val="000000"/>
          <w:sz w:val="32"/>
          <w:szCs w:val="32"/>
        </w:rPr>
        <w:t>(2012)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42</w:t>
      </w:r>
      <w:r>
        <w:rPr>
          <w:rFonts w:ascii="·ÂËÎ_GB2312" w:hAnsi="·ÂËÎ_GB2312"/>
          <w:color w:val="000000"/>
          <w:sz w:val="32"/>
          <w:szCs w:val="32"/>
        </w:rPr>
        <w:t>号刑事裁定，对其减为无期徒刑，剥夺政治权利终身不变；二〇一五年二月二十六日作出</w:t>
      </w:r>
      <w:r>
        <w:rPr>
          <w:rFonts w:ascii="·ÂËÎ_GB2312" w:hAnsi="·ÂËÎ_GB2312"/>
          <w:color w:val="000000"/>
          <w:sz w:val="32"/>
          <w:szCs w:val="32"/>
        </w:rPr>
        <w:t>(2015)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58</w:t>
      </w:r>
      <w:r>
        <w:rPr>
          <w:rFonts w:ascii="·ÂËÎ_GB2312" w:hAnsi="·ÂËÎ_GB2312"/>
          <w:color w:val="000000"/>
          <w:sz w:val="32"/>
          <w:szCs w:val="32"/>
        </w:rPr>
        <w:t>号刑事裁定，对其减为有期徒刑十八年六个月，剥夺政治权利改为七年；福建省龙岩市中级人民法院于二〇一七年七月二十一日做出</w:t>
      </w:r>
      <w:r>
        <w:rPr>
          <w:rFonts w:ascii="·ÂËÎ_GB2312" w:hAnsi="·ÂËÎ_GB2312"/>
          <w:color w:val="000000"/>
          <w:sz w:val="32"/>
          <w:szCs w:val="32"/>
        </w:rPr>
        <w:t>(2017)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3798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号刑事裁定，对其减去有期徒刑七个月，剥夺政治权利七年不变；二〇一九年十月二十五日作出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3937</w:t>
      </w:r>
      <w:r>
        <w:rPr>
          <w:rFonts w:ascii="·ÂËÎ_GB2312" w:hAnsi="·ÂËÎ_GB2312"/>
          <w:color w:val="000000"/>
          <w:sz w:val="32"/>
          <w:szCs w:val="32"/>
        </w:rPr>
        <w:t>号刑事裁定，对其</w:t>
      </w:r>
      <w:r>
        <w:rPr>
          <w:rFonts w:ascii="·ÂËÎ_GB2312" w:hAnsi="·ÂËÎ_GB2312"/>
          <w:color w:val="000000"/>
          <w:sz w:val="32"/>
          <w:szCs w:val="32"/>
        </w:rPr>
        <w:lastRenderedPageBreak/>
        <w:t>减去有期徒刑七个月，剥夺政治权利减为六年。刑期执行至二〇三二年六月二十五日止。现属于宽管管理级罪犯。</w:t>
      </w:r>
    </w:p>
    <w:p w:rsidR="00D7485B" w:rsidRDefault="00D7485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D7485B" w:rsidRDefault="00D7485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罪犯曹春明于</w:t>
      </w:r>
      <w:r>
        <w:rPr>
          <w:rFonts w:ascii="·ÂËÎ_GB2312" w:hAnsi="·ÂËÎ_GB2312"/>
          <w:color w:val="000000"/>
          <w:sz w:val="32"/>
          <w:szCs w:val="32"/>
        </w:rPr>
        <w:t>2008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月，在泰宁县故意撞车，造成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人死亡，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人轻微伤的严重后果，其行为已构成故意杀人罪。该犯系累犯。</w:t>
      </w:r>
    </w:p>
    <w:p w:rsidR="00D7485B" w:rsidRDefault="00D7485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罪犯曹春明在服刑期间，确有悔改表现。该犯上次评定表扬剩余考核分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300</w:t>
      </w:r>
      <w:r>
        <w:rPr>
          <w:rFonts w:ascii="·ÂËÎ_GB2312" w:hAnsi="·ÂËÎ_GB2312"/>
          <w:color w:val="000000"/>
          <w:sz w:val="32"/>
          <w:szCs w:val="32"/>
        </w:rPr>
        <w:t>分，本轮考核期获得考核分</w:t>
      </w:r>
      <w:r>
        <w:rPr>
          <w:rFonts w:ascii="·ÂËÎ_GB2312" w:hAnsi="·ÂËÎ_GB2312"/>
          <w:color w:val="000000"/>
          <w:sz w:val="32"/>
          <w:szCs w:val="32"/>
        </w:rPr>
        <w:t>3567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3867</w:t>
      </w:r>
      <w:r>
        <w:rPr>
          <w:rFonts w:ascii="·ÂËÎ_GB2312" w:hAnsi="·ÂËÎ_GB2312"/>
          <w:color w:val="000000"/>
          <w:sz w:val="32"/>
          <w:szCs w:val="32"/>
        </w:rPr>
        <w:t>分，获得表扬六次。间隔期自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月起至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月止，获得考核分</w:t>
      </w:r>
      <w:r>
        <w:rPr>
          <w:rFonts w:ascii="·ÂËÎ_GB2312" w:hAnsi="·ÂËÎ_GB2312"/>
          <w:color w:val="000000"/>
          <w:sz w:val="32"/>
          <w:szCs w:val="32"/>
        </w:rPr>
        <w:t>3230</w:t>
      </w:r>
      <w:r>
        <w:rPr>
          <w:rFonts w:ascii="·ÂËÎ_GB2312" w:hAnsi="·ÂËÎ_GB2312"/>
          <w:color w:val="000000"/>
          <w:sz w:val="32"/>
          <w:szCs w:val="32"/>
        </w:rPr>
        <w:t>分。考核期内违规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次，扣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分。即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日因生产辅助履职不到位扣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D7485B" w:rsidRDefault="00D7485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该犯原判财产性判项庭审期间已履行完毕。</w:t>
      </w:r>
    </w:p>
    <w:p w:rsidR="00D7485B" w:rsidRDefault="00D7485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日在狱内公示未收到不同意见。</w:t>
      </w:r>
    </w:p>
    <w:p w:rsidR="00D7485B" w:rsidRDefault="00D7485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该犯犯系从严掌握减刑幅度对象。</w:t>
      </w:r>
    </w:p>
    <w:p w:rsidR="00D7485B" w:rsidRDefault="00D7485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曹春明在服刑期间，确有悔改表现，依照《中华人民共和国刑法》第七十八条、第七十九条，《中华人民共和国刑事诉讼法》第二百七十三条第二款及《中华人民共和国监狱法》第二十九条之规定，建议对罪犯曹春明予以减去有期徒刑七个月，剥夺政治权利减为五年，特提请你院审理裁定。</w:t>
      </w:r>
    </w:p>
    <w:p w:rsidR="00D7485B" w:rsidRDefault="00D7485B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D7485B" w:rsidRDefault="00D7485B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D7485B" w:rsidRDefault="00D7485B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D7485B" w:rsidRDefault="00D7485B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D7485B" w:rsidRDefault="00D7485B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D7485B" w:rsidP="00D7485B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D7485B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7485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85B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85B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33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1128</Characters>
  <Application>Microsoft Office Word</Application>
  <DocSecurity>0</DocSecurity>
  <Lines>9</Lines>
  <Paragraphs>2</Paragraphs>
  <ScaleCrop>false</ScaleCrop>
  <Company>微软中国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2022-05-10T09:38:00Z</dcterms:created>
  <dcterms:modified xsi:type="dcterms:W3CDTF">2022-05-10T09:39:00Z</dcterms:modified>
</cp:coreProperties>
</file>