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017" w:rsidRDefault="0058301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罪犯扶宗桥</w:t>
      </w:r>
    </w:p>
    <w:p w:rsidR="00583017" w:rsidRDefault="00583017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583017" w:rsidRDefault="00583017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3134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583017" w:rsidRDefault="0058301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罪犯扶宗桥，男，汉族，</w:t>
      </w:r>
      <w:r>
        <w:rPr>
          <w:rFonts w:ascii="·ÂËÎ_GB2312" w:hAnsi="·ÂËÎ_GB2312"/>
          <w:color w:val="000000"/>
          <w:sz w:val="32"/>
          <w:szCs w:val="32"/>
        </w:rPr>
        <w:t>1977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日出生，户籍所在地四川省古蔺县，小学文化，捕前务农，曾因犯盗窃罪于</w:t>
      </w:r>
      <w:r>
        <w:rPr>
          <w:rFonts w:ascii="·ÂËÎ_GB2312" w:hAnsi="·ÂËÎ_GB2312"/>
          <w:color w:val="000000"/>
          <w:sz w:val="32"/>
          <w:szCs w:val="32"/>
        </w:rPr>
        <w:t>1997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月被判处有期徒刑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年，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日刑满释放，有前科。</w:t>
      </w:r>
    </w:p>
    <w:p w:rsidR="00583017" w:rsidRDefault="0058301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福建省泉州市中级人民法院于二〇〇七年四月十二日作出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58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号刑事附带民事判决，以被告人扶宗桥犯盗窃罪，判处无期徒刑，剥夺政治权利终身，并处没收个人全部财产，违法所得款</w:t>
      </w:r>
      <w:r>
        <w:rPr>
          <w:rFonts w:ascii="·ÂËÎ_GB2312" w:hAnsi="·ÂËÎ_GB2312"/>
          <w:color w:val="000000"/>
          <w:sz w:val="32"/>
          <w:szCs w:val="32"/>
        </w:rPr>
        <w:t>57250</w:t>
      </w:r>
      <w:r>
        <w:rPr>
          <w:rFonts w:ascii="·ÂËÎ_GB2312" w:hAnsi="·ÂËÎ_GB2312"/>
          <w:color w:val="000000"/>
          <w:sz w:val="32"/>
          <w:szCs w:val="32"/>
        </w:rPr>
        <w:t>元予以没收，责令四被告人赔偿本案各被害人的经济损失全部。刑期自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日交付我狱执行刑罚。因罪犯扶宗桥在服刑期间确有悔改表现，福建省高级人民法院于二〇一〇年六月二十二日作出</w:t>
      </w:r>
      <w:r>
        <w:rPr>
          <w:rFonts w:ascii="·ÂËÎ_GB2312" w:hAnsi="·ÂËÎ_GB2312"/>
          <w:color w:val="000000"/>
          <w:sz w:val="32"/>
          <w:szCs w:val="32"/>
        </w:rPr>
        <w:t>(2010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387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号刑事裁定，对其减为有期徒刑十九年十个月，剥夺政治权利改为八年；福建省龙岩市中级人民法院于二〇一二年十二月五日作出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3003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号刑事裁定，对其减去有期徒刑一年六个月，剥夺政治权利八年不变；福建省龙岩市中级人民法院于二〇一五年三月二十四日作出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3232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号刑事裁定，对其减去有期徒刑一年十个月，剥夺政治权利减为七年；福建省龙岩市中级人民法院于二〇一七年六月三十日作出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3652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号刑事裁定，对其减去有期徒刑八个月，剥夺政治权利七年不变；福建省龙岩市中级人民法院于二〇一九年十月二十五日作出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3878</w:t>
      </w:r>
      <w:r>
        <w:rPr>
          <w:rFonts w:ascii="·ÂËÎ_GB2312" w:hAnsi="·ÂËÎ_GB2312"/>
          <w:color w:val="000000"/>
          <w:sz w:val="32"/>
          <w:szCs w:val="32"/>
        </w:rPr>
        <w:t>号刑事裁定，对其减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去有期徒刑八个月，剥夺政治权利减为六年，现刑期至</w:t>
      </w:r>
      <w:r>
        <w:rPr>
          <w:rFonts w:ascii="·ÂËÎ_GB2312" w:hAnsi="·ÂËÎ_GB2312"/>
          <w:color w:val="000000"/>
          <w:sz w:val="32"/>
          <w:szCs w:val="32"/>
        </w:rPr>
        <w:t>2025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日止。现属于宽管管理级罪犯。</w:t>
      </w:r>
    </w:p>
    <w:p w:rsidR="00583017" w:rsidRDefault="0058301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原判主要犯罪事实：</w:t>
      </w:r>
    </w:p>
    <w:p w:rsidR="00583017" w:rsidRDefault="0058301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被告人扶宗桥于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月，在泉州市以非法占有为目的，伙同他人窃取他人财物，其行为已构成盗窃罪，该犯系主犯。</w:t>
      </w:r>
    </w:p>
    <w:p w:rsidR="00583017" w:rsidRDefault="0058301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罪犯扶宗桥在服刑期间，确有悔改表现，该犯上次评定表扬剩余</w:t>
      </w:r>
      <w:r>
        <w:rPr>
          <w:rFonts w:ascii="·ÂËÎ_GB2312" w:hAnsi="·ÂËÎ_GB2312"/>
          <w:color w:val="000000"/>
          <w:sz w:val="32"/>
          <w:szCs w:val="32"/>
        </w:rPr>
        <w:t>280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</w:t>
      </w:r>
      <w:r>
        <w:rPr>
          <w:rFonts w:ascii="·ÂËÎ_GB2312" w:hAnsi="·ÂËÎ_GB2312"/>
          <w:color w:val="000000"/>
          <w:sz w:val="32"/>
          <w:szCs w:val="32"/>
        </w:rPr>
        <w:t>3908.5</w:t>
      </w:r>
      <w:r>
        <w:rPr>
          <w:rFonts w:ascii="·ÂËÎ_GB2312" w:hAnsi="·ÂËÎ_GB2312"/>
          <w:color w:val="000000"/>
          <w:sz w:val="32"/>
          <w:szCs w:val="32"/>
        </w:rPr>
        <w:t>分，合计获得</w:t>
      </w:r>
      <w:r>
        <w:rPr>
          <w:rFonts w:ascii="·ÂËÎ_GB2312" w:hAnsi="·ÂËÎ_GB2312"/>
          <w:color w:val="000000"/>
          <w:sz w:val="32"/>
          <w:szCs w:val="32"/>
        </w:rPr>
        <w:t>4188.5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</w:t>
      </w:r>
      <w:r>
        <w:rPr>
          <w:rFonts w:ascii="·ÂËÎ_GB2312" w:hAnsi="·ÂËÎ_GB2312"/>
          <w:color w:val="000000"/>
          <w:sz w:val="32"/>
          <w:szCs w:val="32"/>
        </w:rPr>
        <w:t>3573.5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40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583017" w:rsidRDefault="0058301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11600</w:t>
      </w:r>
      <w:r>
        <w:rPr>
          <w:rFonts w:ascii="·ÂËÎ_GB2312" w:hAnsi="·ÂËÎ_GB2312"/>
          <w:color w:val="000000"/>
          <w:sz w:val="32"/>
          <w:szCs w:val="32"/>
        </w:rPr>
        <w:t>元，其中本次法院缴纳人民币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8552.07</w:t>
      </w:r>
      <w:r>
        <w:rPr>
          <w:rFonts w:ascii="·ÂËÎ_GB2312" w:hAnsi="·ÂËÎ_GB2312"/>
          <w:color w:val="000000"/>
          <w:sz w:val="32"/>
          <w:szCs w:val="32"/>
        </w:rPr>
        <w:t>元，月均消费</w:t>
      </w:r>
      <w:r>
        <w:rPr>
          <w:rFonts w:ascii="·ÂËÎ_GB2312" w:hAnsi="·ÂËÎ_GB2312"/>
          <w:color w:val="000000"/>
          <w:sz w:val="32"/>
          <w:szCs w:val="32"/>
        </w:rPr>
        <w:t>294.9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4.66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583017" w:rsidRDefault="0058301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583017" w:rsidRDefault="0058301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583017" w:rsidRDefault="00583017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扶宗桥在服刑期间，确有悔改表现，依照《中华人民共和国刑法》第七十八条、第七十九条、《中华人民共和国刑事诉讼法》第二百七十三条第二款、《中华人民共和国监狱法》第二十九条之规定，建议对罪犯扶宗桥给予减刑八个月十五天，剥夺政治权利减为五年，特提请你院审理裁定。</w:t>
      </w:r>
    </w:p>
    <w:p w:rsidR="00583017" w:rsidRDefault="00583017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583017" w:rsidRDefault="00583017" w:rsidP="00583017">
      <w:pPr>
        <w:spacing w:line="280" w:lineRule="atLeast"/>
        <w:ind w:firstLineChars="200" w:firstLine="56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583017" w:rsidRDefault="00583017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583017" w:rsidRDefault="00583017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583017" w:rsidRDefault="00583017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lastRenderedPageBreak/>
        <w:t xml:space="preserve">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583017" w:rsidRDefault="00583017" w:rsidP="00794FB0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F0495E" w:rsidRDefault="00F0495E"/>
    <w:sectPr w:rsidR="00F0495E" w:rsidSect="0058301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301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017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4FB0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01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183</Words>
  <Characters>1046</Characters>
  <Application>Microsoft Office Word</Application>
  <DocSecurity>0</DocSecurity>
  <Lines>8</Lines>
  <Paragraphs>2</Paragraphs>
  <ScaleCrop>false</ScaleCrop>
  <Company>微软中国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2022-05-10T06:28:00Z</dcterms:created>
  <dcterms:modified xsi:type="dcterms:W3CDTF">2022-05-10T06:35:00Z</dcterms:modified>
</cp:coreProperties>
</file>