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1C" w:rsidRDefault="00DF611C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罪犯袁田牙</w:t>
      </w:r>
    </w:p>
    <w:p w:rsidR="00DF611C" w:rsidRDefault="00DF611C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DF611C" w:rsidRDefault="00DF611C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3213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DF611C" w:rsidRDefault="00DF61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罪犯袁田牙，男，一九八二年一月五日出生于江西省宜春市，汉族，初中文化，捕前系农民。</w:t>
      </w:r>
    </w:p>
    <w:p w:rsidR="00DF611C" w:rsidRDefault="00DF61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福建省泉州市中级人民法院于二〇〇六年十一月十日作出了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240</w:t>
      </w:r>
      <w:r>
        <w:rPr>
          <w:rFonts w:ascii="·ÂËÎ_GB2312" w:hAnsi="·ÂËÎ_GB2312"/>
          <w:color w:val="000000"/>
          <w:sz w:val="32"/>
          <w:szCs w:val="32"/>
        </w:rPr>
        <w:t>号刑事判决，判处罪犯袁田牙因犯盗窃罪，无期徒刑，剥夺政治权利终身，并处没收个人全部财产，责令六被告人共同退赔被害单位经济损失。宣判后，被告人袁田牙不服，提出上诉。福建省高级人民法院经过二审审理，于二〇〇七年一月五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号刑事裁定，对其维持原判。判决生效后，于二〇〇七年一月二十九日送我狱服刑改造。因罪犯袁田牙在服刑期间确有悔改表现，福建省高级人民法院于二〇〇九年十月十四日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593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号对其减为有期徒刑十九年，剥夺政治权利改为八年；福建省龙岩市中级人民法院于二〇一一年十二月二十六日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2041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号对其减去有期徒刑一年九个月，剥夺政治权利减为七年；二〇一四年四月二十三日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3403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号对其减去有期徒刑一年十个月，剥夺政治权利减为六年；二〇一六年七月二十二日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3788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号对其减去有期徒刑一年六个月，剥夺政治权利六年不变；二〇一八年十月二十四日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4114</w:t>
      </w:r>
      <w:r>
        <w:rPr>
          <w:rFonts w:ascii="·ÂËÎ_GB2312" w:hAnsi="·ÂËÎ_GB2312"/>
          <w:color w:val="000000"/>
          <w:sz w:val="32"/>
          <w:szCs w:val="32"/>
        </w:rPr>
        <w:t>号对其减去有期徒刑七个月，剥夺政治权利减为五年。刑期执行至二〇二三年二月十三日。现属于普管管理级罪犯。</w:t>
      </w:r>
    </w:p>
    <w:p w:rsidR="00DF611C" w:rsidRDefault="00DF61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DF611C" w:rsidRDefault="00DF61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被告人袁田牙于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年伙同他人在福建省南安市盗窃，其行为已构成盗窃罪。该犯系主犯。</w:t>
      </w:r>
    </w:p>
    <w:p w:rsidR="00DF611C" w:rsidRDefault="00DF61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罪犯袁田牙在服刑期间，确有悔改表现。该犯上次评定表扬剩余考核分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230</w:t>
      </w:r>
      <w:r>
        <w:rPr>
          <w:rFonts w:ascii="·ÂËÎ_GB2312" w:hAnsi="·ÂËÎ_GB2312"/>
          <w:color w:val="000000"/>
          <w:sz w:val="32"/>
          <w:szCs w:val="32"/>
        </w:rPr>
        <w:t>分，本轮考核期获得考核分</w:t>
      </w:r>
      <w:r>
        <w:rPr>
          <w:rFonts w:ascii="·ÂËÎ_GB2312" w:hAnsi="·ÂËÎ_GB2312"/>
          <w:color w:val="000000"/>
          <w:sz w:val="32"/>
          <w:szCs w:val="32"/>
        </w:rPr>
        <w:t>4402.5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4632.5</w:t>
      </w:r>
      <w:r>
        <w:rPr>
          <w:rFonts w:ascii="·ÂËÎ_GB2312" w:hAnsi="·ÂËÎ_GB2312"/>
          <w:color w:val="000000"/>
          <w:sz w:val="32"/>
          <w:szCs w:val="32"/>
        </w:rPr>
        <w:t>分，获得表扬六次，物质奖励一次。间隔期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4093.5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DF611C" w:rsidRDefault="00DF61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18200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7500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12046.05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293.81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514.04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DF611C" w:rsidRDefault="00DF61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DF611C" w:rsidRDefault="00DF61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袁田牙在服刑期间，确有悔改表现，依照《中华人民共和国刑法》第七十八条、第七十九条、《中华人民共和国刑事诉讼法》第二百七十三条第二款、《中华人民共和国监狱法》第二十九条之规定，建议对罪犯袁田牙予以减去有期徒刑八个月十五天，剥夺政治权利减为四年，特提请你院审理裁定。</w:t>
      </w:r>
    </w:p>
    <w:p w:rsidR="00DF611C" w:rsidRDefault="00DF611C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DF611C" w:rsidRDefault="00DF611C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DF611C" w:rsidRDefault="00DF611C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DF611C" w:rsidRDefault="00DF611C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DF611C" w:rsidRDefault="00DF611C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DF611C" w:rsidRDefault="00DF611C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DF611C" w:rsidSect="00DF611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F611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379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DF611C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1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</Words>
  <Characters>1006</Characters>
  <Application>Microsoft Office Word</Application>
  <DocSecurity>0</DocSecurity>
  <Lines>8</Lines>
  <Paragraphs>2</Paragraphs>
  <ScaleCrop>false</ScaleCrop>
  <Company>微软中国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2022-05-10T09:45:00Z</dcterms:created>
  <dcterms:modified xsi:type="dcterms:W3CDTF">2022-05-10T09:47:00Z</dcterms:modified>
</cp:coreProperties>
</file>