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  <w:t>罪犯赵盛文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280" w:lineRule="atLeast"/>
        <w:ind w:firstLine="5120" w:firstLineChars="1600"/>
        <w:jc w:val="both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龙监减字第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3331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号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280" w:lineRule="atLeast"/>
        <w:ind w:firstLine="640" w:firstLineChars="200"/>
        <w:jc w:val="both"/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赵盛文</w:t>
      </w:r>
      <w:bookmarkStart w:id="0" w:name="_GoBack"/>
      <w:bookmarkEnd w:id="0"/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男，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1989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日出生于福建省清流县，汉族，初中文化，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捕前务工。曾于2016年8月2日因犯故意伤害罪被龙岩市新罗区人民法院判处有期徒刑八个月，缓刑一年三个月。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280" w:lineRule="atLeast"/>
        <w:ind w:firstLine="640" w:firstLineChars="200"/>
        <w:jc w:val="both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福建省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长汀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县人民法院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于2018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日作出了(2018)闽0821刑初279号刑事判决，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以被告人赵盛文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犯非法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买卖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制毒物品罪，判处有期徒刑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年，并处罚金人民币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150000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元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；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责令退出违法所得人民币80000元，予以没收，上缴国库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。宣判后，被告人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赵盛文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不服，提出上诉。福建省龙岩市中级人民法院经过二审审理，于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2019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日作出(2019)闽08刑终65号刑事裁定，对其维持原判。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刑期自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2018年6月14日起至2028年6月13日止。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判决生效后，于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2019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日送我狱服刑改造。现属于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普管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管理级罪犯。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280" w:lineRule="atLeast"/>
        <w:ind w:firstLine="640" w:firstLineChars="200"/>
        <w:jc w:val="both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原判认定的主要犯罪事实如下：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280" w:lineRule="atLeast"/>
        <w:ind w:firstLine="640" w:firstLineChars="200"/>
        <w:jc w:val="both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罪犯赵盛文于2018年3月间在龙岩市新罗区，为谋取非法利益，伙同他人居间介绍他人购买制毒物品-氯麻黄碱250千克，情节特别严重，其行为已构成非法买卖制毒物品罪。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280" w:lineRule="atLeast"/>
        <w:ind w:firstLine="640" w:firstLineChars="200"/>
        <w:jc w:val="both"/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罪犯赵盛文在服刑期间，确有悔改表现。本轮考核期2019年6月至2022年2月内累计获得考核分3647.7分，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获得六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次表扬。考核期内累计违规3次，累计扣考核分35分。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其中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2019年9月24日因产品质量不合格造成大量返工，扣考核分20分；2020年2月28日因个人用品摆放不规范，扣考核分5分；2021年3月18日因在车位长时间聊天谈天，扣考核分10分。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280" w:lineRule="atLeast"/>
        <w:ind w:firstLine="640" w:firstLineChars="200"/>
        <w:jc w:val="both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原判财产性判项已缴纳人民币5446元；其中本次缴纳人民币5446元。该犯考核期消费人民币9682.73元，月均消费人民币293.41元，账户可用余额人民币3154.53元（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2022年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3月代扣人民币2000元）。   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280" w:lineRule="atLeast"/>
        <w:ind w:firstLine="640" w:firstLineChars="200"/>
        <w:jc w:val="both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本案于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日至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14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日在狱内公示未收到不同意见。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280" w:lineRule="atLeast"/>
        <w:ind w:firstLine="640" w:firstLineChars="200"/>
        <w:jc w:val="both"/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该犯系从严掌握减刑幅度对象。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280" w:lineRule="atLeast"/>
        <w:ind w:firstLine="640" w:firstLineChars="200"/>
        <w:jc w:val="both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赵盛文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在服刑期间，确有悔改表现，依照《中华人民共和国刑法》第七十八条、第七十九条、《中华人民共和国刑事诉讼法》第二百七十三条第二款、《中华人民共和国监狱法》第二十九条之规定，建议对罪犯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赵盛文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予以减去有期徒刑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六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个月，特提请你院审理裁定。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80" w:firstLineChars="14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760" w:firstLineChars="18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福建省龙岩监狱</w:t>
      </w:r>
    </w:p>
    <w:p>
      <w:pPr>
        <w:autoSpaceDE w:val="0"/>
        <w:autoSpaceDN w:val="0"/>
        <w:adjustRightInd w:val="0"/>
        <w:spacing w:line="280" w:lineRule="atLeast"/>
        <w:ind w:firstLine="5440" w:firstLineChars="1700"/>
        <w:jc w:val="both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二二年六月十七日</w:t>
      </w:r>
    </w:p>
    <w:sectPr>
      <w:pgSz w:w="11906" w:h="16838"/>
      <w:pgMar w:top="1757" w:right="1304" w:bottom="175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96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296B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4410453"/>
    <w:rsid w:val="04F92BE2"/>
    <w:rsid w:val="0576001E"/>
    <w:rsid w:val="06821293"/>
    <w:rsid w:val="07603F5C"/>
    <w:rsid w:val="099F499C"/>
    <w:rsid w:val="0A590AD2"/>
    <w:rsid w:val="0AD3269F"/>
    <w:rsid w:val="0C2C078B"/>
    <w:rsid w:val="0EA34A7C"/>
    <w:rsid w:val="134A1EAF"/>
    <w:rsid w:val="1A1623CC"/>
    <w:rsid w:val="1A7849FA"/>
    <w:rsid w:val="1EE24B09"/>
    <w:rsid w:val="20C942FB"/>
    <w:rsid w:val="214257FA"/>
    <w:rsid w:val="23367BEB"/>
    <w:rsid w:val="23874D29"/>
    <w:rsid w:val="2C4771E9"/>
    <w:rsid w:val="30BD5E15"/>
    <w:rsid w:val="318B2AD0"/>
    <w:rsid w:val="326032C9"/>
    <w:rsid w:val="395A3277"/>
    <w:rsid w:val="3AD26CA2"/>
    <w:rsid w:val="3B844A5A"/>
    <w:rsid w:val="40E87E90"/>
    <w:rsid w:val="41BA1F54"/>
    <w:rsid w:val="42232638"/>
    <w:rsid w:val="42A3691D"/>
    <w:rsid w:val="49A75B59"/>
    <w:rsid w:val="51166D4D"/>
    <w:rsid w:val="55DB563A"/>
    <w:rsid w:val="59604C6B"/>
    <w:rsid w:val="599D007A"/>
    <w:rsid w:val="5A424C8F"/>
    <w:rsid w:val="5D435366"/>
    <w:rsid w:val="63CE5430"/>
    <w:rsid w:val="666A70FF"/>
    <w:rsid w:val="69146353"/>
    <w:rsid w:val="6AB8016F"/>
    <w:rsid w:val="6CC85357"/>
    <w:rsid w:val="717A0868"/>
    <w:rsid w:val="73D24597"/>
    <w:rsid w:val="77B40864"/>
    <w:rsid w:val="792F7568"/>
    <w:rsid w:val="7B7B25B6"/>
    <w:rsid w:val="7F3C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qFormat/>
    <w:uiPriority w:val="99"/>
    <w:pPr>
      <w:spacing w:beforeAutospacing="1" w:afterAutospacing="1"/>
      <w:jc w:val="left"/>
    </w:pPr>
    <w:rPr>
      <w:sz w:val="24"/>
    </w:rPr>
  </w:style>
  <w:style w:type="character" w:styleId="7">
    <w:name w:val="page number"/>
    <w:basedOn w:val="6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177</Words>
  <Characters>1010</Characters>
  <Lines>8</Lines>
  <Paragraphs>2</Paragraphs>
  <TotalTime>0</TotalTime>
  <ScaleCrop>false</ScaleCrop>
  <LinksUpToDate>false</LinksUpToDate>
  <CharactersWithSpaces>1185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2021-10-29T06:23:00Z</dcterms:created>
  <dc:creator>Administrator</dc:creator>
  <cp:lastModifiedBy>Administrator</cp:lastModifiedBy>
  <dcterms:modified xsi:type="dcterms:W3CDTF">2022-06-24T06:46:36Z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