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AD9" w:rsidRPr="00D00AD9" w:rsidRDefault="00D00AD9" w:rsidP="00D00AD9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D00AD9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罪犯张华</w:t>
      </w:r>
    </w:p>
    <w:p w:rsidR="00D00AD9" w:rsidRPr="00D00AD9" w:rsidRDefault="00D00AD9" w:rsidP="00D00AD9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D00AD9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提请减刑建议书</w:t>
      </w:r>
    </w:p>
    <w:p w:rsidR="00D00AD9" w:rsidRDefault="00D00AD9" w:rsidP="00D53B8E">
      <w:pPr>
        <w:spacing w:line="280" w:lineRule="atLeast"/>
        <w:jc w:val="righ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/>
          <w:color w:val="000000"/>
          <w:sz w:val="28"/>
          <w:szCs w:val="28"/>
        </w:rPr>
        <w:t>(2023)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龙监减字第</w:t>
      </w:r>
      <w:r>
        <w:rPr>
          <w:rFonts w:ascii="·????GB2312" w:eastAsia="·????GB2312" w:hAnsi="·????GB2312" w:cs="·????GB2312"/>
          <w:color w:val="000000"/>
          <w:sz w:val="28"/>
          <w:szCs w:val="28"/>
        </w:rPr>
        <w:t>201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号</w:t>
      </w:r>
    </w:p>
    <w:p w:rsidR="00D00AD9" w:rsidRDefault="00D00AD9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罪犯张华，男，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1968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日出生于福建省福州市永泰县，汉族，小学文化，捕前系农民。</w:t>
      </w:r>
    </w:p>
    <w:p w:rsidR="00D00AD9" w:rsidRDefault="00D00AD9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福建省福州市中级人民法院于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(2006)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榕刑初字第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号刑事判决，罪犯张华犯故意杀人罪，判处死刑，缓期二年执行，剥夺政治权利终身。宣判后，无上诉、抗诉，经福建省高级人民法院复核，于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日以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(2006)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闽刑复字第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号刑事裁定，核准判处罪犯张华死刑，缓期二年执行，剥夺政治权利终身。判决生效后，于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日送我狱服刑改造。因罪犯张华死刑缓期执行期满，福建省高级人民法院于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日以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(2008)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闽刑执字第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824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号刑事裁定对其减为无期徒刑，剥夺政治权利终身不变；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日以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(2011)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闽刑执字第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435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号刑事裁定对其减为有期徒刑十</w:t>
      </w:r>
    </w:p>
    <w:p w:rsidR="00D00AD9" w:rsidRDefault="00D00AD9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九年十个月，剥夺政治权利改为八年；福建省龙岩市中级人民法院于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日以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(2013)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岩刑执字第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2752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号刑事裁定对其减去有期徒刑一年八个月，剥夺政治权利减为七年；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日以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(2015)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岩刑执字第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4372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号刑事裁定对其减去有期徒刑一年七个月，剥夺政治权利减为六年；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日以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(2018)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3358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号刑事裁定对其减去有期徒刑七个月，剥夺政治权利减为五年；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日以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(2020)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3589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号刑事裁定对其减去有期徒刑七个月，剥夺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lastRenderedPageBreak/>
        <w:t>政治权利减为四年。刑期执行至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日。现属于普管管理级罪犯。</w:t>
      </w:r>
    </w:p>
    <w:p w:rsidR="00D00AD9" w:rsidRDefault="00D00AD9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原判认定的主要犯罪事实如下：</w:t>
      </w:r>
    </w:p>
    <w:p w:rsidR="00D00AD9" w:rsidRDefault="00D00AD9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被告人张华于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日，因家事烦恼，竟故意剥夺养母生命，其行为已构成故意杀人罪。</w:t>
      </w:r>
    </w:p>
    <w:p w:rsidR="00D00AD9" w:rsidRDefault="00D00AD9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罪犯张华在服刑期间，确有悔改表现。该犯上次评定表扬剩余考核分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分，本轮考核期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月起至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月止累计获得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2956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分，合计获得考核分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3019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分，获得表扬五次。间隔期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月起至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月止，获得考核分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2556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分。考核期内违规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次，累扣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日私自制作违反规定的物品，扣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月在队列行进过程中讲话，扣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日从事与教育现场无关的活动，影响现场正常秩序，扣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</w:t>
      </w:r>
    </w:p>
    <w:p w:rsidR="00D00AD9" w:rsidRDefault="00D00AD9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该犯系减刑幅度从严掌握对象。</w:t>
      </w:r>
    </w:p>
    <w:p w:rsidR="00D00AD9" w:rsidRDefault="00D00AD9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本案于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日在狱内公示未收到不同意见。</w:t>
      </w:r>
    </w:p>
    <w:p w:rsidR="00D00AD9" w:rsidRDefault="00D00AD9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张华在服刑期间，确有悔改表现，依照《中华人民共和国刑法》第七十八条、第七十九条、《中华人民共和国刑事诉讼法》第二百七十三条第二款、《中华人民共和国监狱法》第二十九条之规定，建议对罪犯张华予以减去有期徒刑七个月，剥夺政治权利三年不变，特提请你院审理裁定。</w:t>
      </w:r>
    </w:p>
    <w:p w:rsidR="00D00AD9" w:rsidRDefault="00D00AD9" w:rsidP="00D53B8E">
      <w:pPr>
        <w:jc w:val="center"/>
        <w:rPr>
          <w:rFonts w:ascii="·????GB2312" w:eastAsia="·????GB2312" w:hAnsi="·????GB2312" w:cs="·????GB2312"/>
          <w:color w:val="000000"/>
          <w:sz w:val="24"/>
          <w:szCs w:val="24"/>
        </w:rPr>
      </w:pPr>
    </w:p>
    <w:p w:rsidR="00D00AD9" w:rsidRDefault="00D00AD9" w:rsidP="00D53B8E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　　此致</w:t>
      </w:r>
    </w:p>
    <w:p w:rsidR="00D00AD9" w:rsidRDefault="00D00AD9" w:rsidP="00D53B8E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龙岩市中级人民法院</w:t>
      </w:r>
    </w:p>
    <w:p w:rsidR="00D00AD9" w:rsidRDefault="00D00AD9" w:rsidP="00D53B8E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lastRenderedPageBreak/>
        <w:t xml:space="preserve">                             福建省龙岩监狱</w:t>
      </w:r>
    </w:p>
    <w:p w:rsidR="00D00AD9" w:rsidRDefault="00D00AD9" w:rsidP="00D53B8E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       二○二三年二月十七日</w:t>
      </w:r>
    </w:p>
    <w:p w:rsidR="00F0495E" w:rsidRDefault="00F0495E"/>
    <w:sectPr w:rsidR="00F0495E" w:rsidSect="00D00AD9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???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00AD9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0AD9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AD9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184</Words>
  <Characters>1051</Characters>
  <Application>Microsoft Office Word</Application>
  <DocSecurity>0</DocSecurity>
  <Lines>8</Lines>
  <Paragraphs>2</Paragraphs>
  <ScaleCrop>false</ScaleCrop>
  <Company>微软中国</Company>
  <LinksUpToDate>false</LinksUpToDate>
  <CharactersWithSpaces>1233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2023-02-18T01:20:00Z</dcterms:created>
  <dcterms:modified xsi:type="dcterms:W3CDTF">2023-02-18T01:21:00Z</dcterms:modified>
</cp:coreProperties>
</file>