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C0C" w:rsidRPr="00090C0C" w:rsidRDefault="00090C0C" w:rsidP="00090C0C">
      <w:pPr>
        <w:spacing w:line="520" w:lineRule="exact"/>
        <w:jc w:val="center"/>
        <w:rPr>
          <w:rFonts w:ascii="方正小标宋简体" w:eastAsia="方正小标宋简体" w:hAnsi="ËÎì?" w:cs="ËÎì?"/>
          <w:bCs/>
          <w:color w:val="000000"/>
          <w:sz w:val="44"/>
          <w:szCs w:val="44"/>
        </w:rPr>
      </w:pPr>
      <w:r w:rsidRPr="00090C0C">
        <w:rPr>
          <w:rFonts w:ascii="方正小标宋简体" w:eastAsia="方正小标宋简体" w:hAnsi="ËÎì?" w:cs="ËÎì?" w:hint="eastAsia"/>
          <w:bCs/>
          <w:color w:val="000000"/>
          <w:sz w:val="44"/>
          <w:szCs w:val="44"/>
        </w:rPr>
        <w:t>罪犯郝又潮</w:t>
      </w:r>
    </w:p>
    <w:p w:rsidR="00090C0C" w:rsidRPr="00090C0C" w:rsidRDefault="00090C0C" w:rsidP="00090C0C">
      <w:pPr>
        <w:spacing w:line="520" w:lineRule="exact"/>
        <w:jc w:val="center"/>
        <w:rPr>
          <w:rFonts w:ascii="方正小标宋简体" w:eastAsia="方正小标宋简体" w:hAnsi="ËÎì?" w:cs="ËÎì?"/>
          <w:bCs/>
          <w:color w:val="000000"/>
          <w:sz w:val="44"/>
          <w:szCs w:val="44"/>
        </w:rPr>
      </w:pPr>
      <w:r w:rsidRPr="00090C0C">
        <w:rPr>
          <w:rFonts w:ascii="方正小标宋简体" w:eastAsia="方正小标宋简体" w:hAnsi="ËÎì?" w:cs="ËÎì?" w:hint="eastAsia"/>
          <w:bCs/>
          <w:color w:val="000000"/>
          <w:sz w:val="44"/>
          <w:szCs w:val="44"/>
        </w:rPr>
        <w:t>提请减刑建议书</w:t>
      </w:r>
    </w:p>
    <w:p w:rsidR="00090C0C" w:rsidRDefault="00090C0C" w:rsidP="00B43F36">
      <w:pPr>
        <w:spacing w:line="280" w:lineRule="atLeast"/>
        <w:jc w:val="right"/>
        <w:rPr>
          <w:rFonts w:ascii="·?ÂËÎGB2312" w:eastAsia="·?ÂËÎGB2312" w:hAnsi="·?ÂËÎGB2312" w:cs="·?ÂËÎGB2312"/>
          <w:color w:val="000000"/>
          <w:sz w:val="28"/>
          <w:szCs w:val="28"/>
        </w:rPr>
      </w:pPr>
      <w:r>
        <w:rPr>
          <w:rFonts w:ascii="·?ÂËÎGB2312" w:eastAsia="·?ÂËÎGB2312" w:hAnsi="·?ÂËÎGB2312" w:cs="·?ÂËÎGB2312"/>
          <w:color w:val="000000"/>
          <w:sz w:val="28"/>
          <w:szCs w:val="28"/>
        </w:rPr>
        <w:t>(2023)</w:t>
      </w:r>
      <w:r>
        <w:rPr>
          <w:rFonts w:ascii="·?ÂËÎGB2312" w:eastAsia="·?ÂËÎGB2312" w:hAnsi="·?ÂËÎGB2312" w:cs="·?ÂËÎGB2312" w:hint="eastAsia"/>
          <w:color w:val="000000"/>
          <w:sz w:val="28"/>
          <w:szCs w:val="28"/>
        </w:rPr>
        <w:t>龙监减字第</w:t>
      </w:r>
      <w:r>
        <w:rPr>
          <w:rFonts w:ascii="·?ÂËÎGB2312" w:eastAsia="·?ÂËÎGB2312" w:hAnsi="·?ÂËÎGB2312" w:cs="·?ÂËÎGB2312"/>
          <w:color w:val="000000"/>
          <w:sz w:val="28"/>
          <w:szCs w:val="28"/>
        </w:rPr>
        <w:t>536</w:t>
      </w:r>
      <w:r>
        <w:rPr>
          <w:rFonts w:ascii="·?ÂËÎGB2312" w:eastAsia="·?ÂËÎGB2312" w:hAnsi="·?ÂËÎGB2312" w:cs="·?ÂËÎGB2312" w:hint="eastAsia"/>
          <w:color w:val="000000"/>
          <w:sz w:val="28"/>
          <w:szCs w:val="28"/>
        </w:rPr>
        <w:t>号</w:t>
      </w:r>
    </w:p>
    <w:p w:rsidR="00090C0C" w:rsidRDefault="00090C0C" w:rsidP="00090C0C">
      <w:pPr>
        <w:spacing w:line="320" w:lineRule="atLeast"/>
        <w:ind w:firstLine="630"/>
        <w:jc w:val="left"/>
        <w:rPr>
          <w:rFonts w:ascii="·?ÂËÎGB2312" w:eastAsia="·?ÂËÎGB2312" w:hAnsi="·?ÂËÎGB2312" w:cs="·?ÂËÎGB2312" w:hint="eastAsia"/>
          <w:color w:val="000000"/>
          <w:sz w:val="32"/>
          <w:szCs w:val="32"/>
        </w:rPr>
      </w:pPr>
      <w:r>
        <w:rPr>
          <w:rFonts w:ascii="·?ÂËÎGB2312" w:eastAsia="·?ÂËÎGB2312" w:hAnsi="·?ÂËÎGB2312" w:cs="·?ÂËÎGB2312" w:hint="eastAsia"/>
          <w:color w:val="000000"/>
          <w:sz w:val="32"/>
          <w:szCs w:val="32"/>
        </w:rPr>
        <w:t>罪犯郝又潮，曾用名郝又朝，男，汉族，</w:t>
      </w:r>
      <w:r>
        <w:rPr>
          <w:rFonts w:ascii="·?ÂËÎGB2312" w:eastAsia="·?ÂËÎGB2312" w:hAnsi="·?ÂËÎGB2312" w:cs="·?ÂËÎGB2312"/>
          <w:color w:val="000000"/>
          <w:sz w:val="32"/>
          <w:szCs w:val="32"/>
        </w:rPr>
        <w:t>1965</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19</w:t>
      </w:r>
      <w:r>
        <w:rPr>
          <w:rFonts w:ascii="·?ÂËÎGB2312" w:eastAsia="·?ÂËÎGB2312" w:hAnsi="·?ÂËÎGB2312" w:cs="·?ÂËÎGB2312" w:hint="eastAsia"/>
          <w:color w:val="000000"/>
          <w:sz w:val="32"/>
          <w:szCs w:val="32"/>
        </w:rPr>
        <w:t>日出生，户籍地湖北省广水市，初中文化，捕前无固定职业。曾于</w:t>
      </w:r>
      <w:r>
        <w:rPr>
          <w:rFonts w:ascii="·?ÂËÎGB2312" w:eastAsia="·?ÂËÎGB2312" w:hAnsi="·?ÂËÎGB2312" w:cs="·?ÂËÎGB2312"/>
          <w:color w:val="000000"/>
          <w:sz w:val="32"/>
          <w:szCs w:val="32"/>
        </w:rPr>
        <w:t>2004</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21</w:t>
      </w:r>
      <w:r>
        <w:rPr>
          <w:rFonts w:ascii="·?ÂËÎGB2312" w:eastAsia="·?ÂËÎGB2312" w:hAnsi="·?ÂËÎGB2312" w:cs="·?ÂËÎGB2312" w:hint="eastAsia"/>
          <w:color w:val="000000"/>
          <w:sz w:val="32"/>
          <w:szCs w:val="32"/>
        </w:rPr>
        <w:t>日因犯生产、销售伪劣产品罪被广东省阳江市江城区人民法院判处有期徒刑十个月；于</w:t>
      </w:r>
      <w:r>
        <w:rPr>
          <w:rFonts w:ascii="·?ÂËÎGB2312" w:eastAsia="·?ÂËÎGB2312" w:hAnsi="·?ÂËÎGB2312" w:cs="·?ÂËÎGB2312"/>
          <w:color w:val="000000"/>
          <w:sz w:val="32"/>
          <w:szCs w:val="32"/>
        </w:rPr>
        <w:t>2006</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30</w:t>
      </w:r>
      <w:r>
        <w:rPr>
          <w:rFonts w:ascii="·?ÂËÎGB2312" w:eastAsia="·?ÂËÎGB2312" w:hAnsi="·?ÂËÎGB2312" w:cs="·?ÂËÎGB2312" w:hint="eastAsia"/>
          <w:color w:val="000000"/>
          <w:sz w:val="32"/>
          <w:szCs w:val="32"/>
        </w:rPr>
        <w:t>日因犯非法经营罪被广东省广州市白云区人民法院判处有期徒刑二年，并处罚金人民币五千元；于</w:t>
      </w:r>
      <w:r>
        <w:rPr>
          <w:rFonts w:ascii="·?ÂËÎGB2312" w:eastAsia="·?ÂËÎGB2312" w:hAnsi="·?ÂËÎGB2312" w:cs="·?ÂËÎGB2312"/>
          <w:color w:val="000000"/>
          <w:sz w:val="32"/>
          <w:szCs w:val="32"/>
        </w:rPr>
        <w:t>2013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19</w:t>
      </w:r>
      <w:r>
        <w:rPr>
          <w:rFonts w:ascii="·?ÂËÎGB2312" w:eastAsia="·?ÂËÎGB2312" w:hAnsi="·?ÂËÎGB2312" w:cs="·?ÂËÎGB2312" w:hint="eastAsia"/>
          <w:color w:val="000000"/>
          <w:sz w:val="32"/>
          <w:szCs w:val="32"/>
        </w:rPr>
        <w:t>日因犯非法经营罪被河南省舞阳县人民法院判处有期徒刑一年，缓刑二年，并处罚金人民币</w:t>
      </w:r>
      <w:r>
        <w:rPr>
          <w:rFonts w:ascii="·?ÂËÎGB2312" w:eastAsia="·?ÂËÎGB2312" w:hAnsi="·?ÂËÎGB2312" w:cs="·?ÂËÎGB2312"/>
          <w:color w:val="000000"/>
          <w:sz w:val="32"/>
          <w:szCs w:val="32"/>
        </w:rPr>
        <w:t>10000</w:t>
      </w:r>
      <w:r>
        <w:rPr>
          <w:rFonts w:ascii="·?ÂËÎGB2312" w:eastAsia="·?ÂËÎGB2312" w:hAnsi="·?ÂËÎGB2312" w:cs="·?ÂËÎGB2312" w:hint="eastAsia"/>
          <w:color w:val="000000"/>
          <w:sz w:val="32"/>
          <w:szCs w:val="32"/>
        </w:rPr>
        <w:t>元。系前科人员。</w:t>
      </w:r>
      <w:r>
        <w:rPr>
          <w:rFonts w:ascii="·?ÂËÎGB2312" w:eastAsia="·?ÂËÎGB2312" w:hAnsi="·?ÂËÎGB2312" w:cs="·?ÂËÎGB2312"/>
          <w:color w:val="000000"/>
          <w:sz w:val="32"/>
          <w:szCs w:val="32"/>
        </w:rPr>
        <w:t xml:space="preserve">    </w:t>
      </w:r>
    </w:p>
    <w:p w:rsidR="00090C0C" w:rsidRDefault="00090C0C" w:rsidP="00090C0C">
      <w:pPr>
        <w:spacing w:line="320" w:lineRule="atLeast"/>
        <w:ind w:firstLine="630"/>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福建省平和县人民法院于</w:t>
      </w:r>
      <w:r>
        <w:rPr>
          <w:rFonts w:ascii="·?ÂËÎGB2312" w:eastAsia="·?ÂËÎGB2312" w:hAnsi="·?ÂËÎGB2312" w:cs="·?ÂËÎGB2312"/>
          <w:color w:val="000000"/>
          <w:sz w:val="32"/>
          <w:szCs w:val="32"/>
        </w:rPr>
        <w:t>2016</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28</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2016</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0628</w:t>
      </w:r>
      <w:r>
        <w:rPr>
          <w:rFonts w:ascii="·?ÂËÎGB2312" w:eastAsia="·?ÂËÎGB2312" w:hAnsi="·?ÂËÎGB2312" w:cs="·?ÂËÎGB2312" w:hint="eastAsia"/>
          <w:color w:val="000000"/>
          <w:sz w:val="32"/>
          <w:szCs w:val="32"/>
        </w:rPr>
        <w:t>刑初</w:t>
      </w:r>
      <w:r>
        <w:rPr>
          <w:rFonts w:ascii="·?ÂËÎGB2312" w:eastAsia="·?ÂËÎGB2312" w:hAnsi="·?ÂËÎGB2312" w:cs="·?ÂËÎGB2312"/>
          <w:color w:val="000000"/>
          <w:sz w:val="32"/>
          <w:szCs w:val="32"/>
        </w:rPr>
        <w:t>272</w:t>
      </w:r>
      <w:r>
        <w:rPr>
          <w:rFonts w:ascii="·?ÂËÎGB2312" w:eastAsia="·?ÂËÎGB2312" w:hAnsi="·?ÂËÎGB2312" w:cs="·?ÂËÎGB2312" w:hint="eastAsia"/>
          <w:color w:val="000000"/>
          <w:sz w:val="32"/>
          <w:szCs w:val="32"/>
        </w:rPr>
        <w:t>号刑事判决，被告人郝又潮犯生产、销售伪劣产品罪，判处有期徒刑八年六个月，并处罚金人民币</w:t>
      </w:r>
      <w:r>
        <w:rPr>
          <w:rFonts w:ascii="·?ÂËÎGB2312" w:eastAsia="·?ÂËÎGB2312" w:hAnsi="·?ÂËÎGB2312" w:cs="·?ÂËÎGB2312"/>
          <w:color w:val="000000"/>
          <w:sz w:val="32"/>
          <w:szCs w:val="32"/>
        </w:rPr>
        <w:t>385000</w:t>
      </w:r>
      <w:r>
        <w:rPr>
          <w:rFonts w:ascii="·?ÂËÎGB2312" w:eastAsia="·?ÂËÎGB2312" w:hAnsi="·?ÂËÎGB2312" w:cs="·?ÂËÎGB2312" w:hint="eastAsia"/>
          <w:color w:val="000000"/>
          <w:sz w:val="32"/>
          <w:szCs w:val="32"/>
        </w:rPr>
        <w:t>元，违法所得予以追缴。宣判后，被告人郝又潮不服，提出上诉。福建省漳州市中级人民法院于</w:t>
      </w:r>
      <w:r>
        <w:rPr>
          <w:rFonts w:ascii="·?ÂËÎGB2312" w:eastAsia="·?ÂËÎGB2312" w:hAnsi="·?ÂËÎGB2312" w:cs="·?ÂËÎGB2312"/>
          <w:color w:val="000000"/>
          <w:sz w:val="32"/>
          <w:szCs w:val="32"/>
        </w:rPr>
        <w:t>2017</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18</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2017</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06</w:t>
      </w:r>
      <w:r>
        <w:rPr>
          <w:rFonts w:ascii="·?ÂËÎGB2312" w:eastAsia="·?ÂËÎGB2312" w:hAnsi="·?ÂËÎGB2312" w:cs="·?ÂËÎGB2312" w:hint="eastAsia"/>
          <w:color w:val="000000"/>
          <w:sz w:val="32"/>
          <w:szCs w:val="32"/>
        </w:rPr>
        <w:t>刑终</w:t>
      </w:r>
      <w:r>
        <w:rPr>
          <w:rFonts w:ascii="·?ÂËÎGB2312" w:eastAsia="·?ÂËÎGB2312" w:hAnsi="·?ÂËÎGB2312" w:cs="·?ÂËÎGB2312"/>
          <w:color w:val="000000"/>
          <w:sz w:val="32"/>
          <w:szCs w:val="32"/>
        </w:rPr>
        <w:t>80</w:t>
      </w:r>
      <w:r>
        <w:rPr>
          <w:rFonts w:ascii="·?ÂËÎGB2312" w:eastAsia="·?ÂËÎGB2312" w:hAnsi="·?ÂËÎGB2312" w:cs="·?ÂËÎGB2312" w:hint="eastAsia"/>
          <w:color w:val="000000"/>
          <w:sz w:val="32"/>
          <w:szCs w:val="32"/>
        </w:rPr>
        <w:t>号刑事裁定，对其驳回上诉，维持原判。刑期自</w:t>
      </w:r>
      <w:r>
        <w:rPr>
          <w:rFonts w:ascii="·?ÂËÎGB2312" w:eastAsia="·?ÂËÎGB2312" w:hAnsi="·?ÂËÎGB2312" w:cs="·?ÂËÎGB2312"/>
          <w:color w:val="000000"/>
          <w:sz w:val="32"/>
          <w:szCs w:val="32"/>
        </w:rPr>
        <w:t>2016</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日至</w:t>
      </w:r>
      <w:r>
        <w:rPr>
          <w:rFonts w:ascii="·?ÂËÎGB2312" w:eastAsia="·?ÂËÎGB2312" w:hAnsi="·?ÂËÎGB2312" w:cs="·?ÂËÎGB2312"/>
          <w:color w:val="000000"/>
          <w:sz w:val="32"/>
          <w:szCs w:val="32"/>
        </w:rPr>
        <w:t>2024</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日止。于</w:t>
      </w:r>
      <w:r>
        <w:rPr>
          <w:rFonts w:ascii="·?ÂËÎGB2312" w:eastAsia="·?ÂËÎGB2312" w:hAnsi="·?ÂËÎGB2312" w:cs="·?ÂËÎGB2312"/>
          <w:color w:val="000000"/>
          <w:sz w:val="32"/>
          <w:szCs w:val="32"/>
        </w:rPr>
        <w:t>2017</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日送押福建省我狱服刑改造。因罪犯郝又潮在服刑期间确有悔改表现，福建省龙岩市中级人民法院于</w:t>
      </w:r>
      <w:r>
        <w:rPr>
          <w:rFonts w:ascii="·?ÂËÎGB2312" w:eastAsia="·?ÂËÎGB2312" w:hAnsi="·?ÂËÎGB2312" w:cs="·?ÂËÎGB2312"/>
          <w:color w:val="000000"/>
          <w:sz w:val="32"/>
          <w:szCs w:val="32"/>
        </w:rPr>
        <w:t>2019</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27</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(2019)</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08</w:t>
      </w:r>
      <w:r>
        <w:rPr>
          <w:rFonts w:ascii="·?ÂËÎGB2312" w:eastAsia="·?ÂËÎGB2312" w:hAnsi="·?ÂËÎGB2312" w:cs="·?ÂËÎGB2312" w:hint="eastAsia"/>
          <w:color w:val="000000"/>
          <w:sz w:val="32"/>
          <w:szCs w:val="32"/>
        </w:rPr>
        <w:t>刑更</w:t>
      </w:r>
      <w:r>
        <w:rPr>
          <w:rFonts w:ascii="·?ÂËÎGB2312" w:eastAsia="·?ÂËÎGB2312" w:hAnsi="·?ÂËÎGB2312" w:cs="·?ÂËÎGB2312"/>
          <w:color w:val="000000"/>
          <w:sz w:val="32"/>
          <w:szCs w:val="32"/>
        </w:rPr>
        <w:t>4055</w:t>
      </w:r>
      <w:r>
        <w:rPr>
          <w:rFonts w:ascii="·?ÂËÎGB2312" w:eastAsia="·?ÂËÎGB2312" w:hAnsi="·?ÂËÎGB2312" w:cs="·?ÂËÎGB2312" w:hint="eastAsia"/>
          <w:color w:val="000000"/>
          <w:sz w:val="32"/>
          <w:szCs w:val="32"/>
        </w:rPr>
        <w:t>号刑事裁定，对其减去有期徒刑六个月十五天；于</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27</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08</w:t>
      </w:r>
      <w:r>
        <w:rPr>
          <w:rFonts w:ascii="·?ÂËÎGB2312" w:eastAsia="·?ÂËÎGB2312" w:hAnsi="·?ÂËÎGB2312" w:cs="·?ÂËÎGB2312" w:hint="eastAsia"/>
          <w:color w:val="000000"/>
          <w:sz w:val="32"/>
          <w:szCs w:val="32"/>
        </w:rPr>
        <w:t>刑更</w:t>
      </w:r>
      <w:r>
        <w:rPr>
          <w:rFonts w:ascii="·?ÂËÎGB2312" w:eastAsia="·?ÂËÎGB2312" w:hAnsi="·?ÂËÎGB2312" w:cs="·?ÂËÎGB2312"/>
          <w:color w:val="000000"/>
          <w:sz w:val="32"/>
          <w:szCs w:val="32"/>
        </w:rPr>
        <w:t>3384</w:t>
      </w:r>
      <w:r>
        <w:rPr>
          <w:rFonts w:ascii="·?ÂËÎGB2312" w:eastAsia="·?ÂËÎGB2312" w:hAnsi="·?ÂËÎGB2312" w:cs="·?ÂËÎGB2312" w:hint="eastAsia"/>
          <w:color w:val="000000"/>
          <w:sz w:val="32"/>
          <w:szCs w:val="32"/>
        </w:rPr>
        <w:t>号刑事裁定，对其减去有期徒刑三个月十五天。现刑期执行至</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日。现属于考察管理级罪犯。</w:t>
      </w:r>
    </w:p>
    <w:p w:rsidR="00090C0C" w:rsidRDefault="00090C0C" w:rsidP="00B43F36">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lastRenderedPageBreak/>
        <w:t xml:space="preserve">    </w:t>
      </w:r>
      <w:r>
        <w:rPr>
          <w:rFonts w:ascii="·?ÂËÎGB2312" w:eastAsia="·?ÂËÎGB2312" w:hAnsi="·?ÂËÎGB2312" w:cs="·?ÂËÎGB2312" w:hint="eastAsia"/>
          <w:color w:val="000000"/>
          <w:sz w:val="32"/>
          <w:szCs w:val="32"/>
        </w:rPr>
        <w:t>原判认定的主要犯罪事实如下：</w:t>
      </w:r>
    </w:p>
    <w:p w:rsidR="00090C0C" w:rsidRDefault="00090C0C" w:rsidP="00B43F36">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罪犯郝又潮伙同他人于</w:t>
      </w:r>
      <w:r>
        <w:rPr>
          <w:rFonts w:ascii="·?ÂËÎGB2312" w:eastAsia="·?ÂËÎGB2312" w:hAnsi="·?ÂËÎGB2312" w:cs="·?ÂËÎGB2312"/>
          <w:color w:val="000000"/>
          <w:sz w:val="32"/>
          <w:szCs w:val="32"/>
        </w:rPr>
        <w:t>2015</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月至</w:t>
      </w:r>
      <w:r>
        <w:rPr>
          <w:rFonts w:ascii="·?ÂËÎGB2312" w:eastAsia="·?ÂËÎGB2312" w:hAnsi="·?ÂËÎGB2312" w:cs="·?ÂËÎGB2312"/>
          <w:color w:val="000000"/>
          <w:sz w:val="32"/>
          <w:szCs w:val="32"/>
        </w:rPr>
        <w:t>2016</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月在平和县违反国家产品质量法规和烟草专卖制度，非法生产假冒伪劣卷烟制品价值</w:t>
      </w:r>
      <w:r>
        <w:rPr>
          <w:rFonts w:ascii="·?ÂËÎGB2312" w:eastAsia="·?ÂËÎGB2312" w:hAnsi="·?ÂËÎGB2312" w:cs="·?ÂËÎGB2312"/>
          <w:color w:val="000000"/>
          <w:sz w:val="32"/>
          <w:szCs w:val="32"/>
        </w:rPr>
        <w:t>7696556</w:t>
      </w:r>
      <w:r>
        <w:rPr>
          <w:rFonts w:ascii="·?ÂËÎGB2312" w:eastAsia="·?ÂËÎGB2312" w:hAnsi="·?ÂËÎGB2312" w:cs="·?ÂËÎGB2312" w:hint="eastAsia"/>
          <w:color w:val="000000"/>
          <w:sz w:val="32"/>
          <w:szCs w:val="32"/>
        </w:rPr>
        <w:t>元，其行为已构成生产、销售伪劣产品罪。</w:t>
      </w:r>
    </w:p>
    <w:p w:rsidR="00090C0C" w:rsidRDefault="00090C0C" w:rsidP="00B43F36">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罪犯郝又潮在服刑期间，确有悔改表现。该犯上次评定表扬剩余考核分</w:t>
      </w:r>
      <w:r>
        <w:rPr>
          <w:rFonts w:ascii="·?ÂËÎGB2312" w:eastAsia="·?ÂËÎGB2312" w:hAnsi="·?ÂËÎGB2312" w:cs="·?ÂËÎGB2312"/>
          <w:color w:val="000000"/>
          <w:sz w:val="32"/>
          <w:szCs w:val="32"/>
        </w:rPr>
        <w:t>60.5</w:t>
      </w:r>
      <w:r>
        <w:rPr>
          <w:rFonts w:ascii="·?ÂËÎGB2312" w:eastAsia="·?ÂËÎGB2312" w:hAnsi="·?ÂËÎGB2312" w:cs="·?ÂËÎGB2312" w:hint="eastAsia"/>
          <w:color w:val="000000"/>
          <w:sz w:val="32"/>
          <w:szCs w:val="32"/>
        </w:rPr>
        <w:t>分，本轮考核期</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4</w:t>
      </w:r>
      <w:r>
        <w:rPr>
          <w:rFonts w:ascii="·?ÂËÎGB2312" w:eastAsia="·?ÂËÎGB2312" w:hAnsi="·?ÂËÎGB2312" w:cs="·?ÂËÎGB2312" w:hint="eastAsia"/>
          <w:color w:val="000000"/>
          <w:sz w:val="32"/>
          <w:szCs w:val="32"/>
        </w:rPr>
        <w:t>月至</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月累计获得考核分</w:t>
      </w:r>
      <w:r>
        <w:rPr>
          <w:rFonts w:ascii="·?ÂËÎGB2312" w:eastAsia="·?ÂËÎGB2312" w:hAnsi="·?ÂËÎGB2312" w:cs="·?ÂËÎGB2312"/>
          <w:color w:val="000000"/>
          <w:sz w:val="32"/>
          <w:szCs w:val="32"/>
        </w:rPr>
        <w:t>2572</w:t>
      </w:r>
      <w:r>
        <w:rPr>
          <w:rFonts w:ascii="·?ÂËÎGB2312" w:eastAsia="·?ÂËÎGB2312" w:hAnsi="·?ÂËÎGB2312" w:cs="·?ÂËÎGB2312" w:hint="eastAsia"/>
          <w:color w:val="000000"/>
          <w:sz w:val="32"/>
          <w:szCs w:val="32"/>
        </w:rPr>
        <w:t>分，合计获得考核分</w:t>
      </w:r>
      <w:r>
        <w:rPr>
          <w:rFonts w:ascii="·?ÂËÎGB2312" w:eastAsia="·?ÂËÎGB2312" w:hAnsi="·?ÂËÎGB2312" w:cs="·?ÂËÎGB2312"/>
          <w:color w:val="000000"/>
          <w:sz w:val="32"/>
          <w:szCs w:val="32"/>
        </w:rPr>
        <w:t>2632.5</w:t>
      </w:r>
      <w:r>
        <w:rPr>
          <w:rFonts w:ascii="·?ÂËÎGB2312" w:eastAsia="·?ÂËÎGB2312" w:hAnsi="·?ÂËÎGB2312" w:cs="·?ÂËÎGB2312" w:hint="eastAsia"/>
          <w:color w:val="000000"/>
          <w:sz w:val="32"/>
          <w:szCs w:val="32"/>
        </w:rPr>
        <w:t>分，获得表扬四次。间隔期</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月至</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月，获得考核分</w:t>
      </w:r>
      <w:r>
        <w:rPr>
          <w:rFonts w:ascii="·?ÂËÎGB2312" w:eastAsia="·?ÂËÎGB2312" w:hAnsi="·?ÂËÎGB2312" w:cs="·?ÂËÎGB2312"/>
          <w:color w:val="000000"/>
          <w:sz w:val="32"/>
          <w:szCs w:val="32"/>
        </w:rPr>
        <w:t>2033</w:t>
      </w:r>
      <w:r>
        <w:rPr>
          <w:rFonts w:ascii="·?ÂËÎGB2312" w:eastAsia="·?ÂËÎGB2312" w:hAnsi="·?ÂËÎGB2312" w:cs="·?ÂËÎGB2312" w:hint="eastAsia"/>
          <w:color w:val="000000"/>
          <w:sz w:val="32"/>
          <w:szCs w:val="32"/>
        </w:rPr>
        <w:t>分。考核期内违规</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次，累计扣</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分。新计分考核：</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29</w:t>
      </w:r>
      <w:r>
        <w:rPr>
          <w:rFonts w:ascii="·?ÂËÎGB2312" w:eastAsia="·?ÂËÎGB2312" w:hAnsi="·?ÂËÎGB2312" w:cs="·?ÂËÎGB2312" w:hint="eastAsia"/>
          <w:color w:val="000000"/>
          <w:sz w:val="32"/>
          <w:szCs w:val="32"/>
        </w:rPr>
        <w:t>日因队列动作不规范，扣</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分。</w:t>
      </w:r>
    </w:p>
    <w:p w:rsidR="00090C0C" w:rsidRDefault="00090C0C" w:rsidP="00B43F36">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原判财产性判项已缴纳人民币</w:t>
      </w:r>
      <w:r>
        <w:rPr>
          <w:rFonts w:ascii="·?ÂËÎGB2312" w:eastAsia="·?ÂËÎGB2312" w:hAnsi="·?ÂËÎGB2312" w:cs="·?ÂËÎGB2312"/>
          <w:color w:val="000000"/>
          <w:sz w:val="32"/>
          <w:szCs w:val="32"/>
        </w:rPr>
        <w:t>11000</w:t>
      </w:r>
      <w:r>
        <w:rPr>
          <w:rFonts w:ascii="·?ÂËÎGB2312" w:eastAsia="·?ÂËÎGB2312" w:hAnsi="·?ÂËÎGB2312" w:cs="·?ÂËÎGB2312" w:hint="eastAsia"/>
          <w:color w:val="000000"/>
          <w:sz w:val="32"/>
          <w:szCs w:val="32"/>
        </w:rPr>
        <w:t>元；其中本次缴纳人民币</w:t>
      </w:r>
      <w:r>
        <w:rPr>
          <w:rFonts w:ascii="·?ÂËÎGB2312" w:eastAsia="·?ÂËÎGB2312" w:hAnsi="·?ÂËÎGB2312" w:cs="·?ÂËÎGB2312"/>
          <w:color w:val="000000"/>
          <w:sz w:val="32"/>
          <w:szCs w:val="32"/>
        </w:rPr>
        <w:t>5000</w:t>
      </w:r>
      <w:r>
        <w:rPr>
          <w:rFonts w:ascii="·?ÂËÎGB2312" w:eastAsia="·?ÂËÎGB2312" w:hAnsi="·?ÂËÎGB2312" w:cs="·?ÂËÎGB2312" w:hint="eastAsia"/>
          <w:color w:val="000000"/>
          <w:sz w:val="32"/>
          <w:szCs w:val="32"/>
        </w:rPr>
        <w:t>元。考核期消费人民币</w:t>
      </w:r>
      <w:r>
        <w:rPr>
          <w:rFonts w:ascii="·?ÂËÎGB2312" w:eastAsia="·?ÂËÎGB2312" w:hAnsi="·?ÂËÎGB2312" w:cs="·?ÂËÎGB2312"/>
          <w:color w:val="000000"/>
          <w:sz w:val="32"/>
          <w:szCs w:val="32"/>
        </w:rPr>
        <w:t>4119.21</w:t>
      </w:r>
      <w:r>
        <w:rPr>
          <w:rFonts w:ascii="·?ÂËÎGB2312" w:eastAsia="·?ÂËÎGB2312" w:hAnsi="·?ÂËÎGB2312" w:cs="·?ÂËÎGB2312" w:hint="eastAsia"/>
          <w:color w:val="000000"/>
          <w:sz w:val="32"/>
          <w:szCs w:val="32"/>
        </w:rPr>
        <w:t>元，月均消费人民币</w:t>
      </w:r>
      <w:r>
        <w:rPr>
          <w:rFonts w:ascii="·?ÂËÎGB2312" w:eastAsia="·?ÂËÎGB2312" w:hAnsi="·?ÂËÎGB2312" w:cs="·?ÂËÎGB2312"/>
          <w:color w:val="000000"/>
          <w:sz w:val="32"/>
          <w:szCs w:val="32"/>
        </w:rPr>
        <w:t>179.1</w:t>
      </w:r>
      <w:r>
        <w:rPr>
          <w:rFonts w:ascii="·?ÂËÎGB2312" w:eastAsia="·?ÂËÎGB2312" w:hAnsi="·?ÂËÎGB2312" w:cs="·?ÂËÎGB2312" w:hint="eastAsia"/>
          <w:color w:val="000000"/>
          <w:sz w:val="32"/>
          <w:szCs w:val="32"/>
        </w:rPr>
        <w:t>元（不包括购买药品、报刊书籍费用），帐户可用余额人民币</w:t>
      </w:r>
      <w:r>
        <w:rPr>
          <w:rFonts w:ascii="·?ÂËÎGB2312" w:eastAsia="·?ÂËÎGB2312" w:hAnsi="·?ÂËÎGB2312" w:cs="·?ÂËÎGB2312"/>
          <w:color w:val="000000"/>
          <w:sz w:val="32"/>
          <w:szCs w:val="32"/>
        </w:rPr>
        <w:t>4.44</w:t>
      </w:r>
      <w:r>
        <w:rPr>
          <w:rFonts w:ascii="·?ÂËÎGB2312" w:eastAsia="·?ÂËÎGB2312" w:hAnsi="·?ÂËÎGB2312" w:cs="·?ÂËÎGB2312" w:hint="eastAsia"/>
          <w:color w:val="000000"/>
          <w:sz w:val="32"/>
          <w:szCs w:val="32"/>
        </w:rPr>
        <w:t>元。</w:t>
      </w:r>
    </w:p>
    <w:p w:rsidR="00090C0C" w:rsidRDefault="00090C0C" w:rsidP="00B43F36">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本案于</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26</w:t>
      </w:r>
      <w:r>
        <w:rPr>
          <w:rFonts w:ascii="·?ÂËÎGB2312" w:eastAsia="·?ÂËÎGB2312" w:hAnsi="·?ÂËÎGB2312" w:cs="·?ÂËÎGB2312" w:hint="eastAsia"/>
          <w:color w:val="000000"/>
          <w:sz w:val="32"/>
          <w:szCs w:val="32"/>
        </w:rPr>
        <w:t>日至</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日在狱内公示未收到</w:t>
      </w:r>
    </w:p>
    <w:p w:rsidR="00090C0C" w:rsidRDefault="00090C0C" w:rsidP="00B43F36">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不同意见。</w:t>
      </w:r>
    </w:p>
    <w:p w:rsidR="00090C0C" w:rsidRDefault="00090C0C" w:rsidP="00B43F36">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该犯系从严掌握减刑幅度对象。</w:t>
      </w:r>
    </w:p>
    <w:p w:rsidR="00090C0C" w:rsidRDefault="00090C0C" w:rsidP="00B43F36">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罪犯郝又潮在服刑期间，确有悔改表现，依照《中华人民共和国刑法》第七十八条、第七十九条、《中华人民共和国刑事诉讼法》第二百七十三条第二款、《中华人民共和国监狱法》第二十九条之规定，建议对罪犯郝又潮予以减去剩余刑期，特提请你院审理裁定。</w:t>
      </w:r>
    </w:p>
    <w:p w:rsidR="00090C0C" w:rsidRDefault="00090C0C" w:rsidP="00B43F36">
      <w:pPr>
        <w:jc w:val="center"/>
        <w:rPr>
          <w:rFonts w:ascii="·?ÂËÎGB2312" w:eastAsia="·?ÂËÎGB2312" w:hAnsi="·?ÂËÎGB2312" w:cs="·?ÂËÎGB2312"/>
          <w:color w:val="000000"/>
          <w:sz w:val="24"/>
          <w:szCs w:val="24"/>
        </w:rPr>
      </w:pPr>
    </w:p>
    <w:p w:rsidR="00090C0C" w:rsidRDefault="00090C0C" w:rsidP="00B43F36">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此致</w:t>
      </w:r>
    </w:p>
    <w:p w:rsidR="00090C0C" w:rsidRDefault="00090C0C" w:rsidP="00B43F36">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龙岩市中级人民法院</w:t>
      </w:r>
    </w:p>
    <w:p w:rsidR="00090C0C" w:rsidRDefault="00090C0C" w:rsidP="00B43F36">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lastRenderedPageBreak/>
        <w:t xml:space="preserve">                              福建省龙岩监狱</w:t>
      </w:r>
    </w:p>
    <w:p w:rsidR="00090C0C" w:rsidRDefault="00090C0C" w:rsidP="00B43F36">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二○二三年六月二日</w:t>
      </w:r>
    </w:p>
    <w:p w:rsidR="00F0495E" w:rsidRDefault="00F0495E"/>
    <w:sectPr w:rsidR="00F0495E" w:rsidSect="00090C0C">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宋体"/>
    <w:panose1 w:val="02010600030101010101"/>
    <w:charset w:val="86"/>
    <w:family w:val="auto"/>
    <w:pitch w:val="variable"/>
    <w:sig w:usb0="00000003" w:usb1="080E0000" w:usb2="00000010" w:usb3="00000000" w:csb0="00040001" w:csb1="00000000"/>
  </w:font>
  <w:font w:name="Times New Roman">
    <w:altName w:val="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ËÎì?">
    <w:altName w:val="方正隶书简体"/>
    <w:panose1 w:val="00000000000000000000"/>
    <w:charset w:val="86"/>
    <w:family w:val="auto"/>
    <w:notTrueType/>
    <w:pitch w:val="default"/>
    <w:sig w:usb0="00000001" w:usb1="080E0000" w:usb2="00000010" w:usb3="00000000" w:csb0="00040000" w:csb1="00000000"/>
  </w:font>
  <w:font w:name="·?ÂËÎGB2312">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90C0C"/>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0C0C"/>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C0C"/>
    <w:pPr>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192</Words>
  <Characters>1099</Characters>
  <Application>Microsoft Office Word</Application>
  <DocSecurity>0</DocSecurity>
  <Lines>9</Lines>
  <Paragraphs>2</Paragraphs>
  <ScaleCrop>false</ScaleCrop>
  <Company>微软中国</Company>
  <LinksUpToDate>false</LinksUpToDate>
  <CharactersWithSpaces>1289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2023-06-10T06:08:00Z</dcterms:created>
  <dcterms:modified xsi:type="dcterms:W3CDTF">2023-06-10T06:11:00Z</dcterms:modified>
</cp:coreProperties>
</file>