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1ED" w:rsidRPr="005341ED" w:rsidRDefault="005341ED" w:rsidP="005341ED">
      <w:pPr>
        <w:spacing w:line="520" w:lineRule="exact"/>
        <w:jc w:val="center"/>
        <w:rPr>
          <w:rFonts w:ascii="方正小标宋简体" w:eastAsia="方正小标宋简体" w:hAnsi="·?ÂËÎGB2312" w:cs="·?ÂËÎGB2312"/>
          <w:color w:val="000000"/>
          <w:sz w:val="44"/>
          <w:szCs w:val="44"/>
        </w:rPr>
      </w:pPr>
      <w:r w:rsidRPr="005341ED">
        <w:rPr>
          <w:rFonts w:ascii="方正小标宋简体" w:eastAsia="方正小标宋简体" w:hAnsi="·?ÂËÎGB2312" w:cs="·?ÂËÎGB2312" w:hint="eastAsia"/>
          <w:color w:val="000000"/>
          <w:sz w:val="44"/>
          <w:szCs w:val="44"/>
        </w:rPr>
        <w:t>罪犯陈俊龙</w:t>
      </w:r>
    </w:p>
    <w:p w:rsidR="005341ED" w:rsidRPr="005341ED" w:rsidRDefault="005341ED" w:rsidP="005341ED">
      <w:pPr>
        <w:spacing w:line="520" w:lineRule="exact"/>
        <w:jc w:val="center"/>
        <w:rPr>
          <w:rFonts w:ascii="方正小标宋简体" w:eastAsia="方正小标宋简体" w:hAnsi="·?ÂËÎGB2312" w:cs="·?ÂËÎGB2312"/>
          <w:color w:val="000000"/>
          <w:sz w:val="44"/>
          <w:szCs w:val="44"/>
        </w:rPr>
      </w:pPr>
      <w:r w:rsidRPr="005341ED">
        <w:rPr>
          <w:rFonts w:ascii="方正小标宋简体" w:eastAsia="方正小标宋简体" w:hAnsi="·?ÂËÎGB2312" w:cs="·?ÂËÎGB2312" w:hint="eastAsia"/>
          <w:color w:val="000000"/>
          <w:sz w:val="44"/>
          <w:szCs w:val="44"/>
        </w:rPr>
        <w:t>提请减刑建议书</w:t>
      </w:r>
    </w:p>
    <w:p w:rsidR="005341ED" w:rsidRDefault="005341ED" w:rsidP="003D73FB">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640</w:t>
      </w:r>
      <w:r>
        <w:rPr>
          <w:rFonts w:ascii="·?ÂËÎGB2312" w:eastAsia="·?ÂËÎGB2312" w:hAnsi="·?ÂËÎGB2312" w:cs="·?ÂËÎGB2312" w:hint="eastAsia"/>
          <w:color w:val="000000"/>
          <w:sz w:val="28"/>
          <w:szCs w:val="28"/>
        </w:rPr>
        <w:t>号</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罪犯陈俊龙，男，</w:t>
      </w:r>
      <w:r>
        <w:rPr>
          <w:rFonts w:ascii="·?ÂËÎGB2312" w:eastAsia="·?ÂËÎGB2312" w:hAnsi="·?ÂËÎGB2312" w:cs="·?ÂËÎGB2312"/>
          <w:color w:val="000000"/>
          <w:sz w:val="32"/>
          <w:szCs w:val="32"/>
        </w:rPr>
        <w:t>1984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19</w:t>
      </w:r>
      <w:r>
        <w:rPr>
          <w:rFonts w:ascii="·?ÂËÎGB2312" w:eastAsia="·?ÂËÎGB2312" w:hAnsi="·?ÂËÎGB2312" w:cs="·?ÂËÎGB2312" w:hint="eastAsia"/>
          <w:color w:val="000000"/>
          <w:sz w:val="32"/>
          <w:szCs w:val="32"/>
        </w:rPr>
        <w:t>日出生于福建省龙岩市新罗区，汉族，专科毕业，捕前无业。</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福建省龙岩市新罗区人民法院于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日作出了</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0802</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218</w:t>
      </w:r>
      <w:r>
        <w:rPr>
          <w:rFonts w:ascii="·?ÂËÎGB2312" w:eastAsia="·?ÂËÎGB2312" w:hAnsi="·?ÂËÎGB2312" w:cs="·?ÂËÎGB2312" w:hint="eastAsia"/>
          <w:color w:val="000000"/>
          <w:sz w:val="32"/>
          <w:szCs w:val="32"/>
        </w:rPr>
        <w:t>号刑事判决，罪犯陈俊龙因犯盗窃罪，判处有期徒刑十年四个月，并处罚金人民币</w:t>
      </w:r>
      <w:r>
        <w:rPr>
          <w:rFonts w:ascii="·?ÂËÎGB2312" w:eastAsia="·?ÂËÎGB2312" w:hAnsi="·?ÂËÎGB2312" w:cs="·?ÂËÎGB2312"/>
          <w:color w:val="000000"/>
          <w:sz w:val="32"/>
          <w:szCs w:val="32"/>
        </w:rPr>
        <w:t>50000</w:t>
      </w:r>
      <w:r>
        <w:rPr>
          <w:rFonts w:ascii="·?ÂËÎGB2312" w:eastAsia="·?ÂËÎGB2312" w:hAnsi="·?ÂËÎGB2312" w:cs="·?ÂËÎGB2312" w:hint="eastAsia"/>
          <w:color w:val="000000"/>
          <w:sz w:val="32"/>
          <w:szCs w:val="32"/>
        </w:rPr>
        <w:t>元，继续追缴赃款</w:t>
      </w:r>
      <w:r>
        <w:rPr>
          <w:rFonts w:ascii="·?ÂËÎGB2312" w:eastAsia="·?ÂËÎGB2312" w:hAnsi="·?ÂËÎGB2312" w:cs="·?ÂËÎGB2312"/>
          <w:color w:val="000000"/>
          <w:sz w:val="32"/>
          <w:szCs w:val="32"/>
        </w:rPr>
        <w:t>39567</w:t>
      </w:r>
      <w:r>
        <w:rPr>
          <w:rFonts w:ascii="·?ÂËÎGB2312" w:eastAsia="·?ÂËÎGB2312" w:hAnsi="·?ÂËÎGB2312" w:cs="·?ÂËÎGB2312" w:hint="eastAsia"/>
          <w:color w:val="000000"/>
          <w:sz w:val="32"/>
          <w:szCs w:val="32"/>
        </w:rPr>
        <w:t>元。宣判后，被告人陈俊龙不服，提出上诉。福建省龙岩市中级人民法院经过二审审理，于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刑终</w:t>
      </w:r>
      <w:r>
        <w:rPr>
          <w:rFonts w:ascii="·?ÂËÎGB2312" w:eastAsia="·?ÂËÎGB2312" w:hAnsi="·?ÂËÎGB2312" w:cs="·?ÂËÎGB2312"/>
          <w:color w:val="000000"/>
          <w:sz w:val="32"/>
          <w:szCs w:val="32"/>
        </w:rPr>
        <w:t>203</w:t>
      </w:r>
      <w:r>
        <w:rPr>
          <w:rFonts w:ascii="·?ÂËÎGB2312" w:eastAsia="·?ÂËÎGB2312" w:hAnsi="·?ÂËÎGB2312" w:cs="·?ÂËÎGB2312" w:hint="eastAsia"/>
          <w:color w:val="000000"/>
          <w:sz w:val="32"/>
          <w:szCs w:val="32"/>
        </w:rPr>
        <w:t>号刑事裁定，对其维持原判。判决生效后，于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日送我狱服刑改造。因罪犯陈俊龙在服刑期间确有悔改表现，福建省龙岩市中级人民法院于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3014</w:t>
      </w:r>
      <w:r>
        <w:rPr>
          <w:rFonts w:ascii="·?ÂËÎGB2312" w:eastAsia="·?ÂËÎGB2312" w:hAnsi="·?ÂËÎGB2312" w:cs="·?ÂËÎGB2312" w:hint="eastAsia"/>
          <w:color w:val="000000"/>
          <w:sz w:val="32"/>
          <w:szCs w:val="32"/>
        </w:rPr>
        <w:t>号对其减去有期徒刑四个月。刑期执行至</w:t>
      </w:r>
      <w:r>
        <w:rPr>
          <w:rFonts w:ascii="·?ÂËÎGB2312" w:eastAsia="·?ÂËÎGB2312" w:hAnsi="·?ÂËÎGB2312" w:cs="·?ÂËÎGB2312"/>
          <w:color w:val="000000"/>
          <w:sz w:val="32"/>
          <w:szCs w:val="32"/>
        </w:rPr>
        <w:t>2027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日。现属于普管管理级罪犯。</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被告人陈俊龙伙同他人，于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月间在新罗区以非法占有为目的采用秘密手段窃取他人财物价值人民币</w:t>
      </w:r>
      <w:r>
        <w:rPr>
          <w:rFonts w:ascii="·?ÂËÎGB2312" w:eastAsia="·?ÂËÎGB2312" w:hAnsi="·?ÂËÎGB2312" w:cs="·?ÂËÎGB2312"/>
          <w:color w:val="000000"/>
          <w:sz w:val="32"/>
          <w:szCs w:val="32"/>
        </w:rPr>
        <w:t>347600</w:t>
      </w:r>
      <w:r>
        <w:rPr>
          <w:rFonts w:ascii="·?ÂËÎGB2312" w:eastAsia="·?ÂËÎGB2312" w:hAnsi="·?ÂËÎGB2312" w:cs="·?ÂËÎGB2312" w:hint="eastAsia"/>
          <w:color w:val="000000"/>
          <w:sz w:val="32"/>
          <w:szCs w:val="32"/>
        </w:rPr>
        <w:t>元，其行为已构成盗窃罪。</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罪犯陈俊龙在服刑期间，确有悔改表现。该犯上次评定表扬剩余考核分</w:t>
      </w:r>
      <w:r>
        <w:rPr>
          <w:rFonts w:ascii="·?ÂËÎGB2312" w:eastAsia="·?ÂËÎGB2312" w:hAnsi="·?ÂËÎGB2312" w:cs="·?ÂËÎGB2312"/>
          <w:color w:val="000000"/>
          <w:sz w:val="32"/>
          <w:szCs w:val="32"/>
        </w:rPr>
        <w:t>330</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3295</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3625</w:t>
      </w:r>
      <w:r>
        <w:rPr>
          <w:rFonts w:ascii="·?ÂËÎGB2312" w:eastAsia="·?ÂËÎGB2312" w:hAnsi="·?ÂËÎGB2312" w:cs="·?ÂËÎGB2312" w:hint="eastAsia"/>
          <w:color w:val="000000"/>
          <w:sz w:val="32"/>
          <w:szCs w:val="32"/>
        </w:rPr>
        <w:t>分，获得表扬六次。间隔期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2745.5</w:t>
      </w:r>
      <w:r>
        <w:rPr>
          <w:rFonts w:ascii="·?ÂËÎGB2312" w:eastAsia="·?ÂËÎGB2312" w:hAnsi="·?ÂËÎGB2312" w:cs="·?ÂËÎGB2312" w:hint="eastAsia"/>
          <w:color w:val="000000"/>
          <w:sz w:val="32"/>
          <w:szCs w:val="32"/>
        </w:rPr>
        <w:t>分。</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8000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8257.67</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294.92</w:t>
      </w:r>
      <w:r>
        <w:rPr>
          <w:rFonts w:ascii="·?ÂËÎGB2312" w:eastAsia="·?ÂËÎGB2312" w:hAnsi="·?ÂËÎGB2312" w:cs="·?ÂËÎGB2312" w:hint="eastAsia"/>
          <w:color w:val="000000"/>
          <w:sz w:val="32"/>
          <w:szCs w:val="32"/>
        </w:rPr>
        <w:t>元，账户可用余额人民币</w:t>
      </w:r>
      <w:r>
        <w:rPr>
          <w:rFonts w:ascii="·?ÂËÎGB2312" w:eastAsia="·?ÂËÎGB2312" w:hAnsi="·?ÂËÎGB2312" w:cs="·?ÂËÎGB2312"/>
          <w:color w:val="000000"/>
          <w:sz w:val="32"/>
          <w:szCs w:val="32"/>
        </w:rPr>
        <w:t>9.66</w:t>
      </w:r>
      <w:r>
        <w:rPr>
          <w:rFonts w:ascii="·?ÂËÎGB2312" w:eastAsia="·?ÂËÎGB2312" w:hAnsi="·?ÂËÎGB2312" w:cs="·?ÂËÎGB2312" w:hint="eastAsia"/>
          <w:color w:val="000000"/>
          <w:sz w:val="32"/>
          <w:szCs w:val="32"/>
        </w:rPr>
        <w:t>元。</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日在狱内公示未收到不同意见。</w:t>
      </w:r>
    </w:p>
    <w:p w:rsidR="005341ED" w:rsidRDefault="005341ED" w:rsidP="003D73F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陈俊龙在服刑期间，确有悔改表现，依照《中华人民共和国刑法》第七十八条、第七十九条、《中华人民共和国刑事诉讼法》第二百七十三条第二款、《中华人民共和国监狱法》第二十九条之规定，建议对罪犯陈俊龙予以减去有期徒刑六个月，特提请你院审理裁定。</w:t>
      </w:r>
    </w:p>
    <w:p w:rsidR="005341ED" w:rsidRDefault="005341ED" w:rsidP="003D73FB">
      <w:pPr>
        <w:jc w:val="center"/>
        <w:rPr>
          <w:rFonts w:ascii="·?ÂËÎGB2312" w:eastAsia="·?ÂËÎGB2312" w:hAnsi="·?ÂËÎGB2312" w:cs="·?ÂËÎGB2312"/>
          <w:color w:val="000000"/>
          <w:sz w:val="24"/>
          <w:szCs w:val="24"/>
        </w:rPr>
      </w:pPr>
    </w:p>
    <w:p w:rsidR="005341ED" w:rsidRDefault="005341ED" w:rsidP="003D73FB">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5341ED" w:rsidRDefault="005341ED" w:rsidP="003D73FB">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5341ED" w:rsidRDefault="005341ED" w:rsidP="003D73FB">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5341ED" w:rsidRDefault="005341ED" w:rsidP="003D73FB">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二○二三年六月二日</w:t>
      </w:r>
    </w:p>
    <w:p w:rsidR="00F0495E" w:rsidRDefault="00F0495E"/>
    <w:sectPr w:rsidR="00F0495E" w:rsidSect="005341ED">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41ED"/>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1ED"/>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1ED"/>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141</Words>
  <Characters>808</Characters>
  <Application>Microsoft Office Word</Application>
  <DocSecurity>0</DocSecurity>
  <Lines>6</Lines>
  <Paragraphs>1</Paragraphs>
  <ScaleCrop>false</ScaleCrop>
  <Company>微软中国</Company>
  <LinksUpToDate>false</LinksUpToDate>
  <CharactersWithSpaces>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2023-06-10T08:59:00Z</dcterms:created>
  <dcterms:modified xsi:type="dcterms:W3CDTF">2023-06-10T09:00:00Z</dcterms:modified>
</cp:coreProperties>
</file>