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hint="eastAsia"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hint="eastAsia" w:ascii="ËÎÌå" w:hAnsi="ËÎÌå"/>
          <w:b/>
          <w:bCs/>
          <w:color w:val="000000"/>
          <w:sz w:val="44"/>
          <w:szCs w:val="44"/>
        </w:rPr>
        <w:t>罪犯吴泽阳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</w:t>
      </w:r>
      <w:r>
        <w:rPr>
          <w:rFonts w:hint="eastAsia" w:ascii="·ÂËÎ_GB2312" w:hAnsi="·ÂËÎ_GB2312"/>
          <w:color w:val="000000"/>
          <w:sz w:val="28"/>
          <w:szCs w:val="28"/>
        </w:rPr>
        <w:t>龙监减字第</w:t>
      </w:r>
      <w:r>
        <w:rPr>
          <w:rFonts w:ascii="·ÂËÎ_GB2312" w:hAnsi="·ÂËÎ_GB2312"/>
          <w:color w:val="000000"/>
          <w:sz w:val="28"/>
          <w:szCs w:val="28"/>
        </w:rPr>
        <w:t>1093</w:t>
      </w:r>
      <w:r>
        <w:rPr>
          <w:rFonts w:hint="eastAsia" w:ascii="·ÂËÎ_GB2312" w:hAnsi="·ÂËÎ_GB2312"/>
          <w:color w:val="000000"/>
          <w:sz w:val="28"/>
          <w:szCs w:val="28"/>
        </w:rPr>
        <w:t>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hint="eastAsia" w:ascii="·ÂËÎ_GB2312" w:hAnsi="·ÂËÎ_GB2312"/>
          <w:color w:val="000000"/>
          <w:sz w:val="32"/>
          <w:szCs w:val="32"/>
        </w:rPr>
        <w:t>罪犯吴泽阳，男，</w:t>
      </w:r>
      <w:r>
        <w:rPr>
          <w:rFonts w:ascii="·ÂËÎ_GB2312" w:hAnsi="·ÂËÎ_GB2312"/>
          <w:color w:val="000000"/>
          <w:sz w:val="32"/>
          <w:szCs w:val="32"/>
        </w:rPr>
        <w:t>1997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4</w:t>
      </w:r>
      <w:r>
        <w:rPr>
          <w:rFonts w:hint="eastAsia" w:ascii="·ÂËÎ_GB2312" w:hAnsi="·ÂËÎ_GB2312"/>
          <w:color w:val="000000"/>
          <w:sz w:val="32"/>
          <w:szCs w:val="32"/>
        </w:rPr>
        <w:t>日出生于福建省云霄县，汉族，初中文化，捕前系无业。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·ÂËÎ_GB2312" w:hAnsi="·ÂËÎ_GB2312"/>
          <w:color w:val="000000"/>
          <w:sz w:val="32"/>
          <w:szCs w:val="32"/>
        </w:rPr>
        <w:t>福建省云霄县人民法院于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21</w:t>
      </w:r>
      <w:r>
        <w:rPr>
          <w:rFonts w:hint="eastAsia" w:ascii="·ÂËÎ_GB2312" w:hAnsi="·ÂËÎ_GB2312"/>
          <w:color w:val="000000"/>
          <w:sz w:val="32"/>
          <w:szCs w:val="32"/>
        </w:rPr>
        <w:t>日作出</w:t>
      </w:r>
      <w:r>
        <w:rPr>
          <w:rFonts w:ascii="·ÂËÎ_GB2312" w:hAnsi="·ÂËÎ_GB2312"/>
          <w:color w:val="000000"/>
          <w:sz w:val="32"/>
          <w:szCs w:val="32"/>
        </w:rPr>
        <w:t>(2022)</w:t>
      </w:r>
      <w:r>
        <w:rPr>
          <w:rFonts w:hint="eastAsia" w:ascii="·ÂËÎ_GB2312" w:hAnsi="·ÂËÎ_GB2312"/>
          <w:color w:val="000000"/>
          <w:sz w:val="32"/>
          <w:szCs w:val="32"/>
        </w:rPr>
        <w:t>闽</w:t>
      </w:r>
      <w:r>
        <w:rPr>
          <w:rFonts w:ascii="·ÂËÎ_GB2312" w:hAnsi="·ÂËÎ_GB2312"/>
          <w:color w:val="000000"/>
          <w:sz w:val="32"/>
          <w:szCs w:val="32"/>
        </w:rPr>
        <w:t>0622</w:t>
      </w:r>
      <w:r>
        <w:rPr>
          <w:rFonts w:hint="eastAsia" w:ascii="·ÂËÎ_GB2312" w:hAnsi="·ÂËÎ_GB2312"/>
          <w:color w:val="000000"/>
          <w:sz w:val="32"/>
          <w:szCs w:val="32"/>
        </w:rPr>
        <w:t>刑初</w:t>
      </w:r>
      <w:r>
        <w:rPr>
          <w:rFonts w:ascii="·ÂËÎ_GB2312" w:hAnsi="·ÂËÎ_GB2312"/>
          <w:color w:val="000000"/>
          <w:sz w:val="32"/>
          <w:szCs w:val="32"/>
        </w:rPr>
        <w:t>152</w:t>
      </w:r>
      <w:r>
        <w:rPr>
          <w:rFonts w:hint="eastAsia" w:ascii="·ÂËÎ_GB2312" w:hAnsi="·ÂËÎ_GB2312"/>
          <w:color w:val="000000"/>
          <w:sz w:val="32"/>
          <w:szCs w:val="32"/>
        </w:rPr>
        <w:t>号刑事判决，以被告人吴泽阳犯开设赌场罪，判处有期徒刑二年，并处罚金人民币</w:t>
      </w:r>
      <w:r>
        <w:rPr>
          <w:rFonts w:ascii="·ÂËÎ_GB2312" w:hAnsi="·ÂËÎ_GB2312"/>
          <w:color w:val="000000"/>
          <w:sz w:val="32"/>
          <w:szCs w:val="32"/>
        </w:rPr>
        <w:t>2</w:t>
      </w:r>
      <w:r>
        <w:rPr>
          <w:rFonts w:hint="eastAsia" w:ascii="·ÂËÎ_GB2312" w:hAnsi="·ÂËÎ_GB2312"/>
          <w:color w:val="000000"/>
          <w:sz w:val="32"/>
          <w:szCs w:val="32"/>
        </w:rPr>
        <w:t>万元（已缴纳）。刑期自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hint="eastAsia"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2024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hint="eastAsia" w:ascii="·ÂËÎ_GB2312" w:hAnsi="·ÂËÎ_GB2312"/>
          <w:color w:val="000000"/>
          <w:sz w:val="32"/>
          <w:szCs w:val="32"/>
        </w:rPr>
        <w:t>日止。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hint="eastAsia" w:ascii="·ÂËÎ_GB2312" w:hAnsi="·ÂËÎ_GB2312"/>
          <w:color w:val="000000"/>
          <w:sz w:val="32"/>
          <w:szCs w:val="32"/>
        </w:rPr>
        <w:t>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·ÂËÎ_GB2312" w:hAnsi="·ÂËÎ_GB2312"/>
          <w:color w:val="000000"/>
          <w:sz w:val="32"/>
          <w:szCs w:val="32"/>
        </w:rPr>
        <w:t>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·ÂËÎ_GB2312" w:hAnsi="·ÂËÎ_GB2312"/>
          <w:color w:val="000000"/>
          <w:sz w:val="32"/>
          <w:szCs w:val="32"/>
        </w:rPr>
        <w:t>罪犯吴泽阳于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hint="eastAsia"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2021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7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17</w:t>
      </w:r>
      <w:r>
        <w:rPr>
          <w:rFonts w:hint="eastAsia" w:ascii="·ÂËÎ_GB2312" w:hAnsi="·ÂËÎ_GB2312"/>
          <w:color w:val="000000"/>
          <w:sz w:val="32"/>
          <w:szCs w:val="32"/>
        </w:rPr>
        <w:t>日间，在云霄县受他人雇佣为网络赌博提供帮助，情节严重，其行为已构成开设赌场罪。</w:t>
      </w:r>
      <w:r>
        <w:rPr>
          <w:rFonts w:ascii="·ÂËÎ_GB2312" w:hAnsi="·ÂËÎ_GB2312"/>
          <w:color w:val="000000"/>
          <w:sz w:val="32"/>
          <w:szCs w:val="32"/>
        </w:rPr>
        <w:t xml:space="preserve">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·ÂËÎ_GB2312" w:hAnsi="·ÂËÎ_GB2312"/>
          <w:color w:val="000000"/>
          <w:sz w:val="32"/>
          <w:szCs w:val="32"/>
        </w:rPr>
        <w:t>罪犯吴泽阳在服刑期间，确有悔改表现。该犯本轮考核期</w:t>
      </w:r>
      <w:r>
        <w:rPr>
          <w:rFonts w:ascii="·ÂËÎ_GB2312" w:hAnsi="·ÂËÎ_GB2312"/>
          <w:color w:val="000000"/>
          <w:sz w:val="32"/>
          <w:szCs w:val="32"/>
        </w:rPr>
        <w:t>2022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8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22</w:t>
      </w:r>
      <w:r>
        <w:rPr>
          <w:rFonts w:hint="eastAsia"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6</w:t>
      </w:r>
      <w:r>
        <w:rPr>
          <w:rFonts w:hint="eastAsia" w:ascii="·ÂËÎ_GB2312" w:hAnsi="·ÂËÎ_GB2312"/>
          <w:color w:val="000000"/>
          <w:sz w:val="32"/>
          <w:szCs w:val="32"/>
        </w:rPr>
        <w:t>月，获得考核分</w:t>
      </w:r>
      <w:r>
        <w:rPr>
          <w:rFonts w:ascii="·ÂËÎ_GB2312" w:hAnsi="·ÂËÎ_GB2312"/>
          <w:color w:val="000000"/>
          <w:sz w:val="32"/>
          <w:szCs w:val="32"/>
        </w:rPr>
        <w:t>928.5</w:t>
      </w:r>
      <w:r>
        <w:rPr>
          <w:rFonts w:hint="eastAsia" w:ascii="·ÂËÎ_GB2312" w:hAnsi="·ÂËÎ_GB2312"/>
          <w:color w:val="000000"/>
          <w:sz w:val="32"/>
          <w:szCs w:val="32"/>
        </w:rPr>
        <w:t>分，获得物质奖励一次。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·ÂËÎ_GB2312" w:hAnsi="·ÂËÎ_GB2312"/>
          <w:color w:val="000000"/>
          <w:sz w:val="32"/>
          <w:szCs w:val="32"/>
        </w:rPr>
        <w:t>本案于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9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28</w:t>
      </w:r>
      <w:r>
        <w:rPr>
          <w:rFonts w:hint="eastAsia" w:ascii="·ÂËÎ_GB2312" w:hAnsi="·ÂËÎ_GB2312"/>
          <w:color w:val="000000"/>
          <w:sz w:val="32"/>
          <w:szCs w:val="32"/>
        </w:rPr>
        <w:t>日至</w:t>
      </w:r>
      <w:r>
        <w:rPr>
          <w:rFonts w:ascii="·ÂËÎ_GB2312" w:hAnsi="·ÂËÎ_GB2312"/>
          <w:color w:val="000000"/>
          <w:sz w:val="32"/>
          <w:szCs w:val="32"/>
        </w:rPr>
        <w:t>2023</w:t>
      </w:r>
      <w:r>
        <w:rPr>
          <w:rFonts w:hint="eastAsia" w:ascii="·ÂËÎ_GB2312" w:hAnsi="·ÂËÎ_GB2312"/>
          <w:color w:val="000000"/>
          <w:sz w:val="32"/>
          <w:szCs w:val="32"/>
        </w:rPr>
        <w:t>年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hint="eastAsia" w:ascii="·ÂËÎ_GB2312" w:hAnsi="·ÂËÎ_GB2312"/>
          <w:color w:val="000000"/>
          <w:sz w:val="32"/>
          <w:szCs w:val="32"/>
        </w:rPr>
        <w:t>月</w:t>
      </w:r>
      <w:r>
        <w:rPr>
          <w:rFonts w:ascii="·ÂËÎ_GB2312" w:hAnsi="·ÂËÎ_GB2312"/>
          <w:color w:val="000000"/>
          <w:sz w:val="32"/>
          <w:szCs w:val="32"/>
        </w:rPr>
        <w:t>10</w:t>
      </w:r>
      <w:r>
        <w:rPr>
          <w:rFonts w:hint="eastAsia" w:ascii="·ÂËÎ_GB2312" w:hAnsi="·ÂËÎ_GB2312"/>
          <w:color w:val="000000"/>
          <w:sz w:val="32"/>
          <w:szCs w:val="32"/>
        </w:rPr>
        <w:t>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·ÂËÎ_GB2312" w:hAnsi="·ÂËÎ_GB2312"/>
          <w:color w:val="000000"/>
          <w:sz w:val="32"/>
          <w:szCs w:val="32"/>
        </w:rPr>
        <w:t>罪犯吴泽阳在服刑期间，确有悔改表现，依照《中华人民共和国刑法》第七十八条、第七十九条、《中华人民共和国刑事诉讼法》第二百七十三条第二款、《中华人民共和国监狱法》第二十九条之规定，建议对罪犯吴泽阳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hint="eastAsia"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hint="eastAsia" w:ascii="·ÂËÎ_GB2312" w:hAnsi="·ÂËÎ_GB2312"/>
          <w:color w:val="000000"/>
          <w:sz w:val="28"/>
          <w:szCs w:val="28"/>
        </w:rPr>
        <w:t>二</w:t>
      </w:r>
      <w:r>
        <w:rPr>
          <w:rFonts w:ascii="·ÂËÎ_GB2312" w:hAnsi="·ÂËÎ_GB2312"/>
          <w:color w:val="000000"/>
          <w:sz w:val="28"/>
          <w:szCs w:val="28"/>
        </w:rPr>
        <w:t>○</w:t>
      </w:r>
      <w:r>
        <w:rPr>
          <w:rFonts w:hint="eastAsia" w:ascii="·ÂËÎ_GB2312" w:hAnsi="·ÂËÎ_GB2312"/>
          <w:color w:val="000000"/>
          <w:sz w:val="28"/>
          <w:szCs w:val="28"/>
        </w:rPr>
        <w:t>二三年十月十一日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1F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0F2A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D38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3653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C62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2BE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11FA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9B0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7175B63"/>
    <w:rsid w:val="3AFF0EDC"/>
    <w:rsid w:val="5E2A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微软中国</Company>
  <Pages>2</Pages>
  <Words>97</Words>
  <Characters>555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2023-08-16T01:20:00Z</dcterms:created>
  <dc:creator>Administrator</dc:creator>
  <cp:lastModifiedBy>Administrator</cp:lastModifiedBy>
  <dcterms:modified xsi:type="dcterms:W3CDTF">2023-10-20T06:28:05Z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