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罪犯苏文德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(2024)龙监减字第1014号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罪犯苏文德，男，1975年3月21日出生，汉族，文盲，家住福建省南安市，捕前系个体商贩，无前科。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2009年9月17日作出(2009)泉刑初字第181号刑事判决，以被告人苏文德犯抢劫罪，判处无期徒刑，剥夺政治权利终身，并处没收个人全部财产；犯强奸罪，判处有期徒刑十五年，剥夺政治权利三年，决定执行无期徒刑，剥夺政治权利终身，并处没收个人全部财产；责令退赔被害人共计人民币2060元。宣判后，被告人苏文德不服，提出上诉。福建省高级人民法院经过二审审理，于2009年11月23日作出（2009）闽刑终字第580号刑事裁定，对其维持原判。2009年12月28日交付福建省龙岩监狱执行刑罚。2013年3月7日，福建省高级人民法院以（2013）闽刑执字第122号刑事裁定书，对其减为有期徒刑十九年，剥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</w:rPr>
        <w:t>政治权利改为八年。2015年6月24日，福建省龙岩市中级人民法院作出（2015）岩刑执字第3591号刑事裁定，对其减刑二年，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剥夺</w:t>
      </w:r>
      <w:r>
        <w:rPr>
          <w:rFonts w:hint="eastAsia" w:ascii="·ÂËÎ_GB2312" w:hAnsi="·ÂËÎ_GB2312" w:eastAsia="·ÂËÎ_GB2312"/>
          <w:color w:val="000000"/>
          <w:sz w:val="32"/>
        </w:rPr>
        <w:t>政治权利八年不变；2017年10月24日作出（2017）闽08刑更4057号刑事裁定，对其减刑六个月，剥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</w:rPr>
        <w:t>政治权利八年不变；2020年1月13日作出（2020）闽08刑更3037号刑事裁定，对其减刑七个月，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剥夺</w:t>
      </w:r>
      <w:r>
        <w:rPr>
          <w:rFonts w:hint="eastAsia" w:ascii="·ÂËÎ_GB2312" w:hAnsi="·ÂËÎ_GB2312" w:eastAsia="·ÂËÎ_GB2312"/>
          <w:color w:val="000000"/>
          <w:sz w:val="32"/>
        </w:rPr>
        <w:t>政治权利减为七年；2022年7月13日作出（2022）闽08刑更3341号刑事裁定，对其减刑四个月十五天，剥夺政治权利减为六年，2022年7月15日送达。现刑期至2028年9月21日止。属普管级罪犯。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遵守监规：虽有违规，经民警教育后，能基本遵守法律法规及监规纪律，接受教育改造。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85.5分，本轮考核期2022年3月至2024年8月，累计获考核分3272分，合计获考核分3357.5分，表扬四次，物质奖励一次；间隔期2022年7月15日至2024年8月，获考核分2767分。考核期内违规扣分4次，累计扣考核分5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原判财产性判项已履行人民币17060元；其中本次提请缴纳人民币5200元。该犯考核期内消费人民币5660.58元，月均消费人民币188.69元，账户可用余额人民币423.30元。有发函至 福建省泉州市中级人民法院请求协助核实罪犯财产性判项履行情况，未收到回复。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苏文德予以减刑四个月十五天，剥夺政治权利减为五年。特提请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1054"/>
    <w:rsid w:val="27FB615F"/>
    <w:rsid w:val="2CB21206"/>
    <w:rsid w:val="3A274477"/>
    <w:rsid w:val="67220B30"/>
    <w:rsid w:val="6E4A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2024-12-04T07:25:00Z</dcterms:created>
  <dc:creator>Administrator</dc:creator>
  <cp:lastModifiedBy>Administrator</cp:lastModifiedBy>
  <dcterms:modified xsi:type="dcterms:W3CDTF">2025-07-28T09:17:25Z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61FA59C80C3C471C971297DBD17C9CD9</vt:lpwstr>
  </property>
</Properties>
</file>