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bookmarkStart w:id="0" w:name="_GoBack"/>
      <w:r>
        <w:rPr>
          <w:rFonts w:hint="eastAsia" w:ascii="方正小标宋简体" w:hAnsi="方正小标宋简体" w:eastAsia="方正小标宋简体" w:cs="方正小标宋简体"/>
          <w:b w:val="0"/>
          <w:bCs w:val="0"/>
          <w:sz w:val="44"/>
          <w:szCs w:val="44"/>
          <w:lang w:val="en-US" w:eastAsia="zh-CN" w:bidi="ar-SA"/>
        </w:rPr>
        <w:t>罪犯</w:t>
      </w:r>
      <w:r>
        <w:rPr>
          <w:rFonts w:hint="eastAsia" w:ascii="方正小标宋简体" w:hAnsi="方正小标宋简体" w:eastAsia="方正小标宋简体" w:cs="方正小标宋简体"/>
          <w:b w:val="0"/>
          <w:bCs w:val="0"/>
          <w:sz w:val="44"/>
          <w:szCs w:val="44"/>
          <w:lang w:val="en-US" w:eastAsia="zh-CN" w:bidi="ar-SA"/>
        </w:rPr>
        <w:t>杨亨昆</w:t>
      </w:r>
    </w:p>
    <w:bookmarkEnd w:id="0"/>
    <w:p>
      <w:pPr>
        <w:keepNext w:val="0"/>
        <w:keepLines w:val="0"/>
        <w:pageBreakBefore w:val="0"/>
        <w:widowControl w:val="0"/>
        <w:kinsoku/>
        <w:wordWrap/>
        <w:overflowPunct/>
        <w:topLinePunct w:val="0"/>
        <w:autoSpaceDE/>
        <w:autoSpaceDN/>
        <w:bidi w:val="0"/>
        <w:adjustRightInd/>
        <w:snapToGrid/>
        <w:spacing w:line="520" w:lineRule="exact"/>
        <w:jc w:val="center"/>
        <w:textAlignment w:val="auto"/>
        <w:outlineLvl w:val="9"/>
        <w:rPr>
          <w:rFonts w:hint="eastAsia" w:ascii="方正小标宋简体" w:hAnsi="方正小标宋简体" w:eastAsia="方正小标宋简体" w:cs="方正小标宋简体"/>
          <w:b w:val="0"/>
          <w:bCs w:val="0"/>
          <w:sz w:val="44"/>
          <w:szCs w:val="44"/>
          <w:lang w:val="en-US" w:eastAsia="zh-CN" w:bidi="ar-SA"/>
        </w:rPr>
      </w:pPr>
      <w:r>
        <w:rPr>
          <w:rFonts w:hint="eastAsia" w:ascii="方正小标宋简体" w:hAnsi="方正小标宋简体" w:eastAsia="方正小标宋简体" w:cs="方正小标宋简体"/>
          <w:b w:val="0"/>
          <w:bCs w:val="0"/>
          <w:sz w:val="44"/>
          <w:szCs w:val="44"/>
          <w:lang w:val="en-US" w:eastAsia="zh-CN" w:bidi="ar-SA"/>
        </w:rPr>
        <w:t>提请减刑建议书</w:t>
      </w:r>
    </w:p>
    <w:p>
      <w:pPr>
        <w:jc w:val="right"/>
        <w:rPr>
          <w:rFonts w:hint="eastAsia" w:ascii="仿宋_GB2312" w:hAnsi="仿宋_GB2312" w:eastAsia="仿宋_GB2312" w:cs="仿宋_GB2312"/>
          <w:sz w:val="32"/>
          <w:szCs w:val="32"/>
        </w:rPr>
      </w:pPr>
      <w:r>
        <w:rPr>
          <w:rFonts w:hint="eastAsia" w:ascii="楷体_GB2312" w:hAnsi="Times New Roman" w:eastAsia="楷体_GB2312" w:cs="楷体_GB2312"/>
          <w:sz w:val="32"/>
          <w:szCs w:val="32"/>
          <w:lang w:val="en-US" w:eastAsia="zh-CN" w:bidi="ar-SA"/>
        </w:rPr>
        <w:t>（2025）龙监减字第190号</w:t>
      </w:r>
    </w:p>
    <w:p>
      <w:pPr>
        <w:spacing w:line="620" w:lineRule="exact"/>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罪犯</w:t>
      </w:r>
      <w:r>
        <w:rPr>
          <w:rFonts w:hint="eastAsia" w:ascii="仿宋_GB2312" w:hAnsi="仿宋_GB2312" w:eastAsia="仿宋_GB2312" w:cs="仿宋_GB2312"/>
          <w:sz w:val="32"/>
          <w:szCs w:val="32"/>
          <w:lang w:eastAsia="zh-CN"/>
        </w:rPr>
        <w:t>杨亨昆</w:t>
      </w:r>
      <w:r>
        <w:rPr>
          <w:rFonts w:hint="eastAsia" w:ascii="仿宋_GB2312" w:hAnsi="仿宋_GB2312" w:eastAsia="仿宋_GB2312" w:cs="仿宋_GB2312"/>
          <w:sz w:val="32"/>
          <w:szCs w:val="32"/>
          <w:lang w:val="en-US" w:eastAsia="zh-CN"/>
        </w:rPr>
        <w:t>，男</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AUTOTEXTLIST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1998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日出生，</w:t>
      </w:r>
      <w:r>
        <w:rPr>
          <w:rFonts w:hint="eastAsia" w:ascii="仿宋_GB2312" w:hAnsi="仿宋_GB2312" w:eastAsia="仿宋_GB2312" w:cs="仿宋_GB2312"/>
          <w:sz w:val="32"/>
          <w:szCs w:val="32"/>
          <w:lang w:val="en-US" w:eastAsia="zh-CN"/>
        </w:rPr>
        <w:t>汉</w:t>
      </w:r>
      <w:r>
        <w:rPr>
          <w:rFonts w:hint="eastAsia" w:ascii="仿宋_GB2312" w:hAnsi="仿宋_GB2312" w:eastAsia="仿宋_GB2312" w:cs="仿宋_GB2312"/>
          <w:sz w:val="32"/>
          <w:szCs w:val="32"/>
        </w:rPr>
        <w:t>族，</w:t>
      </w:r>
      <w:r>
        <w:rPr>
          <w:rFonts w:hint="eastAsia" w:ascii="仿宋_GB2312" w:hAnsi="仿宋_GB2312" w:eastAsia="仿宋_GB2312" w:cs="仿宋_GB2312"/>
          <w:sz w:val="32"/>
          <w:szCs w:val="32"/>
          <w:lang w:eastAsia="zh-CN"/>
        </w:rPr>
        <w:t>初中</w:t>
      </w:r>
      <w:r>
        <w:rPr>
          <w:rFonts w:hint="eastAsia" w:ascii="仿宋_GB2312" w:hAnsi="仿宋_GB2312" w:eastAsia="仿宋_GB2312" w:cs="仿宋_GB2312"/>
          <w:sz w:val="32"/>
          <w:szCs w:val="32"/>
          <w:lang w:val="en-US" w:eastAsia="zh-CN"/>
        </w:rPr>
        <w:t>文化，</w:t>
      </w:r>
      <w:r>
        <w:rPr>
          <w:rFonts w:hint="eastAsia" w:ascii="仿宋_GB2312" w:hAnsi="仿宋_GB2312" w:eastAsia="仿宋_GB2312" w:cs="仿宋_GB2312"/>
          <w:sz w:val="32"/>
          <w:szCs w:val="32"/>
        </w:rPr>
        <w:t>户籍所在地福建省</w:t>
      </w:r>
      <w:r>
        <w:rPr>
          <w:rFonts w:hint="eastAsia" w:ascii="仿宋_GB2312" w:hAnsi="仿宋_GB2312" w:eastAsia="仿宋_GB2312" w:cs="仿宋_GB2312"/>
          <w:sz w:val="32"/>
          <w:szCs w:val="32"/>
          <w:lang w:val="en-US" w:eastAsia="zh-CN"/>
        </w:rPr>
        <w:t>云霄县，捕前务农。2022年8月27日因偷越国境被云南省耿马傣族佤族自治县公安局处以行政拘留五日，并处罚款人民币3000元。</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福建省</w:t>
      </w:r>
      <w:r>
        <w:rPr>
          <w:rFonts w:hint="eastAsia" w:ascii="仿宋_GB2312" w:hAnsi="仿宋_GB2312" w:eastAsia="仿宋_GB2312" w:cs="仿宋_GB2312"/>
          <w:sz w:val="32"/>
          <w:szCs w:val="32"/>
          <w:lang w:val="en-US" w:eastAsia="zh-CN"/>
        </w:rPr>
        <w:t>漳平市</w:t>
      </w:r>
      <w:r>
        <w:rPr>
          <w:rFonts w:hint="eastAsia" w:ascii="仿宋_GB2312" w:hAnsi="仿宋_GB2312" w:eastAsia="仿宋_GB2312" w:cs="仿宋_GB2312"/>
          <w:sz w:val="32"/>
          <w:szCs w:val="32"/>
          <w:lang w:eastAsia="zh-CN"/>
        </w:rPr>
        <w:t>人民法院</w:t>
      </w:r>
      <w:r>
        <w:rPr>
          <w:rFonts w:hint="eastAsia" w:ascii="仿宋_GB2312" w:hAnsi="仿宋_GB2312" w:eastAsia="仿宋_GB2312" w:cs="仿宋_GB2312"/>
          <w:sz w:val="32"/>
          <w:szCs w:val="32"/>
        </w:rPr>
        <w:t>于20</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作出(2024)闽0881刑初37号刑事判决</w:t>
      </w:r>
      <w:r>
        <w:rPr>
          <w:rFonts w:hint="eastAsia" w:ascii="仿宋_GB2312" w:hAnsi="仿宋_GB2312" w:eastAsia="仿宋_GB2312" w:cs="仿宋_GB2312"/>
          <w:sz w:val="32"/>
          <w:szCs w:val="32"/>
          <w:lang w:eastAsia="zh-CN"/>
        </w:rPr>
        <w:t>，以被告人杨亨昆犯帮助信息网络犯罪活动罪，判处有期徒刑一年十个月，并处罚金人民币</w:t>
      </w:r>
      <w:r>
        <w:rPr>
          <w:rFonts w:hint="eastAsia" w:ascii="仿宋_GB2312" w:hAnsi="仿宋_GB2312" w:eastAsia="仿宋_GB2312" w:cs="仿宋_GB2312"/>
          <w:sz w:val="32"/>
          <w:szCs w:val="32"/>
          <w:lang w:val="en-US" w:eastAsia="zh-CN"/>
        </w:rPr>
        <w:t>一万五千</w:t>
      </w:r>
      <w:r>
        <w:rPr>
          <w:rFonts w:hint="eastAsia" w:ascii="仿宋_GB2312" w:hAnsi="仿宋_GB2312" w:eastAsia="仿宋_GB2312" w:cs="仿宋_GB2312"/>
          <w:sz w:val="32"/>
          <w:szCs w:val="32"/>
          <w:lang w:eastAsia="zh-CN"/>
        </w:rPr>
        <w:t>元（已缴纳）；退出的非法获利人民币</w:t>
      </w:r>
      <w:r>
        <w:rPr>
          <w:rFonts w:hint="eastAsia" w:ascii="仿宋_GB2312" w:hAnsi="仿宋_GB2312" w:eastAsia="仿宋_GB2312" w:cs="仿宋_GB2312"/>
          <w:sz w:val="32"/>
          <w:szCs w:val="32"/>
          <w:lang w:val="en-US" w:eastAsia="zh-CN"/>
        </w:rPr>
        <w:t>10000元，予以没收，上缴国库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刑期自</w:t>
      </w:r>
      <w:r>
        <w:rPr>
          <w:rFonts w:hint="eastAsia" w:ascii="仿宋_GB2312" w:hAnsi="仿宋_GB2312" w:eastAsia="仿宋_GB2312" w:cs="仿宋_GB2312"/>
          <w:sz w:val="32"/>
          <w:szCs w:val="32"/>
          <w:lang w:val="en-US" w:eastAsia="zh-CN"/>
        </w:rPr>
        <w:t>2023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日起至</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日止。</w:t>
      </w:r>
      <w:r>
        <w:rPr>
          <w:rFonts w:hint="eastAsia" w:ascii="仿宋_GB2312" w:hAnsi="仿宋_GB2312" w:eastAsia="仿宋_GB2312" w:cs="仿宋_GB2312"/>
          <w:sz w:val="32"/>
          <w:szCs w:val="32"/>
          <w:lang w:val="en-US"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日交付福建省</w:t>
      </w:r>
      <w:r>
        <w:rPr>
          <w:rFonts w:hint="eastAsia" w:ascii="仿宋_GB2312" w:hAnsi="仿宋_GB2312" w:eastAsia="仿宋_GB2312" w:cs="仿宋_GB2312"/>
          <w:sz w:val="32"/>
          <w:szCs w:val="32"/>
          <w:lang w:val="en-US" w:eastAsia="zh-CN"/>
        </w:rPr>
        <w:t>龙岩</w:t>
      </w:r>
      <w:r>
        <w:rPr>
          <w:rFonts w:hint="eastAsia" w:ascii="仿宋_GB2312" w:hAnsi="仿宋_GB2312" w:eastAsia="仿宋_GB2312" w:cs="仿宋_GB2312"/>
          <w:sz w:val="32"/>
          <w:szCs w:val="32"/>
        </w:rPr>
        <w:t>监狱执行刑罚。</w:t>
      </w:r>
      <w:r>
        <w:rPr>
          <w:rFonts w:hint="eastAsia" w:ascii="仿宋_GB2312" w:hAnsi="仿宋_GB2312" w:eastAsia="仿宋_GB2312" w:cs="仿宋_GB2312"/>
          <w:sz w:val="32"/>
          <w:szCs w:val="32"/>
          <w:lang w:eastAsia="zh-CN"/>
        </w:rPr>
        <w:t>现</w:t>
      </w:r>
      <w:r>
        <w:rPr>
          <w:rFonts w:hint="eastAsia" w:ascii="仿宋_GB2312" w:hAnsi="仿宋_GB2312" w:eastAsia="仿宋_GB2312" w:cs="仿宋_GB2312"/>
          <w:sz w:val="32"/>
          <w:szCs w:val="32"/>
        </w:rPr>
        <w:t>属</w:t>
      </w:r>
      <w:r>
        <w:rPr>
          <w:rFonts w:hint="eastAsia" w:ascii="仿宋_GB2312" w:hAnsi="仿宋_GB2312" w:eastAsia="仿宋_GB2312" w:cs="仿宋_GB2312"/>
          <w:sz w:val="32"/>
          <w:szCs w:val="32"/>
          <w:lang w:eastAsia="zh-CN"/>
        </w:rPr>
        <w:t>普管</w:t>
      </w:r>
      <w:r>
        <w:rPr>
          <w:rFonts w:hint="eastAsia" w:ascii="仿宋_GB2312" w:hAnsi="仿宋_GB2312" w:eastAsia="仿宋_GB2312" w:cs="仿宋_GB2312"/>
          <w:sz w:val="32"/>
          <w:szCs w:val="32"/>
        </w:rPr>
        <w:t>级罪犯。</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该犯自入监以来</w:t>
      </w:r>
      <w:r>
        <w:rPr>
          <w:rFonts w:hint="eastAsia" w:ascii="仿宋_GB2312" w:hAnsi="仿宋_GB2312" w:eastAsia="仿宋_GB2312" w:cs="仿宋_GB2312"/>
          <w:sz w:val="32"/>
          <w:szCs w:val="32"/>
        </w:rPr>
        <w:t>确有悔改表现，具体事实如下：</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认罪悔罪：</w:t>
      </w:r>
      <w:r>
        <w:rPr>
          <w:rFonts w:hint="eastAsia" w:ascii="仿宋_GB2312" w:hAnsi="仿宋_GB2312" w:eastAsia="仿宋_GB2312" w:cs="仿宋_GB2312"/>
          <w:sz w:val="32"/>
          <w:szCs w:val="32"/>
          <w:lang w:val="en-US" w:eastAsia="zh-CN"/>
        </w:rPr>
        <w:t>能服从法院判决，自书认罪悔罪书</w:t>
      </w:r>
      <w:r>
        <w:rPr>
          <w:rFonts w:hint="eastAsia" w:ascii="仿宋_GB2312" w:hAnsi="仿宋_GB2312" w:eastAsia="仿宋_GB2312" w:cs="仿宋_GB2312"/>
          <w:sz w:val="32"/>
          <w:szCs w:val="32"/>
        </w:rPr>
        <w:t>。</w:t>
      </w:r>
    </w:p>
    <w:p>
      <w:pPr>
        <w:spacing w:line="62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遵守监规</w:t>
      </w:r>
      <w:r>
        <w:rPr>
          <w:rFonts w:hint="eastAsia" w:ascii="仿宋_GB2312" w:hAnsi="仿宋_GB2312" w:eastAsia="仿宋_GB2312" w:cs="仿宋_GB2312"/>
          <w:sz w:val="32"/>
          <w:szCs w:val="32"/>
          <w:lang w:val="zh-CN"/>
        </w:rPr>
        <w:t>：能遵守法律法规及监规纪律，接受教育改造。</w:t>
      </w:r>
    </w:p>
    <w:p>
      <w:pPr>
        <w:spacing w:line="62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学习情况：能参加</w:t>
      </w:r>
      <w:r>
        <w:rPr>
          <w:rFonts w:hint="eastAsia" w:ascii="仿宋_GB2312" w:hAnsi="仿宋_GB2312" w:eastAsia="仿宋_GB2312" w:cs="仿宋_GB2312"/>
          <w:sz w:val="32"/>
          <w:szCs w:val="32"/>
        </w:rPr>
        <w:t>思想、文化、职业技术</w:t>
      </w:r>
      <w:r>
        <w:rPr>
          <w:rFonts w:hint="eastAsia" w:ascii="仿宋_GB2312" w:hAnsi="仿宋_GB2312" w:eastAsia="仿宋_GB2312" w:cs="仿宋_GB2312"/>
          <w:sz w:val="32"/>
          <w:szCs w:val="32"/>
          <w:lang w:val="en-US" w:eastAsia="zh-CN"/>
        </w:rPr>
        <w:t>教育</w:t>
      </w:r>
      <w:r>
        <w:rPr>
          <w:rFonts w:hint="eastAsia" w:ascii="仿宋_GB2312" w:hAnsi="仿宋_GB2312" w:eastAsia="仿宋_GB2312" w:cs="仿宋_GB2312"/>
          <w:sz w:val="32"/>
          <w:szCs w:val="32"/>
          <w:lang w:val="zh-CN"/>
        </w:rPr>
        <w:t>。</w:t>
      </w:r>
    </w:p>
    <w:p>
      <w:pPr>
        <w:spacing w:line="62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劳动改造：能参加劳动，努力完成</w:t>
      </w:r>
      <w:r>
        <w:rPr>
          <w:rFonts w:hint="eastAsia" w:ascii="仿宋_GB2312" w:hAnsi="仿宋_GB2312" w:eastAsia="仿宋_GB2312" w:cs="仿宋_GB2312"/>
          <w:sz w:val="32"/>
          <w:szCs w:val="32"/>
          <w:lang w:val="en-US" w:eastAsia="zh-CN"/>
        </w:rPr>
        <w:t>劳动</w:t>
      </w:r>
      <w:r>
        <w:rPr>
          <w:rFonts w:hint="eastAsia" w:ascii="仿宋_GB2312" w:hAnsi="仿宋_GB2312" w:eastAsia="仿宋_GB2312" w:cs="仿宋_GB2312"/>
          <w:sz w:val="32"/>
          <w:szCs w:val="32"/>
          <w:lang w:val="zh-CN"/>
        </w:rPr>
        <w:t>任务。</w:t>
      </w:r>
    </w:p>
    <w:p>
      <w:pPr>
        <w:spacing w:line="620" w:lineRule="exact"/>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奖惩情况：该犯考核期2024年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zh-CN"/>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lang w:val="zh-CN"/>
        </w:rPr>
        <w:t>日至2024年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lang w:val="zh-CN"/>
        </w:rPr>
        <w:t>月累计获得考核分</w:t>
      </w:r>
      <w:r>
        <w:rPr>
          <w:rFonts w:hint="eastAsia" w:ascii="仿宋_GB2312" w:hAnsi="仿宋_GB2312" w:eastAsia="仿宋_GB2312" w:cs="仿宋_GB2312"/>
          <w:sz w:val="32"/>
          <w:szCs w:val="32"/>
          <w:lang w:val="en-US" w:eastAsia="zh-CN"/>
        </w:rPr>
        <w:t>552</w:t>
      </w:r>
      <w:r>
        <w:rPr>
          <w:rFonts w:hint="eastAsia" w:ascii="仿宋_GB2312" w:hAnsi="仿宋_GB2312" w:eastAsia="仿宋_GB2312" w:cs="仿宋_GB2312"/>
          <w:sz w:val="32"/>
          <w:szCs w:val="32"/>
          <w:lang w:val="zh-CN"/>
        </w:rPr>
        <w:t>.5分，表扬0次，物质奖励0次</w:t>
      </w:r>
      <w:r>
        <w:rPr>
          <w:rFonts w:hint="eastAsia" w:ascii="仿宋_GB2312" w:hAnsi="仿宋_GB2312" w:eastAsia="仿宋_GB2312" w:cs="仿宋_GB2312"/>
          <w:sz w:val="32"/>
          <w:szCs w:val="32"/>
          <w:lang w:val="zh-CN" w:eastAsia="zh-CN"/>
        </w:rPr>
        <w:t>。</w:t>
      </w:r>
    </w:p>
    <w:p>
      <w:pPr>
        <w:spacing w:line="620" w:lineRule="exact"/>
        <w:ind w:firstLine="640" w:firstLineChars="200"/>
        <w:rPr>
          <w:rFonts w:hint="eastAsia" w:ascii="仿宋_GB2312" w:hAnsi="仿宋_GB2312" w:eastAsia="仿宋_GB2312" w:cs="仿宋_GB2312"/>
          <w:color w:val="auto"/>
          <w:spacing w:val="0"/>
          <w:position w:val="0"/>
          <w:sz w:val="32"/>
          <w:szCs w:val="32"/>
          <w:lang w:val="en-US" w:eastAsia="zh-CN"/>
        </w:rPr>
      </w:pPr>
      <w:r>
        <w:rPr>
          <w:rFonts w:hint="eastAsia" w:ascii="仿宋_GB2312" w:hAnsi="仿宋_GB2312" w:eastAsia="仿宋_GB2312" w:cs="仿宋_GB2312"/>
          <w:color w:val="auto"/>
          <w:spacing w:val="0"/>
          <w:position w:val="0"/>
          <w:sz w:val="32"/>
          <w:szCs w:val="32"/>
          <w:lang w:val="en-US" w:eastAsia="zh-CN"/>
        </w:rPr>
        <w:t>罪犯财产性判项履行情况：原判财产性判项已履行完毕。</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日在狱内公示未收到不同意见。</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因此，依照《中华人民共和国刑法》第七十八条、第七十</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条《中华人民共和国刑事诉讼法》第二百七十三条第二款、《中华人民共和国监狱法》第二十九条的规定，建议对罪犯</w:t>
      </w:r>
      <w:r>
        <w:rPr>
          <w:rFonts w:hint="eastAsia" w:ascii="仿宋_GB2312" w:hAnsi="仿宋_GB2312" w:eastAsia="仿宋_GB2312" w:cs="仿宋_GB2312"/>
          <w:sz w:val="32"/>
          <w:szCs w:val="32"/>
          <w:lang w:val="en-US" w:eastAsia="zh-CN"/>
        </w:rPr>
        <w:t>杨亨昆</w:t>
      </w:r>
      <w:r>
        <w:rPr>
          <w:rFonts w:hint="eastAsia" w:ascii="仿宋_GB2312" w:hAnsi="仿宋_GB2312" w:eastAsia="仿宋_GB2312" w:cs="仿宋_GB2312"/>
          <w:sz w:val="32"/>
          <w:szCs w:val="32"/>
        </w:rPr>
        <w:t>予以</w:t>
      </w:r>
      <w:r>
        <w:rPr>
          <w:rFonts w:hint="eastAsia" w:ascii="仿宋_GB2312" w:hAnsi="仿宋_GB2312" w:eastAsia="仿宋_GB2312" w:cs="仿宋_GB2312"/>
          <w:sz w:val="32"/>
          <w:szCs w:val="32"/>
          <w:lang w:val="en-US" w:eastAsia="zh-CN"/>
        </w:rPr>
        <w:t>减去剩余刑期</w:t>
      </w:r>
      <w:r>
        <w:rPr>
          <w:rFonts w:hint="eastAsia" w:ascii="仿宋_GB2312" w:hAnsi="仿宋_GB2312" w:eastAsia="仿宋_GB2312" w:cs="仿宋_GB2312"/>
          <w:sz w:val="32"/>
          <w:szCs w:val="32"/>
        </w:rPr>
        <w:t>。特提请</w:t>
      </w:r>
      <w:r>
        <w:rPr>
          <w:rFonts w:hint="eastAsia" w:ascii="仿宋_GB2312" w:hAnsi="仿宋_GB2312" w:eastAsia="仿宋_GB2312" w:cs="仿宋_GB2312"/>
          <w:sz w:val="32"/>
          <w:szCs w:val="32"/>
          <w:lang w:eastAsia="zh-CN"/>
        </w:rPr>
        <w:t>你院审理</w:t>
      </w:r>
      <w:r>
        <w:rPr>
          <w:rFonts w:hint="eastAsia" w:ascii="仿宋_GB2312" w:hAnsi="仿宋_GB2312" w:eastAsia="仿宋_GB2312" w:cs="仿宋_GB2312"/>
          <w:sz w:val="32"/>
          <w:szCs w:val="32"/>
        </w:rPr>
        <w:t>裁定。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Times New Roman" w:eastAsia="仿宋_GB2312" w:cs="Times New Roman"/>
          <w:color w:val="auto"/>
          <w:kern w:val="32"/>
          <w:sz w:val="32"/>
          <w:szCs w:val="32"/>
          <w:lang w:val="en-US" w:eastAsia="zh-CN"/>
        </w:rPr>
      </w:pPr>
      <w:r>
        <w:rPr>
          <w:rFonts w:hint="eastAsia" w:ascii="仿宋_GB2312" w:hAnsi="Times New Roman" w:eastAsia="仿宋_GB2312" w:cs="Times New Roman"/>
          <w:color w:val="auto"/>
          <w:kern w:val="32"/>
          <w:sz w:val="32"/>
          <w:szCs w:val="32"/>
          <w:lang w:val="en-US" w:eastAsia="zh-CN"/>
        </w:rPr>
        <w:t>此致</w:t>
      </w:r>
    </w:p>
    <w:p>
      <w:pPr>
        <w:keepNext w:val="0"/>
        <w:keepLines w:val="0"/>
        <w:pageBreakBefore w:val="0"/>
        <w:widowControl w:val="0"/>
        <w:kinsoku/>
        <w:wordWrap/>
        <w:overflowPunct/>
        <w:topLinePunct w:val="0"/>
        <w:autoSpaceDE/>
        <w:autoSpaceDN/>
        <w:bidi w:val="0"/>
        <w:adjustRightInd/>
        <w:snapToGrid/>
        <w:spacing w:line="500" w:lineRule="exact"/>
        <w:jc w:val="both"/>
        <w:textAlignment w:val="auto"/>
        <w:outlineLvl w:val="9"/>
        <w:rPr>
          <w:rFonts w:hint="eastAsia" w:ascii="仿宋_GB2312" w:hAnsi="Times New Roman" w:eastAsia="仿宋_GB2312" w:cs="Times New Roman"/>
          <w:color w:val="auto"/>
          <w:kern w:val="32"/>
          <w:sz w:val="32"/>
          <w:szCs w:val="32"/>
          <w:lang w:val="en-US" w:eastAsia="zh-CN"/>
        </w:rPr>
      </w:pPr>
      <w:r>
        <w:rPr>
          <w:rFonts w:hint="eastAsia" w:ascii="仿宋_GB2312" w:hAnsi="Times New Roman" w:eastAsia="仿宋_GB2312" w:cs="Times New Roman"/>
          <w:color w:val="auto"/>
          <w:kern w:val="32"/>
          <w:sz w:val="32"/>
          <w:szCs w:val="32"/>
          <w:lang w:val="en-US" w:eastAsia="zh-CN"/>
        </w:rPr>
        <w:t>福建省龙岩市中级人民法院</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jc w:val="both"/>
        <w:textAlignment w:val="auto"/>
        <w:outlineLvl w:val="9"/>
        <w:rPr>
          <w:rFonts w:hint="eastAsia" w:ascii="仿宋_GB2312" w:hAnsi="Times New Roman" w:eastAsia="仿宋_GB2312" w:cs="Times New Roman"/>
          <w:color w:val="auto"/>
          <w:kern w:val="32"/>
          <w:sz w:val="32"/>
          <w:szCs w:val="32"/>
          <w:lang w:val="en-US" w:eastAsia="zh-CN"/>
        </w:rPr>
      </w:pPr>
    </w:p>
    <w:p>
      <w:pPr>
        <w:ind w:firstLine="4800" w:firstLineChars="15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福建省龙岩监狱</w:t>
      </w:r>
    </w:p>
    <w:p>
      <w:pPr>
        <w:spacing w:line="620" w:lineRule="exact"/>
        <w:ind w:right="796" w:rightChars="379" w:firstLine="614" w:firstLineChars="192"/>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二0二五年一月二十七日</w:t>
      </w:r>
    </w:p>
    <w:p>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F72E2D"/>
    <w:rsid w:val="18F72E2D"/>
    <w:rsid w:val="1AD67C45"/>
    <w:rsid w:val="28102A93"/>
    <w:rsid w:val="28664FDB"/>
    <w:rsid w:val="34EB2150"/>
    <w:rsid w:val="3ABD107A"/>
    <w:rsid w:val="429E5372"/>
    <w:rsid w:val="4EE6762D"/>
    <w:rsid w:val="5A265C97"/>
    <w:rsid w:val="5B071860"/>
    <w:rsid w:val="5B9B01BF"/>
    <w:rsid w:val="66A84198"/>
    <w:rsid w:val="71004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Salutation"/>
    <w:basedOn w:val="1"/>
    <w:next w:val="1"/>
    <w:qFormat/>
    <w:uiPriority w:val="0"/>
  </w:style>
  <w:style w:type="paragraph" w:customStyle="1" w:styleId="5">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2024-11-21T06:51:00Z</dcterms:created>
  <dc:creator>李腾</dc:creator>
  <cp:lastModifiedBy>Administrator</cp:lastModifiedBy>
  <dcterms:modified xsi:type="dcterms:W3CDTF">2025-02-13T03:06:13Z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y fmtid="{D5CDD505-2E9C-101B-9397-08002B2CF9AE}" pid="3" name="ICV">
    <vt:lpwstr>7A9A7E8625364464BDB377C81BE50568</vt:lpwstr>
  </property>
</Properties>
</file>