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宋体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eastAsia="zh-CN"/>
        </w:rPr>
        <w:t>罪犯代文均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(2025)龙监减字第769号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罪犯代文均，男，1985年2月12日出生，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  <w:szCs w:val="24"/>
        </w:rPr>
        <w:t>汉族，初中文化，户籍所在地四川省大英县，捕前无业。因犯盗窃罪于2003年9月23日被重庆铁路运输法院判处拘役六个月，缓刑六个月，并处罚金人民币二千元。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福建省厦门市中级人民法院于2013年6月19日作出了(2013)厦刑初字第48号刑事判决，被告人代文均因犯贩卖毒品罪，判处无期徒刑，剥夺政治权利终身，并处没收个人全部财产。福建省高级人民法院经过二审审理，于2013年10月30日以（2013）闽刑终字第333号刑事裁定，驳回上诉，维持原判。宣判后，于2013年11月22日交付福建省龙岩监狱执行刑罚。因罪犯代文均在服刑期间确有悔改表现，福建省高级人民法院于2016年6月2日作出(2016）闽刑更376号刑事裁定，对其减为有期徒刑二十一年，剥夺政治权利改为十年；福建省龙岩市中级人民法院2020年3月26日作出(2020)闽08刑更3263号刑事裁定，对其减去有期徒刑七个月十五天，剥夺政治权利减为九年；2022年10月26日作出（2022）闽08刑更3584号刑事裁定，对其减去有期徒刑五个月，剥夺政治权利减为八年，裁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2022年10月31日送达。现刑期至2036年5月17日。属普管级罪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被告人代文均伙同他人，于2012年8月在厦门违反国家对毒品管制规定，贩卖毒品甲基苯丙胺1192克，其行为已构成贩卖毒品罪。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奖惩情况：该犯上次评定表扬剩余考核分350分，本轮考核期2022年7月至2025年4月累计获得考核分3586分，合计获得考核分3936分，表扬6次；间隔期2022年10月31日至2025年4月，获得考核分3150分。考核期内违规1次，扣考核分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该犯原判财产性判项已履行人民币15000元；其中本次缴纳没收个人财产人民币5000元。该犯考核期月均消费人民币277.28元，账户可用余额人民币5507.86元，扣除5000元用于缴纳财产性判项。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该犯系从严掌握减刑幅度罪犯。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本案于2025年7月28日至2025年8月1日在狱内公示未收到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  <w:szCs w:val="24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 xml:space="preserve">    罪犯代文均在服刑期间，确有悔改表现，依照《中华人民共和国刑法》第七十八条、第七十九条、《中华人民共和国刑事诉讼法》第二百七十三条第二款、《中华人民共和国监狱法》第二十九条之规定，建议对罪犯代文均予以减去有期徒刑六个月十五天，剥夺政治权利减为七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  <w:szCs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ab/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 xml:space="preserve">                                  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二○二五年八月四日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44C81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D019F5"/>
    <w:rsid w:val="09E41DA3"/>
    <w:rsid w:val="09F838C3"/>
    <w:rsid w:val="0A03764F"/>
    <w:rsid w:val="0A3D4147"/>
    <w:rsid w:val="0AB55E0D"/>
    <w:rsid w:val="0ADF625B"/>
    <w:rsid w:val="0BD40C28"/>
    <w:rsid w:val="0BE24D98"/>
    <w:rsid w:val="0BE42A3F"/>
    <w:rsid w:val="0BF07FA7"/>
    <w:rsid w:val="0CA307A3"/>
    <w:rsid w:val="0D2A4E76"/>
    <w:rsid w:val="0D30521C"/>
    <w:rsid w:val="0D814CBE"/>
    <w:rsid w:val="0DA44C81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F2C46C8"/>
    <w:rsid w:val="2FDE122E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5360D03"/>
    <w:rsid w:val="354E511C"/>
    <w:rsid w:val="362F7688"/>
    <w:rsid w:val="3658276B"/>
    <w:rsid w:val="36975C9A"/>
    <w:rsid w:val="36F1341E"/>
    <w:rsid w:val="36F36F16"/>
    <w:rsid w:val="3791524B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566021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2025-08-04T03:36:00Z</dcterms:created>
  <dc:creator>维保公司</dc:creator>
  <cp:lastModifiedBy>龙岩监狱管理员</cp:lastModifiedBy>
  <dcterms:modified xsi:type="dcterms:W3CDTF">2025-08-07T08:03:41Z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DE28758D2F6344E987DA7160B0470145</vt:lpwstr>
  </property>
</Properties>
</file>