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罪犯谭雄杰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提请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减刑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建议书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〔20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25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〕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闽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龙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监减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字第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1155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谭雄杰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instrText xml:space="preserve"> AUTOTEXTLIST  \* MERGEFORMAT </w:instrTex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汉族，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初中文化，家住湖北省恩施市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，捕前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务工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福建省漳浦县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人民法院于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日作出（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闽0623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初2号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刑事判决，以被告人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谭雄杰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诈骗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罪，判处有期徒刑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六个月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，罚金人民币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55000元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宣判后，同案被告人不服，提出上诉。福建省漳州市中级人民法院经过二审审理，于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2023年10月25日作出（2023）闽06刑终409号刑事裁定，驳回上诉，维持原判。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刑期自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日止。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判决生效后，于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日交付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龙岩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监狱执行刑罚。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属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宽管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该犯</w:t>
      </w:r>
      <w:r>
        <w:rPr>
          <w:rFonts w:hint="eastAsia" w:ascii="仿宋_GB2312" w:hAnsi="仿宋_GB2312" w:eastAsia="仿宋_GB2312" w:cs="仿宋_GB2312"/>
          <w:iCs/>
          <w:color w:val="auto"/>
          <w:kern w:val="0"/>
          <w:sz w:val="32"/>
          <w:szCs w:val="32"/>
          <w:lang w:val="zh-CN"/>
        </w:rPr>
        <w:t>自入监以来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确有悔改表现，具体事实如下：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iCs/>
          <w:color w:val="auto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iCs/>
          <w:color w:val="auto"/>
          <w:kern w:val="2"/>
          <w:sz w:val="32"/>
          <w:szCs w:val="32"/>
        </w:rPr>
        <w:t>认罪悔罪：</w:t>
      </w:r>
      <w:r>
        <w:rPr>
          <w:rFonts w:hint="eastAsia" w:ascii="仿宋_GB2312" w:hAnsi="仿宋_GB2312" w:eastAsia="仿宋_GB2312" w:cs="仿宋_GB2312"/>
          <w:iCs/>
          <w:color w:val="auto"/>
          <w:kern w:val="2"/>
          <w:sz w:val="3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_GB2312" w:eastAsia="仿宋_GB2312" w:cs="仿宋_GB2312"/>
          <w:iCs/>
          <w:color w:val="auto"/>
          <w:kern w:val="2"/>
          <w:sz w:val="32"/>
          <w:szCs w:val="32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遵守监规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：能遵守法律法规及监规纪律，接受教育改造。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="64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学习情况：能参加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思想、文化、职业技术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教育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劳动改造：能参加劳动，努力完成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劳动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任务。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奖惩情况：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该犯在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看守所羁押期间表现综合评定为一般等次折抵10分，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间隔期2023年11月24日至2025年8月获得考核分1995.7分，合计考核分2005.7分，获得表扬二次，物质奖励一次。考核期无违规扣分情形。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该犯原判财产性判项已缴纳人民币55000元；其中本次缴纳人民币55000元。2024年11月18日福建省漳浦县人民法院执行局出具《结案证明》载明：该犯原判财产性判项已履行完毕。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因此，依照《中华人民共和国刑法》第七十八条、第七十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谭雄杰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予以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减去有期徒刑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right="-48" w:rightChars="-15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0" w:leftChars="0" w:right="-48" w:rightChars="-15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福建省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龙岩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64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640" w:right="-48" w:rightChars="-15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1280" w:rightChars="400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福建省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龙岩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1280" w:rightChars="400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                    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二O二五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十二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304" w:bottom="1440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A36F34"/>
    <w:rsid w:val="042E0FD3"/>
    <w:rsid w:val="109F5B59"/>
    <w:rsid w:val="16BC5A13"/>
    <w:rsid w:val="25746521"/>
    <w:rsid w:val="264172FD"/>
    <w:rsid w:val="26475A42"/>
    <w:rsid w:val="27420B24"/>
    <w:rsid w:val="2E1E4E36"/>
    <w:rsid w:val="2FA308B6"/>
    <w:rsid w:val="38081AF2"/>
    <w:rsid w:val="3DAC00C5"/>
    <w:rsid w:val="42A36F34"/>
    <w:rsid w:val="4A341630"/>
    <w:rsid w:val="51106BCE"/>
    <w:rsid w:val="51BF5DDB"/>
    <w:rsid w:val="61937DF8"/>
    <w:rsid w:val="6A682DD1"/>
    <w:rsid w:val="711C4639"/>
    <w:rsid w:val="73740C65"/>
    <w:rsid w:val="749249BC"/>
    <w:rsid w:val="74E05630"/>
    <w:rsid w:val="76C86F35"/>
    <w:rsid w:val="7B22011A"/>
    <w:rsid w:val="7EBF6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2025-08-10T07:14:00Z</dcterms:created>
  <dc:creator>李腾</dc:creator>
  <cp:lastModifiedBy>维保公司</cp:lastModifiedBy>
  <dcterms:modified xsi:type="dcterms:W3CDTF">2025-12-16T08:54:00Z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EBF72086ED814E4A8455EAAA46D509FE</vt:lpwstr>
  </property>
</Properties>
</file>