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罪犯刘荣强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1" w:right="317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/>
        </w:rPr>
        <w:t>146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刘荣强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2002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  <w:lang w:eastAsia="zh-CN"/>
        </w:rPr>
        <w:t>家住</w:t>
      </w:r>
      <w:r>
        <w:rPr>
          <w:rFonts w:hint="eastAsia" w:ascii="仿宋_GB2312"/>
          <w:color w:val="auto"/>
          <w:szCs w:val="32"/>
          <w:lang w:val="en-US" w:eastAsia="zh-CN"/>
        </w:rPr>
        <w:t>福建省漳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浦县</w:t>
      </w:r>
      <w:r>
        <w:rPr>
          <w:rFonts w:hint="eastAsia" w:ascii="仿宋_GB2312"/>
          <w:color w:val="auto"/>
          <w:szCs w:val="32"/>
        </w:rPr>
        <w:t>，捕前</w:t>
      </w:r>
      <w:r>
        <w:rPr>
          <w:rFonts w:hint="eastAsia" w:ascii="仿宋_GB2312"/>
          <w:color w:val="auto"/>
          <w:szCs w:val="32"/>
          <w:lang w:eastAsia="zh-CN"/>
        </w:rPr>
        <w:t>务工。该犯系主犯。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福建省漳浦县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0623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42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刘荣强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开设赌场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二年三个月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</w:t>
      </w:r>
      <w:r>
        <w:rPr>
          <w:rFonts w:hint="eastAsia" w:ascii="仿宋_GB2312"/>
          <w:color w:val="auto"/>
          <w:szCs w:val="32"/>
        </w:rPr>
        <w:t>罚金人民币</w:t>
      </w:r>
      <w:r>
        <w:rPr>
          <w:rFonts w:hint="eastAsia" w:ascii="仿宋_GB2312"/>
          <w:color w:val="auto"/>
          <w:szCs w:val="32"/>
          <w:lang w:val="en-US" w:eastAsia="zh-CN"/>
        </w:rPr>
        <w:t>55000</w:t>
      </w:r>
      <w:r>
        <w:rPr>
          <w:rFonts w:hint="eastAsia" w:ascii="仿宋_GB2312"/>
          <w:color w:val="auto"/>
          <w:szCs w:val="32"/>
          <w:lang w:eastAsia="zh-CN"/>
        </w:rPr>
        <w:t>元</w:t>
      </w:r>
      <w:r>
        <w:rPr>
          <w:rFonts w:hint="eastAsia" w:ascii="仿宋_GB2312"/>
          <w:color w:val="auto"/>
          <w:szCs w:val="32"/>
          <w:lang w:val="en-US" w:eastAsia="zh-CN"/>
        </w:rPr>
        <w:t>(已缴纳);追缴扣押在案的违法所得人民币270000元，由扣押机关上缴国库</w:t>
      </w:r>
      <w:r>
        <w:rPr>
          <w:rFonts w:hint="eastAsia" w:ascii="仿宋_GB2312"/>
          <w:color w:val="auto"/>
          <w:szCs w:val="32"/>
        </w:rPr>
        <w:t>。刑期自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日止。</w:t>
      </w:r>
      <w:r>
        <w:rPr>
          <w:rFonts w:hint="eastAsia" w:ascii="仿宋_GB2312"/>
          <w:color w:val="auto"/>
          <w:szCs w:val="32"/>
          <w:lang w:eastAsia="zh-CN"/>
        </w:rPr>
        <w:t>判决生效后，于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龙岩</w:t>
      </w:r>
      <w:r>
        <w:rPr>
          <w:rFonts w:hint="eastAsia" w:ascii="仿宋_GB2312"/>
          <w:color w:val="auto"/>
          <w:szCs w:val="32"/>
        </w:rPr>
        <w:t>监狱执行刑罚。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jc w:val="left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jc w:val="left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ind w:left="640" w:firstLine="0" w:firstLineChars="0"/>
        <w:jc w:val="left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/>
        <w:jc w:val="left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/>
        <w:jc w:val="left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看守所羁押期间表现综合评定为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一般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等次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折抵1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0分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，间隔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期2024年6月24日至2025年10月获得考核分</w:t>
      </w:r>
      <w:r>
        <w:rPr>
          <w:rFonts w:hint="eastAsia" w:ascii="仿宋_GB2312" w:hAnsi="仿宋_GB2312" w:cs="仿宋_GB2312"/>
          <w:bCs/>
          <w:color w:val="auto"/>
          <w:szCs w:val="32"/>
          <w:highlight w:val="none"/>
          <w:lang w:val="en-US" w:eastAsia="zh-CN"/>
        </w:rPr>
        <w:t>1533.2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分，合计考核分</w:t>
      </w:r>
      <w:r>
        <w:rPr>
          <w:rFonts w:hint="eastAsia" w:ascii="仿宋_GB2312" w:hAnsi="仿宋_GB2312" w:cs="仿宋_GB2312"/>
          <w:bCs/>
          <w:color w:val="auto"/>
          <w:szCs w:val="32"/>
          <w:highlight w:val="none"/>
          <w:lang w:val="en-US" w:eastAsia="zh-CN"/>
        </w:rPr>
        <w:t>1543.2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分，获得表扬二次。该犯考核期内无违规扣分情形。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hint="default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eastAsia="zh-CN"/>
        </w:rPr>
        <w:t>原判财产性判项已在庭审期间履行完毕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及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刘荣强</w:t>
      </w:r>
      <w:r>
        <w:rPr>
          <w:rFonts w:hint="eastAsia" w:ascii="仿宋_GB2312" w:hAnsi="仿宋_GB2312" w:cs="仿宋_GB2312"/>
          <w:color w:val="auto"/>
          <w:szCs w:val="32"/>
        </w:rPr>
        <w:t>予以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减去有期徒刑五个月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right="-48" w:rightChars="-15" w:firstLine="640" w:firstLineChars="20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left="0" w:leftChars="0" w:right="-48" w:rightChars="-15" w:firstLine="0" w:firstLineChars="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left="640" w:firstLine="0" w:firstLineChars="0"/>
        <w:jc w:val="left"/>
        <w:textAlignment w:val="auto"/>
        <w:rPr>
          <w:rFonts w:hint="eastAsia" w:cs="仿宋_GB2312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left="640" w:right="-48" w:rightChars="-15"/>
        <w:jc w:val="left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left="0" w:right="1280" w:rightChars="400"/>
        <w:jc w:val="center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       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left="0" w:right="694" w:rightChars="217"/>
        <w:jc w:val="center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         </w:t>
      </w:r>
      <w:r>
        <w:rPr>
          <w:rFonts w:hint="eastAsia"/>
          <w:color w:val="auto"/>
          <w:szCs w:val="32"/>
          <w:lang w:eastAsia="zh-CN"/>
        </w:rPr>
        <w:t>二</w:t>
      </w:r>
      <w:r>
        <w:rPr>
          <w:rFonts w:hint="eastAsia"/>
          <w:color w:val="auto"/>
          <w:szCs w:val="32"/>
          <w:lang w:val="en-US" w:eastAsia="zh-CN"/>
        </w:rPr>
        <w:t>O二六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eastAsia="zh-CN"/>
        </w:rPr>
        <w:t>一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eastAsia="zh-CN"/>
        </w:rPr>
        <w:t>二十六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30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36F34"/>
    <w:rsid w:val="03FE2375"/>
    <w:rsid w:val="08071B3A"/>
    <w:rsid w:val="1CAA738F"/>
    <w:rsid w:val="1D595C9B"/>
    <w:rsid w:val="27F43D49"/>
    <w:rsid w:val="29DDA6F9"/>
    <w:rsid w:val="36DB4C4C"/>
    <w:rsid w:val="37685497"/>
    <w:rsid w:val="42A36F34"/>
    <w:rsid w:val="45A23E3F"/>
    <w:rsid w:val="5C690935"/>
    <w:rsid w:val="5D33252E"/>
    <w:rsid w:val="5FDB19A4"/>
    <w:rsid w:val="6A402D7C"/>
    <w:rsid w:val="7BF9A7C5"/>
    <w:rsid w:val="7EED60F5"/>
    <w:rsid w:val="A8FEC3B7"/>
    <w:rsid w:val="DFEF1271"/>
    <w:rsid w:val="EBDF9B7D"/>
    <w:rsid w:val="FFFF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2025-08-10T23:14:00Z</dcterms:created>
  <dc:creator>李腾</dc:creator>
  <cp:lastModifiedBy>Administrator</cp:lastModifiedBy>
  <dcterms:modified xsi:type="dcterms:W3CDTF">2026-02-09T09:14:22Z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EBF72086ED814E4A8455EAAA46D509FE</vt:lpwstr>
  </property>
</Properties>
</file>