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罪犯简振亮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167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罪犯简振亮，男，1972年2月9日出生于福建省漳州市南靖县，汉族，小学文化，捕前系农民。曾因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赌博</w:t>
      </w:r>
      <w:r>
        <w:rPr>
          <w:rFonts w:hint="eastAsia" w:ascii="仿宋_GB2312" w:hAnsi="仿宋_GB2312" w:eastAsia="仿宋_GB2312" w:cs="仿宋_GB2312"/>
          <w:sz w:val="32"/>
          <w:szCs w:val="32"/>
        </w:rPr>
        <w:t>于2009年11月17日被行政罚款500元；因吸食毒品于2018年4月10日被行政拘留10日；因赌博于2018年6月22日被行政拘留3日；因犯容留他人吸毒罪，于2019年6月3日被判处有期徒刑六个月，并处罚金人民币二千元（因病未执行）；因涉嫌抢劫，于2019年2月21日被取保候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福建省南靖县人民法院于2019年12月31日作出（2019）闽0627刑初427号刑事判决，罪犯简振亮犯抢劫罪，判处有期徒刑七年，并处罚金人民币一万元；犯信用卡诈骗罪，判处有期徒刑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二年六个月，并处罚金人民币三万元；与之前犯容留吸毒罪被判处有期徒刑六个月，并处罚金人民币二千元数罪并罚，决定执行有期徒刑九年，并处罚金人民币四万元，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信用卡诈骗违法所得人民币一万一千六百元，予以追缴（其中，南靖县公安局已扣押人民币一万元，应继续追缴人民币一千六百元）。判决生效后，因罪犯简振亮患严重疾病，福建省南靖县人民法院于2020年4月29日作出（2020）闽0627刑更6号暂予监外执行决定书，暂予监外执行期限自2020年4月29日起至2021年4月28日止。罪犯简振亮于2021年4月28日暂予监外执行期满，但刑期未满。福建省南靖县人民法院于2021年10月13日作出（2021）闽0627刑更26号《不予暂予监外执行决定书》、《收监执行决定书》对罪犯简振亮收监执行，暂予监外执行期限2020年4月29日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4月28日止计入执行刑期，即自2021年10月13日起至2029年10月12日止，2021年11月19日送我狱服刑改造。因罪犯简振亮在服刑期间确有悔改表现，福建省龙岩市中级人民法院于2024年6月26日作出（2024）闽08刑更512号刑事裁定，对其减去有期徒刑五个月，裁定于2024年6月28日送达，刑期执行至2029年5月12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简振亮因犯容留他人吸毒罪被判处有期徒刑6个月，在刑罚执行完毕之前发现其在判决宣告以前还有其他罪没有判决：即伙同他人于2016年10月至24日在南靖，以非法占有为目的，以暴力，胁迫方法劫取他人财物；2019年1月至2月伙同他人以非法方式获取他人信用卡信息资料，并通过互联网通讯终端使用，冒用他人信用卡进行诈骗活动，其行为已构成抢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</w:t>
      </w:r>
      <w:r>
        <w:rPr>
          <w:rFonts w:hint="eastAsia" w:ascii="仿宋_GB2312" w:hAnsi="仿宋_GB2312" w:eastAsia="仿宋_GB2312" w:cs="仿宋_GB2312"/>
          <w:sz w:val="32"/>
          <w:szCs w:val="32"/>
        </w:rPr>
        <w:t>、信用卡诈骗罪。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因文化程度较低，由他犯代写</w:t>
      </w:r>
      <w:r>
        <w:rPr>
          <w:rFonts w:hint="eastAsia" w:ascii="仿宋_GB2312" w:hAnsi="仿宋_GB2312" w:eastAsia="仿宋_GB2312" w:cs="仿宋_GB2312"/>
          <w:sz w:val="32"/>
          <w:szCs w:val="32"/>
        </w:rPr>
        <w:t>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遵守监规：基本能遵守法律法规及监规纪律，接受教育改造。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考核分392.5分，本轮考核期2024年3月至2025年10月累计获得考核分2100分，合计获得考核分2492.5分，获得表扬三次，物质奖励一次；间隔期2024年6月26日至2025年10月，获得考核分1590分。考核期内违规一次，扣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该犯财产性判项已缴纳完毕。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简振亮在服刑期间，确有悔改表现，依照《中华人民共和国刑法》第七十八条、第七十九条、《中华人民共和国刑事诉讼法》第二百七十三条第二款、《中华人民共和国监狱法》第二十九条之规定，建议对罪犯简振亮予以减去有期徒刑五个月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二O二六年一月二十六日</w:t>
      </w:r>
    </w:p>
    <w:sectPr>
      <w:pgSz w:w="11906" w:h="16838"/>
      <w:pgMar w:top="850" w:right="1020" w:bottom="850" w:left="10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B4870"/>
    <w:rsid w:val="004503F6"/>
    <w:rsid w:val="00BB270E"/>
    <w:rsid w:val="00DA0A79"/>
    <w:rsid w:val="010016B2"/>
    <w:rsid w:val="011D641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EC75E44"/>
    <w:rsid w:val="2F2C46C8"/>
    <w:rsid w:val="2FDE122E"/>
    <w:rsid w:val="2FEB58C5"/>
    <w:rsid w:val="30255C79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8F66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5E48DE"/>
    <w:rsid w:val="40B718A8"/>
    <w:rsid w:val="40C3744A"/>
    <w:rsid w:val="41126F1B"/>
    <w:rsid w:val="41623104"/>
    <w:rsid w:val="425300FB"/>
    <w:rsid w:val="42FB4870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9F52162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9B0048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2025-12-31T00:53:00Z</dcterms:created>
  <dc:creator>维保公司</dc:creator>
  <cp:lastModifiedBy>Administrator</cp:lastModifiedBy>
  <dcterms:modified xsi:type="dcterms:W3CDTF">2026-02-09T09:37:47Z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DA9E9E345FF141FF8E79F8CE1A60E450</vt:lpwstr>
  </property>
</Properties>
</file>