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罪犯钱新柏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20" w:lineRule="exact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pStyle w:val="5"/>
        <w:spacing w:line="430" w:lineRule="exact"/>
        <w:ind w:left="640" w:right="320" w:firstLine="0" w:firstLineChars="0"/>
        <w:jc w:val="right"/>
        <w:rPr>
          <w:rFonts w:ascii="仿宋_GB2312"/>
          <w:b/>
          <w:bCs/>
          <w:sz w:val="28"/>
          <w:szCs w:val="28"/>
        </w:rPr>
      </w:pPr>
      <w:r>
        <w:rPr>
          <w:rFonts w:hint="eastAsia" w:ascii="楷体_GB2312" w:hAnsi="Times New Roman" w:eastAsia="楷体_GB2312" w:cs="楷体_GB2312"/>
          <w:sz w:val="32"/>
          <w:szCs w:val="32"/>
        </w:rPr>
        <w:t>〔20</w:t>
      </w:r>
      <w:r>
        <w:rPr>
          <w:rFonts w:ascii="楷体_GB2312" w:hAnsi="Times New Roman" w:eastAsia="楷体_GB2312" w:cs="楷体_GB2312"/>
          <w:sz w:val="32"/>
          <w:szCs w:val="32"/>
        </w:rPr>
        <w:t>2</w:t>
      </w:r>
      <w:r>
        <w:rPr>
          <w:rFonts w:hint="eastAsia" w:ascii="楷体_GB2312" w:hAnsi="Times New Roman" w:eastAsia="楷体_GB2312" w:cs="楷体_GB2312"/>
          <w:sz w:val="32"/>
          <w:szCs w:val="32"/>
          <w:lang w:val="en-US" w:eastAsia="zh-CN"/>
        </w:rPr>
        <w:t>6</w:t>
      </w:r>
      <w:r>
        <w:rPr>
          <w:rFonts w:hint="eastAsia" w:ascii="楷体_GB2312" w:hAnsi="Times New Roman" w:eastAsia="楷体_GB2312" w:cs="楷体_GB2312"/>
          <w:sz w:val="32"/>
          <w:szCs w:val="32"/>
        </w:rPr>
        <w:t>〕闽龙监减字第</w:t>
      </w:r>
      <w:r>
        <w:rPr>
          <w:rFonts w:hint="eastAsia" w:ascii="楷体_GB2312" w:eastAsia="楷体_GB2312" w:cs="楷体_GB2312"/>
          <w:sz w:val="32"/>
          <w:szCs w:val="32"/>
          <w:lang w:val="en-US" w:eastAsia="zh-CN"/>
        </w:rPr>
        <w:t>132</w:t>
      </w:r>
      <w:r>
        <w:rPr>
          <w:rFonts w:hint="eastAsia" w:ascii="楷体_GB2312" w:hAnsi="Times New Roman" w:eastAsia="楷体_GB2312" w:cs="楷体_GB2312"/>
          <w:sz w:val="32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00" w:lineRule="exact"/>
        <w:ind w:firstLine="640" w:firstLineChars="200"/>
        <w:textAlignment w:val="auto"/>
        <w:outlineLvl w:val="9"/>
        <w:rPr>
          <w:rFonts w:hint="eastAsia" w:ascii="仿宋_GB2312" w:eastAsia="仿宋_GB2312"/>
          <w:lang w:val="en-US" w:eastAsia="zh-CN"/>
        </w:rPr>
      </w:pPr>
      <w:r>
        <w:rPr>
          <w:rFonts w:hint="eastAsia" w:ascii="仿宋_GB2312" w:cs="仿宋_GB2312"/>
        </w:rPr>
        <w:t>罪犯</w:t>
      </w:r>
      <w:r>
        <w:rPr>
          <w:rFonts w:hint="eastAsia" w:ascii="仿宋_GB2312" w:cs="仿宋_GB2312"/>
          <w:lang w:eastAsia="zh-CN"/>
        </w:rPr>
        <w:t>钱新柏</w:t>
      </w:r>
      <w:r>
        <w:rPr>
          <w:rFonts w:ascii="仿宋_GB2312" w:cs="仿宋_GB2312"/>
        </w:rPr>
        <w:fldChar w:fldCharType="begin"/>
      </w:r>
      <w:r>
        <w:rPr>
          <w:rFonts w:ascii="仿宋_GB2312" w:cs="仿宋_GB2312"/>
        </w:rPr>
        <w:instrText xml:space="preserve"> AUTOTEXTLIST  \* MERGEFORMAT </w:instrText>
      </w:r>
      <w:r>
        <w:rPr>
          <w:rFonts w:ascii="仿宋_GB2312" w:cs="仿宋_GB2312"/>
        </w:rPr>
        <w:fldChar w:fldCharType="end"/>
      </w:r>
      <w:r>
        <w:rPr>
          <w:rFonts w:hint="eastAsia" w:ascii="仿宋_GB2312" w:cs="仿宋_GB2312"/>
        </w:rPr>
        <w:t>，男，</w:t>
      </w:r>
      <w:r>
        <w:rPr>
          <w:rFonts w:hint="eastAsia" w:ascii="仿宋_GB2312" w:cs="仿宋_GB2312"/>
          <w:lang w:val="en-US" w:eastAsia="zh-CN"/>
        </w:rPr>
        <w:t>1972</w:t>
      </w:r>
      <w:r>
        <w:rPr>
          <w:rFonts w:hint="eastAsia" w:ascii="仿宋_GB2312" w:cs="仿宋_GB2312"/>
        </w:rPr>
        <w:t>年</w:t>
      </w:r>
      <w:r>
        <w:rPr>
          <w:rFonts w:hint="eastAsia" w:ascii="仿宋_GB2312" w:cs="仿宋_GB2312"/>
          <w:lang w:val="en-US" w:eastAsia="zh-CN"/>
        </w:rPr>
        <w:t>8</w:t>
      </w:r>
      <w:r>
        <w:rPr>
          <w:rFonts w:hint="eastAsia" w:ascii="仿宋_GB2312" w:cs="仿宋_GB2312"/>
        </w:rPr>
        <w:t>月</w:t>
      </w:r>
      <w:r>
        <w:rPr>
          <w:rFonts w:hint="eastAsia" w:ascii="仿宋_GB2312" w:cs="仿宋_GB2312"/>
          <w:lang w:val="en-US" w:eastAsia="zh-CN"/>
        </w:rPr>
        <w:t>13</w:t>
      </w:r>
      <w:r>
        <w:rPr>
          <w:rFonts w:hint="eastAsia" w:ascii="仿宋_GB2312" w:cs="仿宋_GB2312"/>
        </w:rPr>
        <w:t>日出生，</w:t>
      </w:r>
      <w:bookmarkStart w:id="0" w:name="_GoBack"/>
      <w:bookmarkEnd w:id="0"/>
      <w:r>
        <w:rPr>
          <w:rFonts w:hint="eastAsia" w:ascii="仿宋_GB2312" w:cs="仿宋_GB2312"/>
        </w:rPr>
        <w:t>汉族，</w:t>
      </w:r>
      <w:r>
        <w:rPr>
          <w:rFonts w:hint="eastAsia" w:ascii="仿宋_GB2312" w:cs="仿宋_GB2312"/>
          <w:lang w:eastAsia="zh-CN"/>
        </w:rPr>
        <w:t>小学</w:t>
      </w:r>
      <w:r>
        <w:rPr>
          <w:rFonts w:hint="eastAsia" w:ascii="仿宋_GB2312" w:cs="仿宋_GB2312"/>
        </w:rPr>
        <w:t>文化，</w:t>
      </w:r>
      <w:r>
        <w:rPr>
          <w:rFonts w:hint="eastAsia" w:ascii="仿宋_GB2312" w:cs="仿宋_GB2312"/>
          <w:lang w:eastAsia="zh-CN"/>
        </w:rPr>
        <w:t>住</w:t>
      </w:r>
      <w:r>
        <w:rPr>
          <w:rFonts w:hint="eastAsia" w:ascii="仿宋_GB2312" w:cs="仿宋_GB2312"/>
        </w:rPr>
        <w:t>福建省宁德市</w:t>
      </w:r>
      <w:r>
        <w:rPr>
          <w:rFonts w:hint="eastAsia" w:ascii="仿宋_GB2312" w:cs="仿宋_GB2312"/>
          <w:lang w:eastAsia="zh-CN"/>
        </w:rPr>
        <w:t>蕉城区，</w:t>
      </w:r>
      <w:r>
        <w:rPr>
          <w:rFonts w:hint="eastAsia" w:ascii="仿宋_GB2312" w:cs="仿宋_GB2312"/>
        </w:rPr>
        <w:t>捕前</w:t>
      </w:r>
      <w:r>
        <w:rPr>
          <w:rFonts w:hint="eastAsia" w:ascii="仿宋_GB2312" w:cs="仿宋_GB2312"/>
          <w:lang w:val="en-US" w:eastAsia="zh-CN"/>
        </w:rPr>
        <w:t>农民</w:t>
      </w:r>
      <w:r>
        <w:rPr>
          <w:rFonts w:hint="eastAsia" w:ascii="仿宋_GB2312" w:cs="仿宋_GB2312"/>
          <w:lang w:eastAsia="zh-CN"/>
        </w:rPr>
        <w:t>。曾因犯盗窃罪，于</w:t>
      </w:r>
      <w:r>
        <w:rPr>
          <w:rFonts w:hint="eastAsia" w:ascii="仿宋_GB2312" w:cs="仿宋_GB2312"/>
          <w:lang w:val="en-US" w:eastAsia="zh-CN"/>
        </w:rPr>
        <w:t>2002年11月16日被福安市人民法院判处有期徒刑六个月，2003年5月25日刑满释放。该犯系主犯、累犯。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00" w:lineRule="exact"/>
        <w:ind w:firstLine="640" w:firstLineChars="200"/>
        <w:textAlignment w:val="auto"/>
        <w:rPr>
          <w:rFonts w:ascii="仿宋_GB2312"/>
        </w:rPr>
      </w:pPr>
      <w:r>
        <w:rPr>
          <w:rFonts w:hint="eastAsia" w:ascii="仿宋_GB2312" w:cs="仿宋_GB2312"/>
        </w:rPr>
        <w:t>福建省</w:t>
      </w:r>
      <w:r>
        <w:rPr>
          <w:rFonts w:hint="eastAsia" w:ascii="仿宋_GB2312" w:cs="仿宋_GB2312"/>
          <w:lang w:eastAsia="zh-CN"/>
        </w:rPr>
        <w:t>莆田</w:t>
      </w:r>
      <w:r>
        <w:rPr>
          <w:rFonts w:hint="eastAsia" w:ascii="仿宋_GB2312" w:cs="仿宋_GB2312"/>
        </w:rPr>
        <w:t>市中级人民法院于200</w:t>
      </w:r>
      <w:r>
        <w:rPr>
          <w:rFonts w:hint="eastAsia" w:ascii="仿宋_GB2312" w:cs="仿宋_GB2312"/>
          <w:lang w:val="en-US" w:eastAsia="zh-CN"/>
        </w:rPr>
        <w:t>8</w:t>
      </w:r>
      <w:r>
        <w:rPr>
          <w:rFonts w:hint="eastAsia" w:ascii="仿宋_GB2312" w:cs="仿宋_GB2312"/>
        </w:rPr>
        <w:t>年</w:t>
      </w:r>
      <w:r>
        <w:rPr>
          <w:rFonts w:hint="eastAsia" w:ascii="仿宋_GB2312" w:cs="仿宋_GB2312"/>
          <w:lang w:val="en-US" w:eastAsia="zh-CN"/>
        </w:rPr>
        <w:t>8</w:t>
      </w:r>
      <w:r>
        <w:rPr>
          <w:rFonts w:hint="eastAsia" w:ascii="仿宋_GB2312" w:cs="仿宋_GB2312"/>
        </w:rPr>
        <w:t>月</w:t>
      </w:r>
      <w:r>
        <w:rPr>
          <w:rFonts w:hint="eastAsia" w:ascii="仿宋_GB2312" w:cs="仿宋_GB2312"/>
          <w:lang w:val="en-US" w:eastAsia="zh-CN"/>
        </w:rPr>
        <w:t>13</w:t>
      </w:r>
      <w:r>
        <w:rPr>
          <w:rFonts w:hint="eastAsia" w:ascii="仿宋_GB2312" w:cs="仿宋_GB2312"/>
        </w:rPr>
        <w:t>日作出(200</w:t>
      </w:r>
      <w:r>
        <w:rPr>
          <w:rFonts w:hint="eastAsia" w:ascii="仿宋_GB2312" w:cs="仿宋_GB2312"/>
          <w:lang w:val="en-US" w:eastAsia="zh-CN"/>
        </w:rPr>
        <w:t>8</w:t>
      </w:r>
      <w:r>
        <w:rPr>
          <w:rFonts w:hint="eastAsia" w:ascii="仿宋_GB2312" w:cs="仿宋_GB2312"/>
        </w:rPr>
        <w:t>)</w:t>
      </w:r>
      <w:r>
        <w:rPr>
          <w:rFonts w:hint="eastAsia" w:ascii="仿宋_GB2312" w:cs="仿宋_GB2312"/>
          <w:lang w:eastAsia="zh-CN"/>
        </w:rPr>
        <w:t>莆</w:t>
      </w:r>
      <w:r>
        <w:rPr>
          <w:rFonts w:hint="eastAsia" w:ascii="仿宋_GB2312" w:cs="仿宋_GB2312"/>
        </w:rPr>
        <w:t>刑初字第</w:t>
      </w:r>
      <w:r>
        <w:rPr>
          <w:rFonts w:hint="eastAsia" w:ascii="仿宋_GB2312" w:cs="仿宋_GB2312"/>
          <w:lang w:val="en-US" w:eastAsia="zh-CN"/>
        </w:rPr>
        <w:t>38</w:t>
      </w:r>
      <w:r>
        <w:rPr>
          <w:rFonts w:hint="eastAsia" w:ascii="仿宋_GB2312" w:cs="仿宋_GB2312"/>
        </w:rPr>
        <w:t>号刑事判决，以</w:t>
      </w:r>
      <w:r>
        <w:rPr>
          <w:rFonts w:hint="eastAsia" w:ascii="仿宋_GB2312" w:cs="仿宋_GB2312"/>
          <w:lang w:eastAsia="zh-CN"/>
        </w:rPr>
        <w:t>被告人钱新柏</w:t>
      </w:r>
      <w:r>
        <w:rPr>
          <w:rFonts w:hint="eastAsia" w:ascii="仿宋_GB2312" w:cs="仿宋_GB2312"/>
        </w:rPr>
        <w:t>犯故意</w:t>
      </w:r>
      <w:r>
        <w:rPr>
          <w:rFonts w:hint="eastAsia" w:ascii="仿宋_GB2312" w:cs="仿宋_GB2312"/>
          <w:lang w:eastAsia="zh-CN"/>
        </w:rPr>
        <w:t>伤害</w:t>
      </w:r>
      <w:r>
        <w:rPr>
          <w:rFonts w:hint="eastAsia" w:ascii="仿宋_GB2312" w:cs="仿宋_GB2312"/>
        </w:rPr>
        <w:t>罪，判处</w:t>
      </w:r>
      <w:r>
        <w:rPr>
          <w:rFonts w:hint="eastAsia" w:ascii="仿宋_GB2312" w:cs="仿宋_GB2312"/>
          <w:lang w:eastAsia="zh-CN"/>
        </w:rPr>
        <w:t>无期徒刑</w:t>
      </w:r>
      <w:r>
        <w:rPr>
          <w:rFonts w:hint="eastAsia" w:ascii="仿宋_GB2312" w:cs="仿宋_GB2312"/>
        </w:rPr>
        <w:t>，剥夺政治权利终身。</w:t>
      </w:r>
      <w:r>
        <w:rPr>
          <w:rFonts w:hint="eastAsia" w:ascii="仿宋_GB2312" w:cs="仿宋_GB2312"/>
          <w:lang w:eastAsia="zh-CN"/>
        </w:rPr>
        <w:t>宣判后，被告人钱新柏不服，提出上诉。福建省高级人民法院经过二审审理，于</w:t>
      </w:r>
      <w:r>
        <w:rPr>
          <w:rFonts w:hint="eastAsia" w:ascii="仿宋_GB2312" w:cs="仿宋_GB2312"/>
          <w:lang w:val="en-US" w:eastAsia="zh-CN"/>
        </w:rPr>
        <w:t>2008年10月17日作出（2008）闽刑终字第421号刑事裁定，对其驳回上诉，维持原判。判决生效后，于</w:t>
      </w:r>
      <w:r>
        <w:rPr>
          <w:rFonts w:hint="eastAsia" w:ascii="仿宋_GB2312" w:cs="仿宋_GB2312"/>
        </w:rPr>
        <w:t>200</w:t>
      </w:r>
      <w:r>
        <w:rPr>
          <w:rFonts w:hint="eastAsia" w:ascii="仿宋_GB2312" w:cs="仿宋_GB2312"/>
          <w:lang w:val="en-US" w:eastAsia="zh-CN"/>
        </w:rPr>
        <w:t>8</w:t>
      </w:r>
      <w:r>
        <w:rPr>
          <w:rFonts w:hint="eastAsia" w:ascii="仿宋_GB2312" w:cs="仿宋_GB2312"/>
        </w:rPr>
        <w:t>年</w:t>
      </w:r>
      <w:r>
        <w:rPr>
          <w:rFonts w:hint="eastAsia" w:ascii="仿宋_GB2312" w:cs="仿宋_GB2312"/>
          <w:lang w:val="en-US" w:eastAsia="zh-CN"/>
        </w:rPr>
        <w:t>11</w:t>
      </w:r>
      <w:r>
        <w:rPr>
          <w:rFonts w:hint="eastAsia" w:ascii="仿宋_GB2312" w:cs="仿宋_GB2312"/>
        </w:rPr>
        <w:t>月</w:t>
      </w:r>
      <w:r>
        <w:rPr>
          <w:rFonts w:hint="eastAsia" w:ascii="仿宋_GB2312" w:cs="仿宋_GB2312"/>
          <w:lang w:val="en-US" w:eastAsia="zh-CN"/>
        </w:rPr>
        <w:t>7</w:t>
      </w:r>
      <w:r>
        <w:rPr>
          <w:rFonts w:hint="eastAsia" w:ascii="仿宋_GB2312" w:cs="仿宋_GB2312"/>
        </w:rPr>
        <w:t>日交付福建省龙岩监狱执行刑罚。</w:t>
      </w:r>
      <w:r>
        <w:rPr>
          <w:rFonts w:hint="eastAsia" w:ascii="仿宋_GB2312" w:cs="仿宋_GB2312"/>
          <w:lang w:eastAsia="zh-CN"/>
        </w:rPr>
        <w:t>因罪犯钱新柏在服刑期间确有悔改表现，</w:t>
      </w:r>
      <w:r>
        <w:rPr>
          <w:rFonts w:hint="eastAsia" w:ascii="仿宋_GB2312" w:cs="仿宋_GB2312"/>
        </w:rPr>
        <w:t>福建省高级人民法院</w:t>
      </w:r>
      <w:r>
        <w:rPr>
          <w:rFonts w:hint="eastAsia" w:ascii="仿宋_GB2312" w:cs="仿宋_GB2312"/>
          <w:lang w:eastAsia="zh-CN"/>
        </w:rPr>
        <w:t>于</w:t>
      </w:r>
      <w:r>
        <w:rPr>
          <w:rFonts w:hint="eastAsia" w:ascii="仿宋_GB2312" w:cs="仿宋_GB2312"/>
        </w:rPr>
        <w:t>201</w:t>
      </w:r>
      <w:r>
        <w:rPr>
          <w:rFonts w:hint="eastAsia" w:ascii="仿宋_GB2312" w:cs="仿宋_GB2312"/>
          <w:lang w:val="en-US" w:eastAsia="zh-CN"/>
        </w:rPr>
        <w:t>1</w:t>
      </w:r>
      <w:r>
        <w:rPr>
          <w:rFonts w:hint="eastAsia" w:ascii="仿宋_GB2312" w:cs="仿宋_GB2312"/>
        </w:rPr>
        <w:t>年12月1</w:t>
      </w:r>
      <w:r>
        <w:rPr>
          <w:rFonts w:hint="eastAsia" w:ascii="仿宋_GB2312" w:cs="仿宋_GB2312"/>
          <w:lang w:val="en-US" w:eastAsia="zh-CN"/>
        </w:rPr>
        <w:t>3</w:t>
      </w:r>
      <w:r>
        <w:rPr>
          <w:rFonts w:hint="eastAsia" w:ascii="仿宋_GB2312" w:cs="仿宋_GB2312"/>
        </w:rPr>
        <w:t>日</w:t>
      </w:r>
      <w:r>
        <w:rPr>
          <w:rFonts w:hint="eastAsia" w:ascii="仿宋_GB2312" w:cs="仿宋_GB2312"/>
          <w:lang w:eastAsia="zh-CN"/>
        </w:rPr>
        <w:t>作出</w:t>
      </w:r>
      <w:r>
        <w:rPr>
          <w:rFonts w:hint="eastAsia" w:ascii="仿宋_GB2312" w:cs="仿宋_GB2312"/>
        </w:rPr>
        <w:t>(201</w:t>
      </w:r>
      <w:r>
        <w:rPr>
          <w:rFonts w:hint="eastAsia" w:ascii="仿宋_GB2312" w:cs="仿宋_GB2312"/>
          <w:lang w:val="en-US" w:eastAsia="zh-CN"/>
        </w:rPr>
        <w:t>1</w:t>
      </w:r>
      <w:r>
        <w:rPr>
          <w:rFonts w:hint="eastAsia" w:ascii="仿宋_GB2312" w:cs="仿宋_GB2312"/>
        </w:rPr>
        <w:t>)闽刑执字第</w:t>
      </w:r>
      <w:r>
        <w:rPr>
          <w:rFonts w:hint="eastAsia" w:ascii="仿宋_GB2312" w:cs="仿宋_GB2312"/>
          <w:lang w:val="en-US" w:eastAsia="zh-CN"/>
        </w:rPr>
        <w:t>1015</w:t>
      </w:r>
      <w:r>
        <w:rPr>
          <w:rFonts w:hint="eastAsia" w:ascii="仿宋_GB2312" w:cs="仿宋_GB2312"/>
        </w:rPr>
        <w:t>号刑事裁定，对其减为有期徒刑十九年</w:t>
      </w:r>
      <w:r>
        <w:rPr>
          <w:rFonts w:hint="eastAsia" w:ascii="仿宋_GB2312" w:cs="仿宋_GB2312"/>
          <w:lang w:eastAsia="zh-CN"/>
        </w:rPr>
        <w:t>六</w:t>
      </w:r>
      <w:r>
        <w:rPr>
          <w:rFonts w:hint="eastAsia" w:ascii="仿宋_GB2312" w:cs="仿宋_GB2312"/>
        </w:rPr>
        <w:t>个月，剥夺政治权利改为八年</w:t>
      </w:r>
      <w:r>
        <w:rPr>
          <w:rFonts w:hint="eastAsia" w:ascii="仿宋_GB2312" w:cs="仿宋_GB2312"/>
          <w:lang w:eastAsia="zh-CN"/>
        </w:rPr>
        <w:t>。</w:t>
      </w:r>
      <w:r>
        <w:rPr>
          <w:rFonts w:hint="eastAsia" w:ascii="仿宋_GB2312" w:cs="仿宋_GB2312"/>
        </w:rPr>
        <w:t>福建省龙岩市中级人民法院</w:t>
      </w:r>
      <w:r>
        <w:rPr>
          <w:rFonts w:hint="eastAsia" w:ascii="仿宋_GB2312" w:cs="仿宋_GB2312"/>
          <w:lang w:eastAsia="zh-CN"/>
        </w:rPr>
        <w:t>于</w:t>
      </w:r>
      <w:r>
        <w:rPr>
          <w:rFonts w:hint="eastAsia" w:ascii="仿宋_GB2312" w:cs="仿宋_GB2312"/>
        </w:rPr>
        <w:t>201</w:t>
      </w:r>
      <w:r>
        <w:rPr>
          <w:rFonts w:hint="eastAsia" w:ascii="仿宋_GB2312" w:cs="仿宋_GB2312"/>
          <w:lang w:val="en-US" w:eastAsia="zh-CN"/>
        </w:rPr>
        <w:t>4</w:t>
      </w:r>
      <w:r>
        <w:rPr>
          <w:rFonts w:hint="eastAsia" w:ascii="仿宋_GB2312" w:cs="仿宋_GB2312"/>
        </w:rPr>
        <w:t>年</w:t>
      </w:r>
      <w:r>
        <w:rPr>
          <w:rFonts w:hint="eastAsia" w:ascii="仿宋_GB2312" w:cs="仿宋_GB2312"/>
          <w:lang w:val="en-US" w:eastAsia="zh-CN"/>
        </w:rPr>
        <w:t>4</w:t>
      </w:r>
      <w:r>
        <w:rPr>
          <w:rFonts w:hint="eastAsia" w:ascii="仿宋_GB2312" w:cs="仿宋_GB2312"/>
        </w:rPr>
        <w:t>月2日作出(20</w:t>
      </w:r>
      <w:r>
        <w:rPr>
          <w:rFonts w:hint="eastAsia" w:ascii="仿宋_GB2312" w:cs="仿宋_GB2312"/>
          <w:lang w:val="en-US" w:eastAsia="zh-CN"/>
        </w:rPr>
        <w:t>14</w:t>
      </w:r>
      <w:r>
        <w:rPr>
          <w:rFonts w:hint="eastAsia" w:ascii="仿宋_GB2312" w:cs="仿宋_GB2312"/>
        </w:rPr>
        <w:t>)</w:t>
      </w:r>
      <w:r>
        <w:rPr>
          <w:rFonts w:hint="eastAsia" w:ascii="仿宋_GB2312" w:cs="仿宋_GB2312"/>
          <w:lang w:eastAsia="zh-CN"/>
        </w:rPr>
        <w:t>岩刑执字第</w:t>
      </w:r>
      <w:r>
        <w:rPr>
          <w:rFonts w:hint="eastAsia" w:ascii="仿宋_GB2312" w:cs="仿宋_GB2312"/>
          <w:lang w:val="en-US" w:eastAsia="zh-CN"/>
        </w:rPr>
        <w:t>3294</w:t>
      </w:r>
      <w:r>
        <w:rPr>
          <w:rFonts w:hint="eastAsia" w:ascii="仿宋_GB2312" w:cs="仿宋_GB2312"/>
        </w:rPr>
        <w:t>号刑事裁定，对其减</w:t>
      </w:r>
      <w:r>
        <w:rPr>
          <w:rFonts w:hint="eastAsia" w:ascii="仿宋_GB2312" w:cs="仿宋_GB2312"/>
          <w:lang w:eastAsia="zh-CN"/>
        </w:rPr>
        <w:t>去有期徒刑二年</w:t>
      </w:r>
      <w:r>
        <w:rPr>
          <w:rFonts w:hint="eastAsia" w:ascii="仿宋_GB2312" w:cs="仿宋_GB2312"/>
        </w:rPr>
        <w:t>，剥夺政治权利减为七年；20</w:t>
      </w:r>
      <w:r>
        <w:rPr>
          <w:rFonts w:hint="eastAsia" w:ascii="仿宋_GB2312" w:cs="仿宋_GB2312"/>
          <w:lang w:val="en-US" w:eastAsia="zh-CN"/>
        </w:rPr>
        <w:t>16</w:t>
      </w:r>
      <w:r>
        <w:rPr>
          <w:rFonts w:hint="eastAsia" w:ascii="仿宋_GB2312" w:cs="仿宋_GB2312"/>
        </w:rPr>
        <w:t>年</w:t>
      </w:r>
      <w:r>
        <w:rPr>
          <w:rFonts w:hint="eastAsia" w:ascii="仿宋_GB2312" w:cs="仿宋_GB2312"/>
          <w:lang w:val="en-US" w:eastAsia="zh-CN"/>
        </w:rPr>
        <w:t>7</w:t>
      </w:r>
      <w:r>
        <w:rPr>
          <w:rFonts w:hint="eastAsia" w:ascii="仿宋_GB2312" w:cs="仿宋_GB2312"/>
        </w:rPr>
        <w:t>月</w:t>
      </w:r>
      <w:r>
        <w:rPr>
          <w:rFonts w:hint="eastAsia" w:ascii="仿宋_GB2312" w:cs="仿宋_GB2312"/>
          <w:lang w:val="en-US" w:eastAsia="zh-CN"/>
        </w:rPr>
        <w:t>22</w:t>
      </w:r>
      <w:r>
        <w:rPr>
          <w:rFonts w:hint="eastAsia" w:ascii="仿宋_GB2312" w:cs="仿宋_GB2312"/>
        </w:rPr>
        <w:t>日作出(2</w:t>
      </w:r>
      <w:r>
        <w:rPr>
          <w:rFonts w:hint="eastAsia" w:ascii="仿宋_GB2312" w:cs="仿宋_GB2312"/>
          <w:lang w:val="en-US" w:eastAsia="zh-CN"/>
        </w:rPr>
        <w:t>016</w:t>
      </w:r>
      <w:r>
        <w:rPr>
          <w:rFonts w:hint="eastAsia" w:ascii="仿宋_GB2312" w:cs="仿宋_GB2312"/>
        </w:rPr>
        <w:t>)闽08刑更</w:t>
      </w:r>
      <w:r>
        <w:rPr>
          <w:rFonts w:hint="eastAsia" w:ascii="仿宋_GB2312" w:cs="仿宋_GB2312"/>
          <w:lang w:val="en-US" w:eastAsia="zh-CN"/>
        </w:rPr>
        <w:t>3789</w:t>
      </w:r>
      <w:r>
        <w:rPr>
          <w:rFonts w:hint="eastAsia" w:ascii="仿宋_GB2312" w:cs="仿宋_GB2312"/>
        </w:rPr>
        <w:t>号刑事裁定，对其减</w:t>
      </w:r>
      <w:r>
        <w:rPr>
          <w:rFonts w:hint="eastAsia" w:ascii="仿宋_GB2312" w:cs="仿宋_GB2312"/>
          <w:lang w:eastAsia="zh-CN"/>
        </w:rPr>
        <w:t>去有期徒刑一年七</w:t>
      </w:r>
      <w:r>
        <w:rPr>
          <w:rFonts w:hint="eastAsia" w:ascii="仿宋_GB2312" w:cs="仿宋_GB2312"/>
        </w:rPr>
        <w:t>个月，剥夺政治权利</w:t>
      </w:r>
      <w:r>
        <w:rPr>
          <w:rFonts w:hint="eastAsia" w:ascii="仿宋_GB2312" w:cs="仿宋_GB2312"/>
          <w:lang w:eastAsia="zh-CN"/>
        </w:rPr>
        <w:t>减为六年；</w:t>
      </w:r>
      <w:r>
        <w:rPr>
          <w:rFonts w:hint="eastAsia" w:ascii="仿宋_GB2312" w:cs="仿宋_GB2312"/>
          <w:lang w:val="en-US" w:eastAsia="zh-CN"/>
        </w:rPr>
        <w:t>2018年10月24日</w:t>
      </w:r>
      <w:r>
        <w:rPr>
          <w:rFonts w:hint="eastAsia" w:ascii="仿宋_GB2312" w:cs="仿宋_GB2312"/>
        </w:rPr>
        <w:t>作出(2</w:t>
      </w:r>
      <w:r>
        <w:rPr>
          <w:rFonts w:hint="eastAsia" w:ascii="仿宋_GB2312" w:cs="仿宋_GB2312"/>
          <w:lang w:val="en-US" w:eastAsia="zh-CN"/>
        </w:rPr>
        <w:t>018</w:t>
      </w:r>
      <w:r>
        <w:rPr>
          <w:rFonts w:hint="eastAsia" w:ascii="仿宋_GB2312" w:cs="仿宋_GB2312"/>
        </w:rPr>
        <w:t>)闽08刑更</w:t>
      </w:r>
      <w:r>
        <w:rPr>
          <w:rFonts w:hint="eastAsia" w:ascii="仿宋_GB2312" w:cs="仿宋_GB2312"/>
          <w:lang w:val="en-US" w:eastAsia="zh-CN"/>
        </w:rPr>
        <w:t>4113</w:t>
      </w:r>
      <w:r>
        <w:rPr>
          <w:rFonts w:hint="eastAsia" w:ascii="仿宋_GB2312" w:cs="仿宋_GB2312"/>
        </w:rPr>
        <w:t>号刑事裁定，对其减</w:t>
      </w:r>
      <w:r>
        <w:rPr>
          <w:rFonts w:hint="eastAsia" w:ascii="仿宋_GB2312" w:cs="仿宋_GB2312"/>
          <w:lang w:eastAsia="zh-CN"/>
        </w:rPr>
        <w:t>去有期徒刑七</w:t>
      </w:r>
      <w:r>
        <w:rPr>
          <w:rFonts w:hint="eastAsia" w:ascii="仿宋_GB2312" w:cs="仿宋_GB2312"/>
        </w:rPr>
        <w:t>个月，剥夺政治权利</w:t>
      </w:r>
      <w:r>
        <w:rPr>
          <w:rFonts w:hint="eastAsia" w:ascii="仿宋_GB2312" w:cs="仿宋_GB2312"/>
          <w:lang w:eastAsia="zh-CN"/>
        </w:rPr>
        <w:t>减为五年；</w:t>
      </w:r>
      <w:r>
        <w:rPr>
          <w:rFonts w:hint="eastAsia" w:ascii="仿宋_GB2312" w:cs="仿宋_GB2312"/>
        </w:rPr>
        <w:t>20</w:t>
      </w:r>
      <w:r>
        <w:rPr>
          <w:rFonts w:hint="eastAsia" w:ascii="仿宋_GB2312" w:cs="仿宋_GB2312"/>
          <w:lang w:val="en-US" w:eastAsia="zh-CN"/>
        </w:rPr>
        <w:t>21</w:t>
      </w:r>
      <w:r>
        <w:rPr>
          <w:rFonts w:hint="eastAsia" w:ascii="仿宋_GB2312" w:cs="仿宋_GB2312"/>
        </w:rPr>
        <w:t>年</w:t>
      </w:r>
      <w:r>
        <w:rPr>
          <w:rFonts w:hint="eastAsia" w:ascii="仿宋_GB2312" w:cs="仿宋_GB2312"/>
          <w:lang w:val="en-US" w:eastAsia="zh-CN"/>
        </w:rPr>
        <w:t>5</w:t>
      </w:r>
      <w:r>
        <w:rPr>
          <w:rFonts w:hint="eastAsia" w:ascii="仿宋_GB2312" w:cs="仿宋_GB2312"/>
        </w:rPr>
        <w:t>月</w:t>
      </w:r>
      <w:r>
        <w:rPr>
          <w:rFonts w:hint="eastAsia" w:ascii="仿宋_GB2312" w:cs="仿宋_GB2312"/>
          <w:lang w:val="en-US" w:eastAsia="zh-CN"/>
        </w:rPr>
        <w:t>25</w:t>
      </w:r>
      <w:r>
        <w:rPr>
          <w:rFonts w:hint="eastAsia" w:ascii="仿宋_GB2312" w:cs="仿宋_GB2312"/>
        </w:rPr>
        <w:t>日作出(20</w:t>
      </w:r>
      <w:r>
        <w:rPr>
          <w:rFonts w:hint="eastAsia" w:ascii="仿宋_GB2312" w:cs="仿宋_GB2312"/>
          <w:lang w:val="en-US" w:eastAsia="zh-CN"/>
        </w:rPr>
        <w:t>21</w:t>
      </w:r>
      <w:r>
        <w:rPr>
          <w:rFonts w:hint="eastAsia" w:ascii="仿宋_GB2312" w:cs="仿宋_GB2312"/>
        </w:rPr>
        <w:t>)闽08刑更</w:t>
      </w:r>
      <w:r>
        <w:rPr>
          <w:rFonts w:hint="eastAsia" w:ascii="仿宋_GB2312" w:cs="仿宋_GB2312"/>
          <w:lang w:val="en-US" w:eastAsia="zh-CN"/>
        </w:rPr>
        <w:t>3274</w:t>
      </w:r>
      <w:r>
        <w:rPr>
          <w:rFonts w:hint="eastAsia" w:ascii="仿宋_GB2312" w:cs="仿宋_GB2312"/>
        </w:rPr>
        <w:t>号刑事裁定，对其减</w:t>
      </w:r>
      <w:r>
        <w:rPr>
          <w:rFonts w:hint="eastAsia" w:ascii="仿宋_GB2312" w:cs="仿宋_GB2312"/>
          <w:lang w:eastAsia="zh-CN"/>
        </w:rPr>
        <w:t>去有期徒刑六</w:t>
      </w:r>
      <w:r>
        <w:rPr>
          <w:rFonts w:hint="eastAsia" w:ascii="仿宋_GB2312" w:cs="仿宋_GB2312"/>
        </w:rPr>
        <w:t>个月，剥夺政治权利</w:t>
      </w:r>
      <w:r>
        <w:rPr>
          <w:rFonts w:hint="eastAsia" w:ascii="仿宋_GB2312" w:cs="仿宋_GB2312"/>
          <w:lang w:eastAsia="zh-CN"/>
        </w:rPr>
        <w:t>五年不变，裁定于</w:t>
      </w:r>
      <w:r>
        <w:rPr>
          <w:rFonts w:hint="eastAsia" w:ascii="仿宋_GB2312" w:cs="仿宋_GB2312"/>
          <w:lang w:val="en-US" w:eastAsia="zh-CN"/>
        </w:rPr>
        <w:t>2021年5月31日送达</w:t>
      </w:r>
      <w:r>
        <w:rPr>
          <w:rFonts w:hint="eastAsia" w:ascii="仿宋_GB2312" w:cs="仿宋_GB2312"/>
          <w:lang w:eastAsia="zh-CN"/>
        </w:rPr>
        <w:t>。</w:t>
      </w:r>
      <w:r>
        <w:rPr>
          <w:rFonts w:hint="eastAsia" w:ascii="仿宋_GB2312" w:cs="仿宋_GB2312"/>
        </w:rPr>
        <w:t>现刑期执行至20</w:t>
      </w:r>
      <w:r>
        <w:rPr>
          <w:rFonts w:hint="eastAsia" w:ascii="仿宋_GB2312" w:cs="仿宋_GB2312"/>
          <w:lang w:val="en-US" w:eastAsia="zh-CN"/>
        </w:rPr>
        <w:t>26</w:t>
      </w:r>
      <w:r>
        <w:rPr>
          <w:rFonts w:hint="eastAsia" w:ascii="仿宋_GB2312" w:cs="仿宋_GB2312"/>
        </w:rPr>
        <w:t>年</w:t>
      </w:r>
      <w:r>
        <w:rPr>
          <w:rFonts w:hint="eastAsia" w:ascii="仿宋_GB2312" w:cs="仿宋_GB2312"/>
          <w:lang w:val="en-US" w:eastAsia="zh-CN"/>
        </w:rPr>
        <w:t>10</w:t>
      </w:r>
      <w:r>
        <w:rPr>
          <w:rFonts w:hint="eastAsia" w:ascii="仿宋_GB2312" w:cs="仿宋_GB2312"/>
        </w:rPr>
        <w:t>月</w:t>
      </w:r>
      <w:r>
        <w:rPr>
          <w:rFonts w:hint="eastAsia" w:ascii="仿宋_GB2312" w:cs="仿宋_GB2312"/>
          <w:lang w:val="en-US" w:eastAsia="zh-CN"/>
        </w:rPr>
        <w:t>12</w:t>
      </w:r>
      <w:r>
        <w:rPr>
          <w:rFonts w:hint="eastAsia" w:ascii="仿宋_GB2312" w:cs="仿宋_GB2312"/>
        </w:rPr>
        <w:t>日</w:t>
      </w:r>
      <w:r>
        <w:rPr>
          <w:rFonts w:hint="eastAsia" w:ascii="仿宋_GB2312" w:cs="仿宋_GB2312"/>
          <w:lang w:eastAsia="zh-CN"/>
        </w:rPr>
        <w:t>止</w:t>
      </w:r>
      <w:r>
        <w:rPr>
          <w:rFonts w:hint="eastAsia" w:ascii="仿宋_GB2312" w:cs="仿宋_GB2312"/>
        </w:rPr>
        <w:t>。属</w:t>
      </w:r>
      <w:r>
        <w:rPr>
          <w:rFonts w:hint="eastAsia" w:ascii="仿宋_GB2312" w:cs="仿宋_GB2312"/>
          <w:lang w:val="en-US" w:eastAsia="zh-CN"/>
        </w:rPr>
        <w:t>普</w:t>
      </w:r>
      <w:r>
        <w:rPr>
          <w:rFonts w:hint="eastAsia" w:ascii="仿宋_GB2312" w:cs="仿宋_GB2312"/>
          <w:lang w:eastAsia="zh-CN"/>
        </w:rPr>
        <w:t>管</w:t>
      </w:r>
      <w:r>
        <w:rPr>
          <w:rFonts w:hint="eastAsia" w:ascii="仿宋_GB2312" w:cs="仿宋_GB2312"/>
        </w:rPr>
        <w:t>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00" w:lineRule="exact"/>
        <w:ind w:firstLine="640" w:firstLineChars="200"/>
        <w:textAlignment w:val="auto"/>
        <w:outlineLvl w:val="9"/>
        <w:rPr>
          <w:rFonts w:ascii="仿宋_GB2312"/>
        </w:rPr>
      </w:pPr>
      <w:r>
        <w:rPr>
          <w:rFonts w:hint="eastAsia" w:ascii="仿宋_GB2312" w:hAnsi="仿宋_GB2312" w:cs="仿宋_GB2312"/>
        </w:rPr>
        <w:t>该犯</w:t>
      </w:r>
      <w:r>
        <w:rPr>
          <w:rFonts w:hint="eastAsia" w:ascii="仿宋_GB2312" w:hAnsi="宋体" w:cs="仿宋_GB2312"/>
          <w:kern w:val="0"/>
          <w:lang w:val="zh-CN"/>
        </w:rPr>
        <w:t>自</w:t>
      </w:r>
      <w:r>
        <w:rPr>
          <w:rFonts w:hint="eastAsia" w:ascii="仿宋_GB2312" w:hAnsi="宋体" w:cs="仿宋_GB2312"/>
          <w:kern w:val="0"/>
        </w:rPr>
        <w:t>上次</w:t>
      </w:r>
      <w:r>
        <w:rPr>
          <w:rFonts w:hint="eastAsia" w:ascii="仿宋_GB2312" w:hAnsi="宋体" w:cs="仿宋_GB2312"/>
          <w:kern w:val="0"/>
          <w:lang w:val="zh-CN"/>
        </w:rPr>
        <w:t>减刑以来</w:t>
      </w:r>
      <w:r>
        <w:rPr>
          <w:rFonts w:hint="eastAsia" w:ascii="仿宋_GB2312" w:hAnsi="仿宋_GB2312" w:cs="仿宋_GB2312"/>
        </w:rPr>
        <w:t>确有</w:t>
      </w:r>
      <w:r>
        <w:rPr>
          <w:rFonts w:hint="eastAsia" w:ascii="仿宋_GB2312" w:hAnsi="仿宋" w:cs="仿宋_GB2312"/>
        </w:rPr>
        <w:t>悔改</w:t>
      </w:r>
      <w:r>
        <w:rPr>
          <w:rFonts w:hint="eastAsia" w:ascii="仿宋_GB2312" w:hAnsi="仿宋_GB2312" w:cs="仿宋_GB2312"/>
        </w:rPr>
        <w:t>表现，具体事实如下：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00" w:lineRule="exact"/>
        <w:ind w:firstLine="640" w:firstLineChars="200"/>
        <w:textAlignment w:val="auto"/>
        <w:outlineLvl w:val="9"/>
        <w:rPr>
          <w:rFonts w:hint="eastAsia" w:ascii="仿宋_GB2312" w:cs="仿宋_GB2312"/>
          <w:lang w:eastAsia="zh-CN"/>
        </w:rPr>
      </w:pPr>
      <w:r>
        <w:rPr>
          <w:rFonts w:hint="eastAsia" w:ascii="仿宋_GB2312" w:cs="仿宋_GB2312"/>
          <w:lang w:eastAsia="zh-CN"/>
        </w:rPr>
        <w:t>认罪悔罪：能服从法院判决，</w:t>
      </w:r>
      <w:r>
        <w:rPr>
          <w:rFonts w:hint="eastAsia" w:ascii="仿宋_GB2312" w:cs="仿宋_GB2312"/>
        </w:rPr>
        <w:t>自书认罪悔罪书</w:t>
      </w:r>
      <w:r>
        <w:rPr>
          <w:rFonts w:hint="eastAsia" w:ascii="仿宋_GB2312" w:cs="仿宋_GB231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00" w:lineRule="exact"/>
        <w:ind w:firstLine="640" w:firstLineChars="200"/>
        <w:textAlignment w:val="auto"/>
        <w:outlineLvl w:val="9"/>
        <w:rPr>
          <w:rFonts w:ascii="仿宋_GB2312" w:hAnsi="仿宋"/>
          <w:lang w:val="zh-CN"/>
        </w:rPr>
      </w:pPr>
      <w:r>
        <w:rPr>
          <w:rFonts w:hint="eastAsia" w:ascii="仿宋_GB2312" w:cs="仿宋_GB2312"/>
          <w:lang w:eastAsia="zh-CN"/>
        </w:rPr>
        <w:t>遵守监规</w:t>
      </w:r>
      <w:r>
        <w:rPr>
          <w:rFonts w:hint="eastAsia" w:ascii="仿宋_GB2312" w:cs="仿宋_GB2312"/>
          <w:lang w:val="zh-CN" w:eastAsia="zh-CN"/>
        </w:rPr>
        <w:t>：</w:t>
      </w:r>
      <w:r>
        <w:rPr>
          <w:rFonts w:hint="eastAsia" w:ascii="仿宋_GB2312" w:hAnsi="仿宋" w:cs="仿宋_GB2312"/>
          <w:lang w:val="en-US" w:eastAsia="zh-CN"/>
        </w:rPr>
        <w:t>在考核期内有违规扣分情形，经教育后</w:t>
      </w:r>
      <w:r>
        <w:rPr>
          <w:rFonts w:hint="eastAsia" w:ascii="仿宋_GB2312" w:cs="仿宋_GB2312"/>
          <w:lang w:val="en-US" w:eastAsia="zh-CN"/>
        </w:rPr>
        <w:t>能遵守法律法规及监规纪律，接受教育改造。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00" w:lineRule="exact"/>
        <w:ind w:left="640" w:firstLine="0" w:firstLineChars="0"/>
        <w:textAlignment w:val="auto"/>
        <w:outlineLvl w:val="9"/>
        <w:rPr>
          <w:rFonts w:ascii="仿宋_GB2312" w:hAnsi="仿宋"/>
          <w:lang w:val="zh-CN"/>
        </w:rPr>
      </w:pPr>
      <w:r>
        <w:rPr>
          <w:rFonts w:hint="eastAsia" w:ascii="仿宋_GB2312" w:hAnsi="仿宋" w:cs="仿宋_GB2312"/>
          <w:lang w:val="zh-CN"/>
        </w:rPr>
        <w:t>学习情况：能参加</w:t>
      </w:r>
      <w:r>
        <w:rPr>
          <w:rFonts w:hint="eastAsia" w:ascii="仿宋_GB2312" w:hAnsi="仿宋" w:cs="仿宋_GB2312"/>
        </w:rPr>
        <w:t>思想、文化、职业技术教育</w:t>
      </w:r>
      <w:r>
        <w:rPr>
          <w:rFonts w:hint="eastAsia" w:ascii="仿宋_GB2312" w:hAnsi="仿宋" w:cs="仿宋_GB2312"/>
          <w:lang w:val="zh-CN"/>
        </w:rPr>
        <w:t>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00" w:lineRule="exact"/>
        <w:ind w:firstLine="31680"/>
        <w:textAlignment w:val="auto"/>
        <w:outlineLvl w:val="9"/>
        <w:rPr>
          <w:rFonts w:ascii="仿宋_GB2312" w:hAnsi="仿宋"/>
          <w:lang w:val="zh-CN"/>
        </w:rPr>
      </w:pPr>
      <w:r>
        <w:rPr>
          <w:rFonts w:hint="eastAsia" w:ascii="仿宋_GB2312" w:hAnsi="仿宋" w:cs="仿宋_GB2312"/>
          <w:lang w:val="zh-CN"/>
        </w:rPr>
        <w:t>劳动改造：能参加劳动，努力完成</w:t>
      </w:r>
      <w:r>
        <w:rPr>
          <w:rFonts w:hint="eastAsia" w:ascii="仿宋_GB2312" w:hAnsi="仿宋" w:cs="仿宋_GB2312"/>
        </w:rPr>
        <w:t>劳动</w:t>
      </w:r>
      <w:r>
        <w:rPr>
          <w:rFonts w:hint="eastAsia" w:ascii="仿宋_GB2312" w:hAnsi="仿宋" w:cs="仿宋_GB2312"/>
          <w:lang w:val="zh-CN"/>
        </w:rPr>
        <w:t>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00" w:lineRule="exact"/>
        <w:ind w:firstLine="640" w:firstLineChars="200"/>
        <w:textAlignment w:val="auto"/>
        <w:outlineLvl w:val="9"/>
        <w:rPr>
          <w:rFonts w:hint="eastAsia" w:ascii="仿宋_GB2312" w:hAnsi="仿宋_GB2312" w:cs="仿宋_GB2312"/>
        </w:rPr>
      </w:pPr>
      <w:r>
        <w:rPr>
          <w:rFonts w:hint="eastAsia" w:ascii="仿宋_GB2312" w:hAnsi="仿宋" w:cs="仿宋_GB2312"/>
          <w:lang w:val="zh-CN"/>
        </w:rPr>
        <w:t>奖惩情况：</w:t>
      </w:r>
      <w:r>
        <w:rPr>
          <w:rFonts w:hint="eastAsia" w:ascii="仿宋_GB2312" w:hAnsi="仿宋_GB2312" w:cs="仿宋_GB2312"/>
        </w:rPr>
        <w:t>该犯上次评定表扬剩余</w:t>
      </w:r>
      <w:r>
        <w:rPr>
          <w:rFonts w:hint="eastAsia" w:ascii="仿宋_GB2312" w:hAnsi="仿宋_GB2312" w:cs="仿宋_GB2312"/>
          <w:lang w:eastAsia="zh-CN"/>
        </w:rPr>
        <w:t>考核分</w:t>
      </w:r>
      <w:r>
        <w:rPr>
          <w:rFonts w:hint="eastAsia" w:ascii="仿宋_GB2312" w:hAnsi="仿宋_GB2312" w:cs="仿宋_GB2312"/>
        </w:rPr>
        <w:t>156分，本轮考核期2021年2月至2025年10月</w:t>
      </w:r>
      <w:r>
        <w:rPr>
          <w:rFonts w:hint="eastAsia" w:ascii="仿宋_GB2312" w:hAnsi="仿宋_GB2312" w:cs="仿宋_GB2312"/>
          <w:lang w:eastAsia="zh-CN"/>
        </w:rPr>
        <w:t>，</w:t>
      </w:r>
      <w:r>
        <w:rPr>
          <w:rFonts w:hint="eastAsia" w:ascii="仿宋_GB2312" w:hAnsi="仿宋_GB2312" w:cs="仿宋_GB2312"/>
        </w:rPr>
        <w:t>累计获</w:t>
      </w:r>
      <w:r>
        <w:rPr>
          <w:rFonts w:hint="eastAsia" w:ascii="仿宋_GB2312" w:hAnsi="仿宋_GB2312" w:cs="仿宋_GB2312"/>
          <w:lang w:eastAsia="zh-CN"/>
        </w:rPr>
        <w:t>得考核分</w:t>
      </w:r>
      <w:r>
        <w:rPr>
          <w:rFonts w:hint="eastAsia" w:ascii="仿宋_GB2312" w:hAnsi="仿宋_GB2312" w:cs="仿宋_GB2312"/>
        </w:rPr>
        <w:t>5954分，合计获得</w:t>
      </w:r>
      <w:r>
        <w:rPr>
          <w:rFonts w:hint="eastAsia" w:ascii="仿宋_GB2312" w:hAnsi="仿宋_GB2312" w:cs="仿宋_GB2312"/>
          <w:lang w:eastAsia="zh-CN"/>
        </w:rPr>
        <w:t>考核分</w:t>
      </w:r>
      <w:r>
        <w:rPr>
          <w:rFonts w:hint="eastAsia" w:ascii="仿宋_GB2312" w:hAnsi="仿宋_GB2312" w:cs="仿宋_GB2312"/>
        </w:rPr>
        <w:t>6110分，表扬</w:t>
      </w:r>
      <w:r>
        <w:rPr>
          <w:rFonts w:hint="eastAsia" w:ascii="仿宋_GB2312" w:hAnsi="仿宋_GB2312" w:cs="仿宋_GB2312"/>
          <w:lang w:val="en-US" w:eastAsia="zh-CN"/>
        </w:rPr>
        <w:t>七</w:t>
      </w:r>
      <w:r>
        <w:rPr>
          <w:rFonts w:hint="eastAsia" w:ascii="仿宋_GB2312" w:hAnsi="仿宋_GB2312" w:cs="仿宋_GB2312"/>
        </w:rPr>
        <w:t>次，物质奖励</w:t>
      </w:r>
      <w:r>
        <w:rPr>
          <w:rFonts w:hint="eastAsia" w:ascii="仿宋_GB2312" w:hAnsi="仿宋_GB2312" w:cs="仿宋_GB2312"/>
          <w:lang w:val="en-US" w:eastAsia="zh-CN"/>
        </w:rPr>
        <w:t>三</w:t>
      </w:r>
      <w:r>
        <w:rPr>
          <w:rFonts w:hint="eastAsia" w:ascii="仿宋_GB2312" w:hAnsi="仿宋_GB2312" w:cs="仿宋_GB2312"/>
        </w:rPr>
        <w:t>次；间隔期2021年5月31日至2025年10月，获</w:t>
      </w:r>
      <w:r>
        <w:rPr>
          <w:rFonts w:hint="eastAsia" w:ascii="仿宋_GB2312" w:hAnsi="仿宋_GB2312" w:cs="仿宋_GB2312"/>
          <w:lang w:eastAsia="zh-CN"/>
        </w:rPr>
        <w:t>得考核分</w:t>
      </w:r>
      <w:r>
        <w:rPr>
          <w:rFonts w:hint="eastAsia" w:ascii="仿宋_GB2312" w:hAnsi="仿宋_GB2312" w:cs="仿宋_GB2312"/>
        </w:rPr>
        <w:t>5550分。考核期内违规</w:t>
      </w:r>
      <w:r>
        <w:rPr>
          <w:rFonts w:hint="eastAsia" w:ascii="仿宋_GB2312" w:hAnsi="仿宋_GB2312" w:cs="仿宋_GB2312"/>
          <w:lang w:eastAsia="zh-CN"/>
        </w:rPr>
        <w:t>扣分</w:t>
      </w:r>
      <w:r>
        <w:rPr>
          <w:rFonts w:hint="eastAsia" w:ascii="仿宋_GB2312" w:hAnsi="仿宋_GB2312" w:cs="仿宋_GB2312"/>
        </w:rPr>
        <w:t>5次，累计扣考核分32分。其中重大违规1次：2023年5月7日因生活琐事与</w:t>
      </w:r>
      <w:r>
        <w:rPr>
          <w:rFonts w:hint="eastAsia" w:ascii="仿宋_GB2312" w:hAnsi="仿宋_GB2312" w:cs="仿宋_GB2312"/>
          <w:lang w:eastAsia="zh-CN"/>
        </w:rPr>
        <w:t>他犯</w:t>
      </w:r>
      <w:r>
        <w:rPr>
          <w:rFonts w:hint="eastAsia" w:ascii="仿宋_GB2312" w:hAnsi="仿宋_GB2312" w:cs="仿宋_GB2312"/>
        </w:rPr>
        <w:t>发生推搡行为，情节严重扣25分。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0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lang w:eastAsia="zh-CN"/>
        </w:rPr>
      </w:pPr>
      <w:r>
        <w:rPr>
          <w:rFonts w:hint="eastAsia" w:ascii="仿宋_GB2312" w:hAnsi="仿宋_GB2312" w:cs="仿宋_GB2312"/>
          <w:lang w:eastAsia="zh-CN"/>
        </w:rPr>
        <w:t>该犯系从严掌握减刑幅度对象。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00" w:lineRule="exact"/>
        <w:ind w:firstLine="640" w:firstLineChars="200"/>
        <w:textAlignment w:val="auto"/>
        <w:outlineLvl w:val="9"/>
      </w:pPr>
      <w:r>
        <w:rPr>
          <w:rFonts w:hint="eastAsia" w:ascii="仿宋_GB2312" w:cs="仿宋_GB2312"/>
        </w:rPr>
        <w:t>本案于</w:t>
      </w:r>
      <w:r>
        <w:rPr>
          <w:rFonts w:hint="eastAsia" w:ascii="仿宋_GB2312" w:cs="仿宋_GB2312"/>
          <w:lang w:val="en-US" w:eastAsia="zh-CN"/>
        </w:rPr>
        <w:t>2026</w:t>
      </w:r>
      <w:r>
        <w:rPr>
          <w:rFonts w:hint="eastAsia" w:ascii="仿宋_GB2312" w:cs="仿宋_GB2312"/>
        </w:rPr>
        <w:t>年</w:t>
      </w:r>
      <w:r>
        <w:rPr>
          <w:rFonts w:hint="eastAsia" w:ascii="仿宋_GB2312" w:cs="仿宋_GB2312"/>
          <w:lang w:val="en-US" w:eastAsia="zh-CN"/>
        </w:rPr>
        <w:t>1</w:t>
      </w:r>
      <w:r>
        <w:rPr>
          <w:rFonts w:hint="eastAsia" w:ascii="仿宋_GB2312" w:cs="仿宋_GB2312"/>
        </w:rPr>
        <w:t>月</w:t>
      </w:r>
      <w:r>
        <w:rPr>
          <w:rFonts w:hint="eastAsia" w:ascii="仿宋_GB2312" w:cs="仿宋_GB2312"/>
          <w:lang w:val="en-US" w:eastAsia="zh-CN"/>
        </w:rPr>
        <w:t>19</w:t>
      </w:r>
      <w:r>
        <w:rPr>
          <w:rFonts w:hint="eastAsia" w:ascii="仿宋_GB2312" w:cs="仿宋_GB2312"/>
        </w:rPr>
        <w:t>日至</w:t>
      </w:r>
      <w:r>
        <w:rPr>
          <w:rFonts w:hint="eastAsia" w:ascii="仿宋_GB2312" w:cs="仿宋_GB2312"/>
          <w:lang w:val="en-US" w:eastAsia="zh-CN"/>
        </w:rPr>
        <w:t>2026</w:t>
      </w:r>
      <w:r>
        <w:rPr>
          <w:rFonts w:hint="eastAsia" w:ascii="仿宋_GB2312" w:cs="仿宋_GB2312"/>
        </w:rPr>
        <w:t>年</w:t>
      </w:r>
      <w:r>
        <w:rPr>
          <w:rFonts w:hint="eastAsia" w:ascii="仿宋_GB2312" w:cs="仿宋_GB2312"/>
          <w:lang w:val="en-US" w:eastAsia="zh-CN"/>
        </w:rPr>
        <w:t>1</w:t>
      </w:r>
      <w:r>
        <w:rPr>
          <w:rFonts w:hint="eastAsia" w:ascii="仿宋_GB2312" w:cs="仿宋_GB2312"/>
        </w:rPr>
        <w:t>月</w:t>
      </w:r>
      <w:r>
        <w:rPr>
          <w:rFonts w:hint="eastAsia" w:ascii="仿宋_GB2312" w:cs="仿宋_GB2312"/>
          <w:lang w:val="en-US" w:eastAsia="zh-CN"/>
        </w:rPr>
        <w:t>23</w:t>
      </w:r>
      <w:r>
        <w:rPr>
          <w:rFonts w:hint="eastAsia" w:ascii="仿宋_GB2312" w:cs="仿宋_GB2312"/>
        </w:rPr>
        <w:t>日在狱内公示未收到不同意见。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0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kern w:val="32"/>
          <w:sz w:val="32"/>
          <w:szCs w:val="32"/>
          <w:lang w:val="en-US" w:eastAsia="zh-CN" w:bidi="ar-SA"/>
        </w:rPr>
      </w:pPr>
      <w:r>
        <w:rPr>
          <w:rFonts w:hint="eastAsia" w:cs="仿宋_GB2312"/>
        </w:rPr>
        <w:t>因此，依照</w:t>
      </w:r>
      <w:r>
        <w:rPr>
          <w:rFonts w:hint="eastAsia" w:ascii="仿宋_GB2312" w:hAnsi="仿宋_GB2312" w:cs="仿宋_GB2312"/>
        </w:rPr>
        <w:t>《中华人民共和国刑法》第七十八条、第七十九条</w:t>
      </w:r>
      <w:r>
        <w:rPr>
          <w:rFonts w:hint="eastAsia" w:ascii="仿宋_GB2312" w:hAnsi="仿宋_GB2312" w:cs="仿宋_GB2312"/>
          <w:lang w:eastAsia="zh-CN"/>
        </w:rPr>
        <w:t>、</w:t>
      </w:r>
      <w:r>
        <w:rPr>
          <w:rFonts w:hint="eastAsia" w:ascii="仿宋_GB2312" w:hAnsi="仿宋_GB2312" w:cs="仿宋_GB2312"/>
        </w:rPr>
        <w:t>《中华人民共和国刑事诉讼法》第二百七十三条第二款、《中</w:t>
      </w:r>
      <w:r>
        <w:rPr>
          <w:rFonts w:hint="eastAsia" w:ascii="仿宋_GB2312" w:hAnsi="仿宋_GB2312" w:cs="仿宋_GB2312"/>
          <w:b w:val="0"/>
          <w:bCs w:val="0"/>
        </w:rPr>
        <w:t>华人民共和国监狱法》第二十九条的规定，建议对罪犯</w:t>
      </w:r>
      <w:r>
        <w:rPr>
          <w:rFonts w:hint="eastAsia" w:ascii="仿宋_GB2312" w:hAnsi="仿宋_GB2312" w:cs="仿宋_GB2312"/>
          <w:b w:val="0"/>
          <w:bCs w:val="0"/>
          <w:lang w:eastAsia="zh-CN"/>
        </w:rPr>
        <w:t>钱新柏</w:t>
      </w:r>
      <w:r>
        <w:rPr>
          <w:rFonts w:hint="eastAsia" w:ascii="仿宋_GB2312" w:hAnsi="仿宋_GB2312" w:cs="仿宋_GB2312"/>
          <w:b w:val="0"/>
          <w:bCs w:val="0"/>
        </w:rPr>
        <w:t>予以减</w:t>
      </w:r>
      <w:r>
        <w:rPr>
          <w:rFonts w:hint="eastAsia" w:ascii="仿宋_GB2312" w:hAnsi="仿宋_GB2312" w:cs="仿宋_GB2312"/>
          <w:b w:val="0"/>
          <w:bCs w:val="0"/>
          <w:lang w:val="en-US" w:eastAsia="zh-CN"/>
        </w:rPr>
        <w:t>去剩余刑期，剥夺政治权利减为四年</w:t>
      </w:r>
      <w:r>
        <w:rPr>
          <w:rFonts w:hint="eastAsia" w:ascii="仿宋_GB2312" w:hAnsi="仿宋_GB2312" w:cs="仿宋_GB2312"/>
          <w:b w:val="0"/>
          <w:bCs w:val="0"/>
          <w:lang w:eastAsia="zh-CN"/>
        </w:rPr>
        <w:t>，</w:t>
      </w:r>
      <w:r>
        <w:rPr>
          <w:rFonts w:hint="eastAsia" w:ascii="仿宋_GB2312" w:hAnsi="仿宋_GB2312" w:cs="仿宋_GB2312"/>
          <w:b w:val="0"/>
          <w:bCs w:val="0"/>
        </w:rPr>
        <w:t>特提请你</w:t>
      </w:r>
      <w:r>
        <w:rPr>
          <w:rFonts w:hint="eastAsia" w:ascii="仿宋_GB2312" w:hAnsi="仿宋_GB2312" w:cs="仿宋_GB2312"/>
        </w:rPr>
        <w:t>院审理裁定。</w:t>
      </w:r>
    </w:p>
    <w:p>
      <w:pPr>
        <w:pStyle w:val="2"/>
        <w:spacing w:line="430" w:lineRule="exact"/>
        <w:ind w:right="-48" w:rightChars="-15" w:firstLine="640" w:firstLineChars="200"/>
        <w:rPr>
          <w:rFonts w:hint="eastAsia" w:ascii="仿宋_GB2312" w:hAnsi="仿宋_GB2312" w:eastAsia="仿宋_GB2312" w:cs="仿宋_GB2312"/>
          <w:b w:val="0"/>
          <w:bCs w:val="0"/>
          <w:kern w:val="3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32"/>
          <w:sz w:val="32"/>
          <w:szCs w:val="32"/>
          <w:lang w:val="en-US" w:eastAsia="zh-CN" w:bidi="ar-SA"/>
        </w:rPr>
        <w:t>此致</w:t>
      </w:r>
    </w:p>
    <w:p>
      <w:pPr>
        <w:pStyle w:val="5"/>
        <w:spacing w:line="430" w:lineRule="exact"/>
        <w:ind w:right="-48" w:rightChars="-15" w:firstLine="0" w:firstLineChars="0"/>
        <w:rPr>
          <w:rFonts w:hint="eastAsia" w:ascii="仿宋_GB2312" w:hAnsi="仿宋_GB2312" w:eastAsia="仿宋_GB2312" w:cs="仿宋_GB2312"/>
          <w:b w:val="0"/>
          <w:bCs w:val="0"/>
          <w:kern w:val="3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32"/>
          <w:sz w:val="32"/>
          <w:szCs w:val="32"/>
          <w:lang w:val="en-US" w:eastAsia="zh-CN" w:bidi="ar-SA"/>
        </w:rPr>
        <w:t>福建省龙岩市中级人民法院</w:t>
      </w:r>
    </w:p>
    <w:p>
      <w:pPr>
        <w:pStyle w:val="5"/>
        <w:spacing w:line="430" w:lineRule="exact"/>
        <w:ind w:right="-48" w:rightChars="-15" w:firstLine="0" w:firstLineChars="0"/>
        <w:rPr>
          <w:rFonts w:hint="eastAsia" w:ascii="仿宋_GB2312" w:hAnsi="仿宋_GB2312" w:eastAsia="仿宋_GB2312" w:cs="仿宋_GB2312"/>
          <w:b w:val="0"/>
          <w:bCs w:val="0"/>
          <w:kern w:val="32"/>
          <w:sz w:val="32"/>
          <w:szCs w:val="32"/>
          <w:lang w:val="en-US" w:eastAsia="zh-CN" w:bidi="ar-SA"/>
        </w:rPr>
      </w:pPr>
    </w:p>
    <w:p>
      <w:pPr>
        <w:pStyle w:val="2"/>
        <w:spacing w:line="430" w:lineRule="exact"/>
        <w:ind w:left="640" w:right="-48" w:rightChars="-15"/>
      </w:pPr>
    </w:p>
    <w:p>
      <w:pPr>
        <w:pStyle w:val="2"/>
        <w:spacing w:line="430" w:lineRule="exact"/>
        <w:ind w:right="1280" w:rightChars="400"/>
        <w:jc w:val="right"/>
      </w:pPr>
      <w:r>
        <w:rPr>
          <w:rFonts w:hint="eastAsia" w:cs="仿宋_GB2312"/>
        </w:rPr>
        <w:t>福建省龙岩监狱</w:t>
      </w:r>
    </w:p>
    <w:p>
      <w:pPr>
        <w:pStyle w:val="2"/>
        <w:spacing w:line="430" w:lineRule="exact"/>
        <w:ind w:right="624" w:rightChars="195"/>
        <w:jc w:val="right"/>
      </w:pPr>
      <w:r>
        <w:rPr>
          <w:rFonts w:hint="eastAsia" w:cs="仿宋_GB2312"/>
          <w:lang w:eastAsia="zh-CN"/>
        </w:rPr>
        <w:t>二</w:t>
      </w:r>
      <w:r>
        <w:rPr>
          <w:rFonts w:hint="eastAsia" w:cs="仿宋_GB2312"/>
          <w:lang w:val="en-US" w:eastAsia="zh-CN"/>
        </w:rPr>
        <w:t>O二六</w:t>
      </w:r>
      <w:r>
        <w:rPr>
          <w:rFonts w:hint="eastAsia" w:cs="仿宋_GB2312"/>
        </w:rPr>
        <w:t>年</w:t>
      </w:r>
      <w:r>
        <w:rPr>
          <w:rFonts w:hint="eastAsia" w:cs="仿宋_GB2312"/>
          <w:lang w:eastAsia="zh-CN"/>
        </w:rPr>
        <w:t>一</w:t>
      </w:r>
      <w:r>
        <w:rPr>
          <w:rFonts w:hint="eastAsia" w:cs="仿宋_GB2312"/>
        </w:rPr>
        <w:t>月</w:t>
      </w:r>
      <w:r>
        <w:rPr>
          <w:rFonts w:hint="eastAsia" w:cs="仿宋_GB2312"/>
          <w:lang w:eastAsia="zh-CN"/>
        </w:rPr>
        <w:t>二十六</w:t>
      </w:r>
      <w:r>
        <w:rPr>
          <w:rFonts w:hint="eastAsia" w:cs="仿宋_GB2312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5F21E7B"/>
    <w:rsid w:val="004503F6"/>
    <w:rsid w:val="00BB270E"/>
    <w:rsid w:val="00DA0A79"/>
    <w:rsid w:val="010016B2"/>
    <w:rsid w:val="019E27F2"/>
    <w:rsid w:val="01C13343"/>
    <w:rsid w:val="01D16687"/>
    <w:rsid w:val="02425E7C"/>
    <w:rsid w:val="029F5883"/>
    <w:rsid w:val="02C23929"/>
    <w:rsid w:val="02D31C60"/>
    <w:rsid w:val="02E50757"/>
    <w:rsid w:val="035C4A50"/>
    <w:rsid w:val="03682D0B"/>
    <w:rsid w:val="03CA1693"/>
    <w:rsid w:val="03FB0B4B"/>
    <w:rsid w:val="04121C56"/>
    <w:rsid w:val="04CF5F5C"/>
    <w:rsid w:val="054A1957"/>
    <w:rsid w:val="05B94693"/>
    <w:rsid w:val="06377FED"/>
    <w:rsid w:val="063C3E8A"/>
    <w:rsid w:val="06631DC4"/>
    <w:rsid w:val="070E12BD"/>
    <w:rsid w:val="0718720C"/>
    <w:rsid w:val="074722D2"/>
    <w:rsid w:val="078516CE"/>
    <w:rsid w:val="07A64BD8"/>
    <w:rsid w:val="07BE0FFB"/>
    <w:rsid w:val="086843D2"/>
    <w:rsid w:val="091E2C3C"/>
    <w:rsid w:val="092B39E5"/>
    <w:rsid w:val="09324231"/>
    <w:rsid w:val="098A1AD9"/>
    <w:rsid w:val="09E41DA3"/>
    <w:rsid w:val="09F838C3"/>
    <w:rsid w:val="0A03764F"/>
    <w:rsid w:val="0A3D4147"/>
    <w:rsid w:val="0AB203D6"/>
    <w:rsid w:val="0AB55E0D"/>
    <w:rsid w:val="0ADF625B"/>
    <w:rsid w:val="0B6D6EE4"/>
    <w:rsid w:val="0BD40C28"/>
    <w:rsid w:val="0BE24D98"/>
    <w:rsid w:val="0BE42A3F"/>
    <w:rsid w:val="0BF07FA7"/>
    <w:rsid w:val="0CA307A3"/>
    <w:rsid w:val="0D2A4E76"/>
    <w:rsid w:val="0D30521C"/>
    <w:rsid w:val="0D814CBE"/>
    <w:rsid w:val="0DB54341"/>
    <w:rsid w:val="0DEC0CA6"/>
    <w:rsid w:val="0DF61881"/>
    <w:rsid w:val="0EE03D54"/>
    <w:rsid w:val="0EF25983"/>
    <w:rsid w:val="0F324A7E"/>
    <w:rsid w:val="0F4B7721"/>
    <w:rsid w:val="10B52D9E"/>
    <w:rsid w:val="1119435B"/>
    <w:rsid w:val="11785029"/>
    <w:rsid w:val="11823EA8"/>
    <w:rsid w:val="120D31CD"/>
    <w:rsid w:val="12757BA5"/>
    <w:rsid w:val="1276715B"/>
    <w:rsid w:val="12DB57E6"/>
    <w:rsid w:val="12EF2D72"/>
    <w:rsid w:val="13043438"/>
    <w:rsid w:val="136A0654"/>
    <w:rsid w:val="14395FAF"/>
    <w:rsid w:val="14DB1B03"/>
    <w:rsid w:val="15950EA5"/>
    <w:rsid w:val="15B164BF"/>
    <w:rsid w:val="16204E87"/>
    <w:rsid w:val="164E0E56"/>
    <w:rsid w:val="1674254F"/>
    <w:rsid w:val="16773FC6"/>
    <w:rsid w:val="16D70CB1"/>
    <w:rsid w:val="16E25C64"/>
    <w:rsid w:val="17A228C7"/>
    <w:rsid w:val="17E2785C"/>
    <w:rsid w:val="17FF761B"/>
    <w:rsid w:val="18C169C1"/>
    <w:rsid w:val="19A81AC6"/>
    <w:rsid w:val="19DB7F27"/>
    <w:rsid w:val="1A5223A2"/>
    <w:rsid w:val="1A677EAB"/>
    <w:rsid w:val="1AA67CBF"/>
    <w:rsid w:val="1B560D4F"/>
    <w:rsid w:val="1B6A6CB6"/>
    <w:rsid w:val="1BBC2E0A"/>
    <w:rsid w:val="1BF20118"/>
    <w:rsid w:val="1C0D06AA"/>
    <w:rsid w:val="1CA75CF3"/>
    <w:rsid w:val="1D5A301A"/>
    <w:rsid w:val="1DBF21EB"/>
    <w:rsid w:val="1E1510BB"/>
    <w:rsid w:val="1E5B53BD"/>
    <w:rsid w:val="1E7E1EF1"/>
    <w:rsid w:val="1EAA56CE"/>
    <w:rsid w:val="1EF937D7"/>
    <w:rsid w:val="1F5A7A7C"/>
    <w:rsid w:val="1F8B1822"/>
    <w:rsid w:val="1FD205E6"/>
    <w:rsid w:val="1FD26FE8"/>
    <w:rsid w:val="202720DB"/>
    <w:rsid w:val="20294211"/>
    <w:rsid w:val="20327C57"/>
    <w:rsid w:val="20334A2A"/>
    <w:rsid w:val="203B4599"/>
    <w:rsid w:val="203D314A"/>
    <w:rsid w:val="209E6823"/>
    <w:rsid w:val="20B15E19"/>
    <w:rsid w:val="210600C8"/>
    <w:rsid w:val="210814C0"/>
    <w:rsid w:val="216208A9"/>
    <w:rsid w:val="21B85604"/>
    <w:rsid w:val="22610FE2"/>
    <w:rsid w:val="22712D86"/>
    <w:rsid w:val="227B3043"/>
    <w:rsid w:val="229C6BAB"/>
    <w:rsid w:val="22B43D3C"/>
    <w:rsid w:val="22D4116E"/>
    <w:rsid w:val="234F6128"/>
    <w:rsid w:val="23CE2441"/>
    <w:rsid w:val="24172442"/>
    <w:rsid w:val="248C490E"/>
    <w:rsid w:val="24AF0681"/>
    <w:rsid w:val="24D80A1F"/>
    <w:rsid w:val="256A633A"/>
    <w:rsid w:val="2581537F"/>
    <w:rsid w:val="25B445D5"/>
    <w:rsid w:val="25C1199A"/>
    <w:rsid w:val="25EC1719"/>
    <w:rsid w:val="25F21E7B"/>
    <w:rsid w:val="25F75A65"/>
    <w:rsid w:val="26173E36"/>
    <w:rsid w:val="26197718"/>
    <w:rsid w:val="26724CDD"/>
    <w:rsid w:val="26C96472"/>
    <w:rsid w:val="27505884"/>
    <w:rsid w:val="27807861"/>
    <w:rsid w:val="27D2715C"/>
    <w:rsid w:val="2858718A"/>
    <w:rsid w:val="285906E1"/>
    <w:rsid w:val="28D1453E"/>
    <w:rsid w:val="29176F9E"/>
    <w:rsid w:val="29920229"/>
    <w:rsid w:val="29E9015B"/>
    <w:rsid w:val="2A226C49"/>
    <w:rsid w:val="2A4027F4"/>
    <w:rsid w:val="2A5A1C89"/>
    <w:rsid w:val="2A6156E6"/>
    <w:rsid w:val="2A8617B5"/>
    <w:rsid w:val="2AC43BD5"/>
    <w:rsid w:val="2ACB5D19"/>
    <w:rsid w:val="2BDC6912"/>
    <w:rsid w:val="2BE20E44"/>
    <w:rsid w:val="2BFE4BA3"/>
    <w:rsid w:val="2C1B12F4"/>
    <w:rsid w:val="2C8E5CCE"/>
    <w:rsid w:val="2D4B2BD2"/>
    <w:rsid w:val="2D985C1D"/>
    <w:rsid w:val="2DA05A71"/>
    <w:rsid w:val="2DCA471C"/>
    <w:rsid w:val="2E38581A"/>
    <w:rsid w:val="2E697E0B"/>
    <w:rsid w:val="2EAB2448"/>
    <w:rsid w:val="2EC75E44"/>
    <w:rsid w:val="2F2C46C8"/>
    <w:rsid w:val="2FDE122E"/>
    <w:rsid w:val="2FEB58C5"/>
    <w:rsid w:val="30363D65"/>
    <w:rsid w:val="303F5820"/>
    <w:rsid w:val="305603CC"/>
    <w:rsid w:val="305A30B4"/>
    <w:rsid w:val="306448A1"/>
    <w:rsid w:val="306B3029"/>
    <w:rsid w:val="30AB62D3"/>
    <w:rsid w:val="30B14991"/>
    <w:rsid w:val="30CD03E0"/>
    <w:rsid w:val="310C4CC5"/>
    <w:rsid w:val="31E00AC8"/>
    <w:rsid w:val="326B66AE"/>
    <w:rsid w:val="32B23A9C"/>
    <w:rsid w:val="32CF4159"/>
    <w:rsid w:val="33972F01"/>
    <w:rsid w:val="339C5F94"/>
    <w:rsid w:val="33B51A91"/>
    <w:rsid w:val="34431B4D"/>
    <w:rsid w:val="3448051A"/>
    <w:rsid w:val="34554806"/>
    <w:rsid w:val="34C2109D"/>
    <w:rsid w:val="34D13F1C"/>
    <w:rsid w:val="34DF7156"/>
    <w:rsid w:val="35360D03"/>
    <w:rsid w:val="354E511C"/>
    <w:rsid w:val="362F7688"/>
    <w:rsid w:val="3658276B"/>
    <w:rsid w:val="36975C9A"/>
    <w:rsid w:val="36F1341E"/>
    <w:rsid w:val="36F36F16"/>
    <w:rsid w:val="3791524B"/>
    <w:rsid w:val="380B241C"/>
    <w:rsid w:val="382B4D7A"/>
    <w:rsid w:val="39F604D6"/>
    <w:rsid w:val="39F95348"/>
    <w:rsid w:val="3A8A321B"/>
    <w:rsid w:val="3ABE74E2"/>
    <w:rsid w:val="3ADE24E5"/>
    <w:rsid w:val="3B5E5953"/>
    <w:rsid w:val="3B7D6F9E"/>
    <w:rsid w:val="3B91497A"/>
    <w:rsid w:val="3BDD6F2F"/>
    <w:rsid w:val="3C37791E"/>
    <w:rsid w:val="3CD3260D"/>
    <w:rsid w:val="3CE60567"/>
    <w:rsid w:val="3CF2131F"/>
    <w:rsid w:val="3D43740A"/>
    <w:rsid w:val="3D484D5E"/>
    <w:rsid w:val="3D734723"/>
    <w:rsid w:val="3D8274A5"/>
    <w:rsid w:val="3D8511BE"/>
    <w:rsid w:val="3E192373"/>
    <w:rsid w:val="3E3F4511"/>
    <w:rsid w:val="3E496225"/>
    <w:rsid w:val="3E7D1791"/>
    <w:rsid w:val="3F4E09C3"/>
    <w:rsid w:val="3F8530D8"/>
    <w:rsid w:val="3FE97784"/>
    <w:rsid w:val="3FF765FC"/>
    <w:rsid w:val="40402F08"/>
    <w:rsid w:val="40B718A8"/>
    <w:rsid w:val="40C3744A"/>
    <w:rsid w:val="41126F1B"/>
    <w:rsid w:val="41623104"/>
    <w:rsid w:val="425300FB"/>
    <w:rsid w:val="434B306F"/>
    <w:rsid w:val="43881C33"/>
    <w:rsid w:val="43AA537D"/>
    <w:rsid w:val="43DB5FE4"/>
    <w:rsid w:val="4423779F"/>
    <w:rsid w:val="4463083C"/>
    <w:rsid w:val="44854EE3"/>
    <w:rsid w:val="44B532B4"/>
    <w:rsid w:val="44F036E8"/>
    <w:rsid w:val="45184580"/>
    <w:rsid w:val="46A50EB3"/>
    <w:rsid w:val="46CB03B0"/>
    <w:rsid w:val="47317612"/>
    <w:rsid w:val="47423C52"/>
    <w:rsid w:val="478F2F5A"/>
    <w:rsid w:val="47B63A38"/>
    <w:rsid w:val="47CB1D9B"/>
    <w:rsid w:val="47F91409"/>
    <w:rsid w:val="480C020C"/>
    <w:rsid w:val="485A6F4D"/>
    <w:rsid w:val="48B50769"/>
    <w:rsid w:val="48C20586"/>
    <w:rsid w:val="48E26DD6"/>
    <w:rsid w:val="48EC1CFA"/>
    <w:rsid w:val="498333EA"/>
    <w:rsid w:val="4A223366"/>
    <w:rsid w:val="4A691C97"/>
    <w:rsid w:val="4ADE0CB1"/>
    <w:rsid w:val="4BA60C63"/>
    <w:rsid w:val="4C185193"/>
    <w:rsid w:val="4C8C2EB7"/>
    <w:rsid w:val="4C914731"/>
    <w:rsid w:val="4CA43128"/>
    <w:rsid w:val="4D1B350A"/>
    <w:rsid w:val="4D1D1081"/>
    <w:rsid w:val="4D2E39AD"/>
    <w:rsid w:val="4DBF6FFB"/>
    <w:rsid w:val="4DF30C2F"/>
    <w:rsid w:val="4E153842"/>
    <w:rsid w:val="4E566021"/>
    <w:rsid w:val="4E6C3B6F"/>
    <w:rsid w:val="4E742469"/>
    <w:rsid w:val="4E8D44BB"/>
    <w:rsid w:val="4EAE5B41"/>
    <w:rsid w:val="4EC975CB"/>
    <w:rsid w:val="4EF36C46"/>
    <w:rsid w:val="4F6E40E5"/>
    <w:rsid w:val="4F731A59"/>
    <w:rsid w:val="4FA36E58"/>
    <w:rsid w:val="4FA54720"/>
    <w:rsid w:val="4FBB3DD0"/>
    <w:rsid w:val="50200EF6"/>
    <w:rsid w:val="507701B2"/>
    <w:rsid w:val="50844260"/>
    <w:rsid w:val="50BD404A"/>
    <w:rsid w:val="50E24F50"/>
    <w:rsid w:val="51534450"/>
    <w:rsid w:val="515B790E"/>
    <w:rsid w:val="51681254"/>
    <w:rsid w:val="51FB2FD2"/>
    <w:rsid w:val="52867C67"/>
    <w:rsid w:val="52A93A94"/>
    <w:rsid w:val="52BE1DFB"/>
    <w:rsid w:val="53470828"/>
    <w:rsid w:val="5358031C"/>
    <w:rsid w:val="538B09F0"/>
    <w:rsid w:val="53DF58AD"/>
    <w:rsid w:val="53EC2957"/>
    <w:rsid w:val="5436597A"/>
    <w:rsid w:val="55EA7B64"/>
    <w:rsid w:val="55F80FC4"/>
    <w:rsid w:val="55FB316A"/>
    <w:rsid w:val="56294834"/>
    <w:rsid w:val="563C4E0A"/>
    <w:rsid w:val="566A4259"/>
    <w:rsid w:val="56761B47"/>
    <w:rsid w:val="56AD6B77"/>
    <w:rsid w:val="56E67AE4"/>
    <w:rsid w:val="574F1F9A"/>
    <w:rsid w:val="58045130"/>
    <w:rsid w:val="58986561"/>
    <w:rsid w:val="59171C90"/>
    <w:rsid w:val="59465199"/>
    <w:rsid w:val="59701DD5"/>
    <w:rsid w:val="59803323"/>
    <w:rsid w:val="59EE05DC"/>
    <w:rsid w:val="5A0F3031"/>
    <w:rsid w:val="5A356913"/>
    <w:rsid w:val="5AB1405E"/>
    <w:rsid w:val="5B93339B"/>
    <w:rsid w:val="5BA029AE"/>
    <w:rsid w:val="5BD56C63"/>
    <w:rsid w:val="5C8C5E03"/>
    <w:rsid w:val="5D0219D8"/>
    <w:rsid w:val="5D4532E1"/>
    <w:rsid w:val="5DAB406C"/>
    <w:rsid w:val="5DD42AFF"/>
    <w:rsid w:val="5E323E7E"/>
    <w:rsid w:val="5ECB6C50"/>
    <w:rsid w:val="5F103CA0"/>
    <w:rsid w:val="5F291532"/>
    <w:rsid w:val="5F8830BB"/>
    <w:rsid w:val="5FC36239"/>
    <w:rsid w:val="5FC60A31"/>
    <w:rsid w:val="5FC7019B"/>
    <w:rsid w:val="5FEC3200"/>
    <w:rsid w:val="601C4702"/>
    <w:rsid w:val="607B21FB"/>
    <w:rsid w:val="60AC5D88"/>
    <w:rsid w:val="610D689C"/>
    <w:rsid w:val="618535D4"/>
    <w:rsid w:val="61D410F1"/>
    <w:rsid w:val="61E129BE"/>
    <w:rsid w:val="620265D0"/>
    <w:rsid w:val="621F2CA5"/>
    <w:rsid w:val="622D6DC4"/>
    <w:rsid w:val="625D7753"/>
    <w:rsid w:val="62671C83"/>
    <w:rsid w:val="62790032"/>
    <w:rsid w:val="63702B97"/>
    <w:rsid w:val="63A10E37"/>
    <w:rsid w:val="64125D5E"/>
    <w:rsid w:val="6455527C"/>
    <w:rsid w:val="6488636B"/>
    <w:rsid w:val="64BD513F"/>
    <w:rsid w:val="64E416D7"/>
    <w:rsid w:val="654C7217"/>
    <w:rsid w:val="65596D93"/>
    <w:rsid w:val="6603174B"/>
    <w:rsid w:val="66092A87"/>
    <w:rsid w:val="66843BD1"/>
    <w:rsid w:val="669006D0"/>
    <w:rsid w:val="67C802C5"/>
    <w:rsid w:val="67F71080"/>
    <w:rsid w:val="68C75F0A"/>
    <w:rsid w:val="68D67241"/>
    <w:rsid w:val="69907819"/>
    <w:rsid w:val="699C2784"/>
    <w:rsid w:val="699D2417"/>
    <w:rsid w:val="6A145DED"/>
    <w:rsid w:val="6A7131FA"/>
    <w:rsid w:val="6B2A4D81"/>
    <w:rsid w:val="6C035D35"/>
    <w:rsid w:val="6CA45227"/>
    <w:rsid w:val="6D460C8D"/>
    <w:rsid w:val="6D4E06A8"/>
    <w:rsid w:val="6D854D6D"/>
    <w:rsid w:val="6DE80F9B"/>
    <w:rsid w:val="6E3C0BB0"/>
    <w:rsid w:val="6F233FB8"/>
    <w:rsid w:val="6F9D53CB"/>
    <w:rsid w:val="7030349B"/>
    <w:rsid w:val="7039430D"/>
    <w:rsid w:val="704F7D1F"/>
    <w:rsid w:val="70F776F1"/>
    <w:rsid w:val="71230143"/>
    <w:rsid w:val="71597BD8"/>
    <w:rsid w:val="717B2205"/>
    <w:rsid w:val="71A11C65"/>
    <w:rsid w:val="71C6594C"/>
    <w:rsid w:val="72290A13"/>
    <w:rsid w:val="722A1999"/>
    <w:rsid w:val="723443D9"/>
    <w:rsid w:val="723A2C40"/>
    <w:rsid w:val="7292097B"/>
    <w:rsid w:val="73287542"/>
    <w:rsid w:val="73C85C6F"/>
    <w:rsid w:val="7425178C"/>
    <w:rsid w:val="74AF3AAB"/>
    <w:rsid w:val="750E3009"/>
    <w:rsid w:val="751747B5"/>
    <w:rsid w:val="75185D1C"/>
    <w:rsid w:val="75AD7289"/>
    <w:rsid w:val="75B46BFB"/>
    <w:rsid w:val="75DB3333"/>
    <w:rsid w:val="76257D39"/>
    <w:rsid w:val="76512509"/>
    <w:rsid w:val="766C1D9A"/>
    <w:rsid w:val="769D722A"/>
    <w:rsid w:val="76EE67F1"/>
    <w:rsid w:val="774C2DA6"/>
    <w:rsid w:val="788A16BE"/>
    <w:rsid w:val="794F4C53"/>
    <w:rsid w:val="7A6C3EC7"/>
    <w:rsid w:val="7A9B3356"/>
    <w:rsid w:val="7AC80C12"/>
    <w:rsid w:val="7AD166D5"/>
    <w:rsid w:val="7AFA41A5"/>
    <w:rsid w:val="7B177B33"/>
    <w:rsid w:val="7B421A3D"/>
    <w:rsid w:val="7B613DA4"/>
    <w:rsid w:val="7BA037C0"/>
    <w:rsid w:val="7CAC1956"/>
    <w:rsid w:val="7CB46826"/>
    <w:rsid w:val="7D2B4456"/>
    <w:rsid w:val="7DA43599"/>
    <w:rsid w:val="7E6A3F54"/>
    <w:rsid w:val="7F3B0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32"/>
      <w:sz w:val="32"/>
      <w:szCs w:val="3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99"/>
  </w:style>
  <w:style w:type="paragraph" w:customStyle="1" w:styleId="5">
    <w:name w:val="列表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2025-12-30T09:03:00Z</dcterms:created>
  <dc:creator>维保公司</dc:creator>
  <cp:lastModifiedBy>维保公司</cp:lastModifiedBy>
  <dcterms:modified xsi:type="dcterms:W3CDTF">2026-02-09T08:36:29Z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F2B89A06AC7A4F87BD24321A91A3FE2D</vt:lpwstr>
  </property>
</Properties>
</file>