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罪犯陈锦斌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/>
        </w:rPr>
        <w:t>147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陈锦斌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日出生，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汉族，</w:t>
      </w:r>
      <w:r>
        <w:rPr>
          <w:rFonts w:hint="eastAsia" w:ascii="仿宋_GB2312"/>
          <w:color w:val="auto"/>
          <w:szCs w:val="32"/>
          <w:lang w:eastAsia="zh-CN"/>
        </w:rPr>
        <w:t>初中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r>
        <w:rPr>
          <w:rFonts w:hint="eastAsia" w:ascii="仿宋_GB2312"/>
          <w:color w:val="auto"/>
          <w:szCs w:val="32"/>
          <w:lang w:eastAsia="zh-CN"/>
        </w:rPr>
        <w:t>家住</w:t>
      </w:r>
      <w:r>
        <w:rPr>
          <w:rFonts w:hint="eastAsia" w:ascii="仿宋_GB2312"/>
          <w:color w:val="auto"/>
          <w:szCs w:val="32"/>
          <w:lang w:val="en-US" w:eastAsia="zh-CN"/>
        </w:rPr>
        <w:t>福建省漳浦县</w:t>
      </w:r>
      <w:r>
        <w:rPr>
          <w:rFonts w:hint="eastAsia" w:ascii="仿宋_GB2312"/>
          <w:color w:val="auto"/>
          <w:szCs w:val="32"/>
        </w:rPr>
        <w:t>，捕前</w:t>
      </w:r>
      <w:r>
        <w:rPr>
          <w:rFonts w:hint="eastAsia" w:ascii="仿宋_GB2312"/>
          <w:color w:val="auto"/>
          <w:szCs w:val="32"/>
          <w:lang w:eastAsia="zh-CN"/>
        </w:rPr>
        <w:t>务工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该犯系</w:t>
      </w:r>
      <w:r>
        <w:rPr>
          <w:rFonts w:hint="eastAsia" w:ascii="仿宋_GB2312"/>
          <w:color w:val="auto"/>
          <w:szCs w:val="32"/>
          <w:lang w:val="en-US" w:eastAsia="zh-CN"/>
        </w:rPr>
        <w:t>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福建省漳浦县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0623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883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陈锦斌犯帮助网络犯罪活动罪</w:t>
      </w:r>
      <w:r>
        <w:rPr>
          <w:rFonts w:hint="eastAsia" w:ascii="仿宋_GB2312"/>
          <w:color w:val="auto"/>
          <w:szCs w:val="32"/>
        </w:rPr>
        <w:t>，判处有期徒刑</w:t>
      </w:r>
      <w:r>
        <w:rPr>
          <w:rFonts w:hint="eastAsia" w:ascii="仿宋_GB2312"/>
          <w:color w:val="auto"/>
          <w:szCs w:val="32"/>
          <w:lang w:eastAsia="zh-CN"/>
        </w:rPr>
        <w:t>二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eastAsia="zh-CN"/>
        </w:rPr>
        <w:t>七个月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并处</w:t>
      </w:r>
      <w:r>
        <w:rPr>
          <w:rFonts w:hint="eastAsia" w:ascii="仿宋_GB2312"/>
          <w:color w:val="auto"/>
          <w:szCs w:val="32"/>
        </w:rPr>
        <w:t>罚金人民币</w:t>
      </w:r>
      <w:r>
        <w:rPr>
          <w:rFonts w:hint="eastAsia" w:ascii="仿宋_GB2312"/>
          <w:color w:val="auto"/>
          <w:szCs w:val="32"/>
          <w:lang w:val="en-US" w:eastAsia="zh-CN"/>
        </w:rPr>
        <w:t>50000</w:t>
      </w:r>
      <w:r>
        <w:rPr>
          <w:rFonts w:hint="eastAsia" w:ascii="仿宋_GB2312"/>
          <w:color w:val="auto"/>
          <w:szCs w:val="32"/>
          <w:lang w:eastAsia="zh-CN"/>
        </w:rPr>
        <w:t>元（已缴纳），违法所得人民币</w:t>
      </w:r>
      <w:r>
        <w:rPr>
          <w:rFonts w:hint="eastAsia" w:ascii="仿宋_GB2312"/>
          <w:color w:val="auto"/>
          <w:szCs w:val="32"/>
          <w:lang w:val="en-US" w:eastAsia="zh-CN"/>
        </w:rPr>
        <w:t>40000</w:t>
      </w:r>
      <w:r>
        <w:rPr>
          <w:rFonts w:hint="eastAsia" w:ascii="仿宋_GB2312"/>
          <w:color w:val="auto"/>
          <w:szCs w:val="32"/>
          <w:lang w:eastAsia="zh-CN"/>
        </w:rPr>
        <w:t>元予以没收，上缴国库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宣判后，被告人陈锦斌不服，提出上诉。福建省漳州市中级人民法院二审审理期间，被告人陈锦斌自愿申请撤回上诉。福建省漳州市中级人民法院于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2024年3月12日作出（2024）闽06刑终93号刑事裁定，准许上诉人陈锦斌撤回上诉。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日止。</w:t>
      </w:r>
      <w:r>
        <w:rPr>
          <w:rFonts w:hint="eastAsia" w:ascii="仿宋_GB2312"/>
          <w:color w:val="auto"/>
          <w:szCs w:val="32"/>
          <w:lang w:eastAsia="zh-CN"/>
        </w:rPr>
        <w:t>判决生效后，于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龙岩</w:t>
      </w:r>
      <w:r>
        <w:rPr>
          <w:rFonts w:hint="eastAsia" w:ascii="仿宋_GB2312"/>
          <w:color w:val="auto"/>
          <w:szCs w:val="32"/>
        </w:rPr>
        <w:t>监狱执行刑罚。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10" w:lineRule="exact"/>
        <w:jc w:val="left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10" w:lineRule="exact"/>
        <w:jc w:val="left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10" w:lineRule="exact"/>
        <w:ind w:left="640" w:firstLine="0" w:firstLineChars="0"/>
        <w:jc w:val="left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/>
        <w:jc w:val="left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hint="eastAsia" w:ascii="仿宋_GB2312" w:hAnsi="仿宋" w:cs="宋体"/>
          <w:color w:val="auto"/>
          <w:szCs w:val="32"/>
          <w:lang w:val="zh-CN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看守所羁押期间表现综合评定为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一般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等次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折抵1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0分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，间隔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期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2024年4月23日至2025年10月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获得考核分1620分，合计考核分1630分，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获得表扬二次。该犯考核期内无违规扣分。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hint="eastAsia" w:ascii="仿宋_GB2312" w:hAnsi="仿宋" w:cs="宋体"/>
          <w:color w:val="auto"/>
          <w:szCs w:val="32"/>
          <w:lang w:val="zh-CN" w:eastAsia="zh-CN"/>
        </w:rPr>
      </w:pP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该犯原判财产性判项已在庭审期间已履行完毕。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及</w:t>
      </w:r>
      <w:r>
        <w:rPr>
          <w:rFonts w:hint="eastAsia" w:ascii="仿宋_GB2312" w:hAnsi="仿宋_GB2312" w:cs="仿宋_GB2312"/>
          <w:color w:val="auto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陈锦斌</w:t>
      </w:r>
      <w:r>
        <w:rPr>
          <w:rFonts w:hint="eastAsia" w:ascii="仿宋_GB2312" w:hAnsi="仿宋_GB2312" w:cs="仿宋_GB2312"/>
          <w:color w:val="auto"/>
          <w:szCs w:val="32"/>
        </w:rPr>
        <w:t>予以减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去剩余刑期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right="-48" w:rightChars="-15" w:firstLine="640" w:firstLineChars="20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left="0" w:leftChars="0" w:right="-48" w:rightChars="-15" w:firstLine="0" w:firstLineChars="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龙岩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left="640" w:firstLine="0" w:firstLineChars="0"/>
        <w:jc w:val="left"/>
        <w:textAlignment w:val="auto"/>
        <w:rPr>
          <w:rFonts w:hint="eastAsia" w:cs="仿宋_GB2312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left="640" w:right="-48" w:rightChars="-15"/>
        <w:jc w:val="left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left="0" w:right="1280" w:rightChars="400"/>
        <w:jc w:val="center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                      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龙岩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left="0" w:right="1014" w:rightChars="317"/>
        <w:jc w:val="center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                        二O二六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eastAsia="zh-CN"/>
        </w:rPr>
        <w:t>一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eastAsia="zh-CN"/>
        </w:rPr>
        <w:t>二十六</w:t>
      </w:r>
      <w:r>
        <w:rPr>
          <w:rFonts w:hint="eastAsia"/>
          <w:color w:val="auto"/>
          <w:szCs w:val="32"/>
        </w:rPr>
        <w:t>日</w:t>
      </w:r>
    </w:p>
    <w:p/>
    <w:sectPr>
      <w:pgSz w:w="11906" w:h="16838"/>
      <w:pgMar w:top="1440" w:right="130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36F34"/>
    <w:rsid w:val="09D43588"/>
    <w:rsid w:val="147BE2E7"/>
    <w:rsid w:val="1499178D"/>
    <w:rsid w:val="172A17AC"/>
    <w:rsid w:val="1CC808DC"/>
    <w:rsid w:val="1DB63593"/>
    <w:rsid w:val="21122436"/>
    <w:rsid w:val="2D9670A5"/>
    <w:rsid w:val="36F50BAD"/>
    <w:rsid w:val="39695080"/>
    <w:rsid w:val="3FFF57E9"/>
    <w:rsid w:val="42A36F34"/>
    <w:rsid w:val="549071B1"/>
    <w:rsid w:val="56BB6FAB"/>
    <w:rsid w:val="6FF7D01E"/>
    <w:rsid w:val="7CB02642"/>
    <w:rsid w:val="D5F4443B"/>
    <w:rsid w:val="FE7FC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2025-08-10T23:14:00Z</dcterms:created>
  <dc:creator>李腾</dc:creator>
  <cp:lastModifiedBy>维保公司</cp:lastModifiedBy>
  <dcterms:modified xsi:type="dcterms:W3CDTF">2026-02-09T08:42:41Z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EBF72086ED814E4A8455EAAA46D509FE</vt:lpwstr>
  </property>
</Properties>
</file>