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罪犯黄文创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1" w:right="317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148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黄文创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日出生，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汉族，</w:t>
      </w:r>
      <w:r>
        <w:rPr>
          <w:rFonts w:hint="eastAsia" w:ascii="仿宋_GB2312"/>
          <w:color w:val="auto"/>
          <w:szCs w:val="32"/>
          <w:lang w:eastAsia="zh-CN"/>
        </w:rPr>
        <w:t>初中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</w:rPr>
        <w:t>户籍所在地</w:t>
      </w:r>
      <w:r>
        <w:rPr>
          <w:rFonts w:hint="eastAsia" w:ascii="仿宋_GB2312"/>
          <w:color w:val="auto"/>
          <w:szCs w:val="32"/>
          <w:lang w:val="en-US" w:eastAsia="zh-CN"/>
        </w:rPr>
        <w:t>广东省陆丰市</w:t>
      </w:r>
      <w:r>
        <w:rPr>
          <w:rFonts w:hint="eastAsia" w:ascii="仿宋_GB2312"/>
          <w:color w:val="auto"/>
          <w:szCs w:val="32"/>
        </w:rPr>
        <w:t>，捕前</w:t>
      </w:r>
      <w:r>
        <w:rPr>
          <w:rFonts w:hint="eastAsia" w:ascii="仿宋_GB2312"/>
          <w:color w:val="auto"/>
          <w:szCs w:val="32"/>
          <w:lang w:eastAsia="zh-CN"/>
        </w:rPr>
        <w:t>无固定职业。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福建省漳州市芗城区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2015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2015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芗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</w:rPr>
        <w:t>字第</w:t>
      </w:r>
      <w:r>
        <w:rPr>
          <w:rFonts w:hint="eastAsia" w:ascii="仿宋_GB2312"/>
          <w:color w:val="auto"/>
          <w:szCs w:val="32"/>
          <w:lang w:val="en-US" w:eastAsia="zh-CN"/>
        </w:rPr>
        <w:t>362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黄文创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贩卖毒品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十五</w:t>
      </w:r>
      <w:r>
        <w:rPr>
          <w:rFonts w:hint="eastAsia" w:ascii="仿宋_GB2312"/>
          <w:color w:val="auto"/>
          <w:szCs w:val="32"/>
        </w:rPr>
        <w:t>年，</w:t>
      </w:r>
      <w:r>
        <w:rPr>
          <w:rFonts w:hint="eastAsia" w:ascii="仿宋_GB2312"/>
          <w:color w:val="auto"/>
          <w:szCs w:val="32"/>
          <w:lang w:eastAsia="zh-CN"/>
        </w:rPr>
        <w:t>并处没收财产人民币</w:t>
      </w:r>
      <w:r>
        <w:rPr>
          <w:rFonts w:hint="eastAsia" w:ascii="仿宋_GB2312"/>
          <w:color w:val="auto"/>
          <w:szCs w:val="32"/>
          <w:lang w:val="en-US" w:eastAsia="zh-CN"/>
        </w:rPr>
        <w:t>10000元；继续追缴违法所得人民币21600元</w:t>
      </w:r>
      <w:r>
        <w:rPr>
          <w:rFonts w:hint="eastAsia" w:ascii="仿宋_GB2312"/>
          <w:color w:val="auto"/>
          <w:szCs w:val="32"/>
        </w:rPr>
        <w:t>。刑期自</w:t>
      </w:r>
      <w:r>
        <w:rPr>
          <w:rFonts w:hint="eastAsia" w:ascii="仿宋_GB2312"/>
          <w:color w:val="auto"/>
          <w:szCs w:val="32"/>
          <w:lang w:val="en-US" w:eastAsia="zh-CN"/>
        </w:rPr>
        <w:t>2014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日止。</w:t>
      </w:r>
      <w:r>
        <w:rPr>
          <w:rFonts w:hint="eastAsia" w:ascii="仿宋_GB2312"/>
          <w:color w:val="auto"/>
          <w:szCs w:val="32"/>
          <w:lang w:eastAsia="zh-CN"/>
        </w:rPr>
        <w:t>判决生效后，于</w:t>
      </w:r>
      <w:r>
        <w:rPr>
          <w:rFonts w:hint="eastAsia" w:ascii="仿宋_GB2312"/>
          <w:color w:val="auto"/>
          <w:szCs w:val="32"/>
          <w:lang w:val="en-US" w:eastAsia="zh-CN"/>
        </w:rPr>
        <w:t>2015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监狱执行刑罚。</w:t>
      </w:r>
      <w:r>
        <w:rPr>
          <w:rFonts w:hint="eastAsia" w:ascii="仿宋_GB2312"/>
          <w:color w:val="auto"/>
          <w:szCs w:val="32"/>
          <w:lang w:eastAsia="zh-CN"/>
        </w:rPr>
        <w:t>因罪犯黄文创在服刑期间确有悔改表现，福建省龙岩市中级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2018年1月24日作出（2018）闽08刑更3066号刑事裁定</w:t>
      </w:r>
      <w:r>
        <w:rPr>
          <w:rFonts w:hint="eastAsia" w:ascii="仿宋_GB2312"/>
          <w:color w:val="auto"/>
          <w:szCs w:val="32"/>
        </w:rPr>
        <w:t>，对其减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 w:hAnsi="仿宋" w:cs="宋体"/>
          <w:color w:val="auto"/>
          <w:szCs w:val="32"/>
          <w:lang w:eastAsia="zh-CN"/>
        </w:rPr>
        <w:t>七个月；于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2019年11月25日作出（2019）闽08刑更4019号刑事裁定，对其减去有期徒刑九个月；于2021年11月19日作出（2021）闽08刑更3640号刑事裁定，对其减去有期徒刑八个月；于2023年12月26日作出（2023）闽08刑更1266号刑事裁定，对其减去有期徒刑八个月十五天。裁定于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color w:val="auto"/>
          <w:szCs w:val="32"/>
        </w:rPr>
        <w:t>日送达。</w:t>
      </w:r>
      <w:r>
        <w:rPr>
          <w:rFonts w:hint="eastAsia" w:ascii="仿宋_GB2312"/>
          <w:color w:val="auto"/>
          <w:szCs w:val="32"/>
        </w:rPr>
        <w:t>现刑期至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jc w:val="left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jc w:val="left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ind w:left="640" w:firstLine="0" w:firstLineChars="0"/>
        <w:jc w:val="left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/>
        <w:jc w:val="left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/>
        <w:jc w:val="left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该犯上次评定表扬剩余考核分88.3分，本轮考核期2023年9月至2025年10月获得考核分2960分，合计获得考核分3048.3分，获得表扬五次；间隔期2023年12月27日至2025年10月，获得表扬2418分。考核期内无违规扣分情形。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hint="default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该犯历次减刑已缴纳人民币31600元，原判财产性判项已履行完毕。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及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黄文创</w:t>
      </w:r>
      <w:r>
        <w:rPr>
          <w:rFonts w:hint="eastAsia" w:ascii="仿宋_GB2312" w:hAnsi="仿宋_GB2312" w:cs="仿宋_GB2312"/>
          <w:color w:val="auto"/>
          <w:szCs w:val="32"/>
        </w:rPr>
        <w:t>予以减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去剩余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刑期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right="-48" w:rightChars="-15" w:firstLine="640" w:firstLineChars="20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left="0" w:leftChars="0" w:right="-48" w:rightChars="-15" w:firstLine="0" w:firstLineChars="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left="640" w:firstLine="0" w:firstLineChars="0"/>
        <w:jc w:val="left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left="640" w:right="-48" w:rightChars="-15"/>
        <w:jc w:val="left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left="0" w:right="1280" w:rightChars="400"/>
        <w:jc w:val="center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   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left="0" w:right="1014" w:rightChars="317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二</w:t>
      </w:r>
      <w:r>
        <w:rPr>
          <w:rFonts w:hint="eastAsia"/>
          <w:color w:val="auto"/>
          <w:szCs w:val="32"/>
          <w:lang w:val="en-US" w:eastAsia="zh-CN"/>
        </w:rPr>
        <w:t>O二六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eastAsia="zh-CN"/>
        </w:rPr>
        <w:t>一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eastAsia="zh-CN"/>
        </w:rPr>
        <w:t>二十六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30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25181"/>
    <w:rsid w:val="05602ADA"/>
    <w:rsid w:val="17606A5A"/>
    <w:rsid w:val="1BB41119"/>
    <w:rsid w:val="208B4DF4"/>
    <w:rsid w:val="30ED0B35"/>
    <w:rsid w:val="39C656D7"/>
    <w:rsid w:val="42B25E8D"/>
    <w:rsid w:val="49125181"/>
    <w:rsid w:val="5A8D46F1"/>
    <w:rsid w:val="703B798C"/>
    <w:rsid w:val="73293BFC"/>
    <w:rsid w:val="79925970"/>
    <w:rsid w:val="7D914FD7"/>
    <w:rsid w:val="CF57A6E7"/>
    <w:rsid w:val="DFBD8651"/>
    <w:rsid w:val="FD5F1314"/>
    <w:rsid w:val="FFDBE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2025-08-10T15:14:00Z</dcterms:created>
  <dc:creator>李腾</dc:creator>
  <cp:lastModifiedBy>维保公司</cp:lastModifiedBy>
  <dcterms:modified xsi:type="dcterms:W3CDTF">2026-02-09T08:43:26Z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3420FE60495A4757A6329C982E7E01D8</vt:lpwstr>
  </property>
</Properties>
</file>