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罪犯杨存山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10" w:lineRule="exact"/>
        <w:jc w:val="center"/>
        <w:textAlignment w:val="auto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sz w:val="28"/>
          <w:szCs w:val="28"/>
        </w:rPr>
      </w:pPr>
      <w:r>
        <w:rPr>
          <w:rFonts w:hint="eastAsia" w:eastAsia="楷体_GB2312" w:cs="楷体_GB2312"/>
        </w:rPr>
        <w:t>〔</w:t>
      </w:r>
      <w:r>
        <w:rPr>
          <w:rFonts w:eastAsia="楷体_GB2312"/>
        </w:rPr>
        <w:t>202</w:t>
      </w:r>
      <w:r>
        <w:rPr>
          <w:rFonts w:hint="eastAsia" w:eastAsia="楷体_GB2312"/>
          <w:lang w:val="en-US" w:eastAsia="zh-CN"/>
        </w:rPr>
        <w:t>6</w:t>
      </w:r>
      <w:r>
        <w:rPr>
          <w:rFonts w:hint="eastAsia" w:eastAsia="楷体_GB2312" w:cs="楷体_GB2312"/>
        </w:rPr>
        <w:t>〕闽龙</w:t>
      </w:r>
      <w:r>
        <w:rPr>
          <w:rFonts w:hint="eastAsia" w:eastAsia="楷体_GB2312" w:cs="楷体_GB2312"/>
          <w:lang w:eastAsia="zh-CN"/>
        </w:rPr>
        <w:t>监</w:t>
      </w:r>
      <w:r>
        <w:rPr>
          <w:rFonts w:hint="eastAsia" w:eastAsia="楷体_GB2312" w:cs="楷体_GB2312"/>
        </w:rPr>
        <w:t>减字第</w:t>
      </w:r>
      <w:r>
        <w:rPr>
          <w:rFonts w:hint="eastAsia" w:eastAsia="楷体_GB2312" w:cs="楷体_GB2312"/>
          <w:lang w:val="en-US" w:eastAsia="zh-CN"/>
        </w:rPr>
        <w:t>327</w:t>
      </w:r>
      <w:r>
        <w:rPr>
          <w:rFonts w:hint="eastAsia" w:eastAsia="楷体_GB2312" w:cs="楷体_GB231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cs="仿宋_GB2312"/>
        </w:rPr>
      </w:pPr>
      <w:r>
        <w:rPr>
          <w:rFonts w:hint="eastAsia" w:ascii="仿宋_GB2312" w:cs="仿宋_GB2312"/>
        </w:rPr>
        <w:t>罪犯</w:t>
      </w:r>
      <w:r>
        <w:rPr>
          <w:rFonts w:hint="eastAsia" w:ascii="仿宋_GB2312" w:cs="仿宋_GB2312"/>
          <w:lang w:eastAsia="zh-CN"/>
        </w:rPr>
        <w:t>杨存山</w:t>
      </w:r>
      <w:r>
        <w:rPr>
          <w:rFonts w:hint="eastAsia" w:ascii="仿宋_GB2312" w:cs="仿宋_GB2312"/>
        </w:rPr>
        <w:t>，男，</w:t>
      </w:r>
      <w:r>
        <w:rPr>
          <w:rFonts w:hint="eastAsia" w:ascii="仿宋_GB2312" w:cs="仿宋_GB2312"/>
          <w:lang w:val="en-US" w:eastAsia="zh-CN"/>
        </w:rPr>
        <w:t>1980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10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8</w:t>
      </w:r>
      <w:r>
        <w:rPr>
          <w:rFonts w:hint="eastAsia" w:ascii="仿宋_GB2312" w:cs="仿宋_GB2312"/>
        </w:rPr>
        <w:t>日出生</w:t>
      </w:r>
      <w:r>
        <w:rPr>
          <w:rFonts w:hint="eastAsia" w:ascii="仿宋_GB2312" w:cs="仿宋_GB2312"/>
          <w:lang w:eastAsia="zh-CN"/>
        </w:rPr>
        <w:t>，</w:t>
      </w:r>
      <w:bookmarkStart w:id="0" w:name="_GoBack"/>
      <w:bookmarkEnd w:id="0"/>
      <w:r>
        <w:rPr>
          <w:rFonts w:hint="eastAsia" w:ascii="仿宋_GB2312" w:cs="仿宋_GB2312"/>
        </w:rPr>
        <w:t>汉族，</w:t>
      </w:r>
      <w:r>
        <w:rPr>
          <w:rFonts w:hint="eastAsia" w:ascii="仿宋_GB2312" w:cs="仿宋_GB2312"/>
          <w:lang w:eastAsia="zh-CN"/>
        </w:rPr>
        <w:t>初中</w:t>
      </w:r>
      <w:r>
        <w:rPr>
          <w:rFonts w:hint="eastAsia" w:ascii="仿宋_GB2312" w:cs="仿宋_GB2312"/>
        </w:rPr>
        <w:t>文化，</w:t>
      </w:r>
      <w:r>
        <w:rPr>
          <w:rFonts w:hint="eastAsia" w:ascii="仿宋_GB2312" w:cs="仿宋_GB2312"/>
          <w:lang w:eastAsia="zh-CN"/>
        </w:rPr>
        <w:t>家住</w:t>
      </w:r>
      <w:r>
        <w:rPr>
          <w:rFonts w:hint="eastAsia" w:ascii="仿宋_GB2312" w:cs="仿宋_GB2312"/>
        </w:rPr>
        <w:t>河南省叶县，捕前</w:t>
      </w:r>
      <w:r>
        <w:rPr>
          <w:rFonts w:hint="eastAsia" w:ascii="仿宋_GB2312" w:cs="仿宋_GB2312"/>
          <w:lang w:eastAsia="zh-CN"/>
        </w:rPr>
        <w:t>系农民</w:t>
      </w:r>
      <w:r>
        <w:rPr>
          <w:rFonts w:hint="eastAsia" w:ascii="仿宋_GB2312" w:cs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 w:cs="仿宋_GB2312"/>
        </w:rPr>
        <w:t>福建省</w:t>
      </w:r>
      <w:r>
        <w:rPr>
          <w:rFonts w:hint="eastAsia" w:ascii="仿宋_GB2312" w:cs="仿宋_GB2312"/>
          <w:lang w:eastAsia="zh-CN"/>
        </w:rPr>
        <w:t>三明市中级</w:t>
      </w:r>
      <w:r>
        <w:rPr>
          <w:rFonts w:hint="eastAsia" w:ascii="仿宋_GB2312" w:cs="仿宋_GB2312"/>
        </w:rPr>
        <w:t>人民法院于</w:t>
      </w:r>
      <w:r>
        <w:rPr>
          <w:rFonts w:hint="eastAsia" w:ascii="仿宋_GB2312" w:cs="仿宋_GB2312"/>
          <w:lang w:val="en-US" w:eastAsia="zh-CN"/>
        </w:rPr>
        <w:t>2009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25</w:t>
      </w:r>
      <w:r>
        <w:rPr>
          <w:rFonts w:hint="eastAsia" w:ascii="仿宋_GB2312" w:cs="仿宋_GB2312"/>
        </w:rPr>
        <w:t>日作出(</w:t>
      </w:r>
      <w:r>
        <w:rPr>
          <w:rFonts w:hint="eastAsia" w:ascii="仿宋_GB2312" w:cs="仿宋_GB2312"/>
          <w:lang w:val="en-US" w:eastAsia="zh-CN"/>
        </w:rPr>
        <w:t>2009</w:t>
      </w:r>
      <w:r>
        <w:rPr>
          <w:rFonts w:hint="eastAsia" w:ascii="仿宋_GB2312" w:cs="仿宋_GB2312"/>
        </w:rPr>
        <w:t>)</w:t>
      </w:r>
      <w:r>
        <w:rPr>
          <w:rFonts w:hint="eastAsia" w:ascii="仿宋_GB2312" w:cs="仿宋_GB2312"/>
          <w:lang w:eastAsia="zh-CN"/>
        </w:rPr>
        <w:t>三</w:t>
      </w:r>
      <w:r>
        <w:rPr>
          <w:rFonts w:hint="eastAsia" w:ascii="仿宋_GB2312" w:cs="仿宋_GB2312"/>
        </w:rPr>
        <w:t>刑初字第</w:t>
      </w:r>
      <w:r>
        <w:rPr>
          <w:rFonts w:hint="eastAsia" w:ascii="仿宋_GB2312" w:cs="仿宋_GB2312"/>
          <w:lang w:val="en-US" w:eastAsia="zh-CN"/>
        </w:rPr>
        <w:t>14</w:t>
      </w:r>
      <w:r>
        <w:rPr>
          <w:rFonts w:hint="eastAsia" w:ascii="仿宋_GB2312" w:cs="仿宋_GB2312"/>
        </w:rPr>
        <w:t>号刑事</w:t>
      </w:r>
      <w:r>
        <w:rPr>
          <w:rFonts w:hint="eastAsia" w:ascii="仿宋_GB2312" w:cs="仿宋_GB2312"/>
          <w:lang w:eastAsia="zh-CN"/>
        </w:rPr>
        <w:t>附带民事</w:t>
      </w:r>
      <w:r>
        <w:rPr>
          <w:rFonts w:hint="eastAsia" w:ascii="仿宋_GB2312" w:cs="仿宋_GB2312"/>
        </w:rPr>
        <w:t>判决，</w:t>
      </w:r>
      <w:r>
        <w:rPr>
          <w:rFonts w:hint="eastAsia" w:ascii="仿宋_GB2312" w:cs="仿宋_GB2312"/>
          <w:lang w:eastAsia="zh-CN"/>
        </w:rPr>
        <w:t>以</w:t>
      </w:r>
      <w:r>
        <w:rPr>
          <w:rFonts w:hint="eastAsia" w:ascii="仿宋_GB2312" w:cs="仿宋_GB2312"/>
        </w:rPr>
        <w:t>被告人</w:t>
      </w:r>
      <w:r>
        <w:rPr>
          <w:rFonts w:hint="eastAsia" w:ascii="仿宋_GB2312" w:cs="仿宋_GB2312"/>
          <w:lang w:eastAsia="zh-CN"/>
        </w:rPr>
        <w:t>杨存山</w:t>
      </w:r>
      <w:r>
        <w:rPr>
          <w:rFonts w:hint="eastAsia" w:ascii="仿宋_GB2312" w:cs="仿宋_GB2312"/>
        </w:rPr>
        <w:t>犯</w:t>
      </w:r>
      <w:r>
        <w:rPr>
          <w:rFonts w:hint="eastAsia" w:ascii="仿宋_GB2312" w:cs="仿宋_GB2312"/>
          <w:lang w:eastAsia="zh-CN"/>
        </w:rPr>
        <w:t>故意杀人</w:t>
      </w:r>
      <w:r>
        <w:rPr>
          <w:rFonts w:hint="eastAsia" w:ascii="仿宋_GB2312" w:cs="仿宋_GB2312"/>
        </w:rPr>
        <w:t>罪，判处</w:t>
      </w:r>
      <w:r>
        <w:rPr>
          <w:rFonts w:hint="eastAsia" w:ascii="仿宋_GB2312" w:cs="仿宋_GB2312"/>
          <w:lang w:eastAsia="zh-CN"/>
        </w:rPr>
        <w:t>无期徒刑，剥夺政治权利终身，赔偿附带民事诉讼原告人经济损失人民币</w:t>
      </w:r>
      <w:r>
        <w:rPr>
          <w:rFonts w:hint="eastAsia" w:ascii="仿宋_GB2312" w:cs="仿宋_GB2312"/>
          <w:lang w:val="en-US" w:eastAsia="zh-CN"/>
        </w:rPr>
        <w:t>134963元，扣除已赔偿的13429元，余款人民币121534元</w:t>
      </w:r>
      <w:r>
        <w:rPr>
          <w:rFonts w:hint="eastAsia" w:ascii="仿宋_GB2312" w:cs="仿宋_GB2312"/>
        </w:rPr>
        <w:t>。</w:t>
      </w:r>
      <w:r>
        <w:rPr>
          <w:rFonts w:hint="eastAsia" w:ascii="仿宋_GB2312" w:cs="仿宋_GB2312"/>
          <w:lang w:val="en-US" w:eastAsia="zh-CN"/>
        </w:rPr>
        <w:t>判决生效后，于</w:t>
      </w:r>
      <w:r>
        <w:rPr>
          <w:rFonts w:hint="eastAsia" w:ascii="仿宋_GB2312" w:cs="仿宋_GB2312"/>
        </w:rPr>
        <w:t>20</w:t>
      </w:r>
      <w:r>
        <w:rPr>
          <w:rFonts w:hint="eastAsia" w:ascii="仿宋_GB2312" w:cs="仿宋_GB2312"/>
          <w:lang w:val="en-US" w:eastAsia="zh-CN"/>
        </w:rPr>
        <w:t>09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8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3</w:t>
      </w:r>
      <w:r>
        <w:rPr>
          <w:rFonts w:hint="eastAsia" w:ascii="仿宋_GB2312" w:cs="仿宋_GB2312"/>
        </w:rPr>
        <w:t>日交付福建省龙岩监狱执行刑罚。</w:t>
      </w:r>
      <w:r>
        <w:rPr>
          <w:rFonts w:hint="eastAsia" w:ascii="仿宋_GB2312" w:cs="仿宋_GB2312"/>
          <w:lang w:eastAsia="zh-CN"/>
        </w:rPr>
        <w:t>因罪犯杨存山在服刑期间确有悔改表现，</w:t>
      </w:r>
      <w:r>
        <w:rPr>
          <w:rFonts w:hint="eastAsia" w:ascii="仿宋_GB2312" w:cs="仿宋_GB2312"/>
        </w:rPr>
        <w:t>福建省高级人民法院</w:t>
      </w:r>
      <w:r>
        <w:rPr>
          <w:rFonts w:hint="eastAsia" w:ascii="仿宋_GB2312" w:cs="仿宋_GB2312"/>
          <w:lang w:eastAsia="zh-CN"/>
        </w:rPr>
        <w:t>于</w:t>
      </w:r>
      <w:r>
        <w:rPr>
          <w:rFonts w:hint="eastAsia" w:ascii="仿宋_GB2312" w:cs="仿宋_GB2312"/>
          <w:lang w:val="en-US" w:eastAsia="zh-CN"/>
        </w:rPr>
        <w:t>2012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3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7</w:t>
      </w:r>
      <w:r>
        <w:rPr>
          <w:rFonts w:hint="eastAsia" w:ascii="仿宋_GB2312" w:cs="仿宋_GB2312"/>
        </w:rPr>
        <w:t>日</w:t>
      </w:r>
      <w:r>
        <w:rPr>
          <w:rFonts w:hint="eastAsia" w:ascii="仿宋_GB2312" w:cs="仿宋_GB2312"/>
          <w:lang w:eastAsia="zh-CN"/>
        </w:rPr>
        <w:t>作出</w:t>
      </w:r>
      <w:r>
        <w:rPr>
          <w:rFonts w:hint="eastAsia" w:ascii="仿宋_GB2312" w:cs="仿宋_GB2312"/>
        </w:rPr>
        <w:t>(201</w:t>
      </w:r>
      <w:r>
        <w:rPr>
          <w:rFonts w:hint="eastAsia" w:ascii="仿宋_GB2312" w:cs="仿宋_GB2312"/>
          <w:lang w:val="en-US" w:eastAsia="zh-CN"/>
        </w:rPr>
        <w:t>2</w:t>
      </w:r>
      <w:r>
        <w:rPr>
          <w:rFonts w:hint="eastAsia" w:ascii="仿宋_GB2312" w:cs="仿宋_GB2312"/>
        </w:rPr>
        <w:t>)闽刑执字第</w:t>
      </w:r>
      <w:r>
        <w:rPr>
          <w:rFonts w:hint="eastAsia" w:ascii="仿宋_GB2312" w:cs="仿宋_GB2312"/>
          <w:lang w:val="en-US" w:eastAsia="zh-CN"/>
        </w:rPr>
        <w:t>67</w:t>
      </w:r>
      <w:r>
        <w:rPr>
          <w:rFonts w:hint="eastAsia" w:ascii="仿宋_GB2312" w:cs="仿宋_GB2312"/>
        </w:rPr>
        <w:t>号刑事裁定</w:t>
      </w:r>
      <w:r>
        <w:rPr>
          <w:rFonts w:hint="eastAsia" w:ascii="仿宋_GB2312" w:cs="仿宋_GB2312"/>
          <w:lang w:eastAsia="zh-CN"/>
        </w:rPr>
        <w:t>，</w:t>
      </w:r>
      <w:r>
        <w:rPr>
          <w:rFonts w:hint="eastAsia" w:ascii="仿宋_GB2312" w:cs="仿宋_GB2312"/>
        </w:rPr>
        <w:t>对其减为有期徒刑十</w:t>
      </w:r>
      <w:r>
        <w:rPr>
          <w:rFonts w:hint="eastAsia" w:ascii="仿宋_GB2312" w:cs="仿宋_GB2312"/>
          <w:lang w:eastAsia="zh-CN"/>
        </w:rPr>
        <w:t>九</w:t>
      </w:r>
      <w:r>
        <w:rPr>
          <w:rFonts w:hint="eastAsia" w:ascii="仿宋_GB2312" w:cs="仿宋_GB2312"/>
        </w:rPr>
        <w:t>年，剥夺政治权利改为</w:t>
      </w:r>
      <w:r>
        <w:rPr>
          <w:rFonts w:hint="eastAsia" w:ascii="仿宋_GB2312" w:cs="仿宋_GB2312"/>
          <w:lang w:eastAsia="zh-CN"/>
        </w:rPr>
        <w:t>八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eastAsia="zh-CN"/>
        </w:rPr>
        <w:t>。</w:t>
      </w:r>
      <w:r>
        <w:rPr>
          <w:rFonts w:hint="eastAsia" w:ascii="仿宋_GB2312" w:cs="仿宋_GB2312"/>
        </w:rPr>
        <w:t>福建省龙岩市中级人民法院</w:t>
      </w:r>
      <w:r>
        <w:rPr>
          <w:rFonts w:hint="eastAsia" w:ascii="仿宋_GB2312" w:cs="仿宋_GB2312"/>
          <w:lang w:eastAsia="zh-CN"/>
        </w:rPr>
        <w:t>于</w:t>
      </w:r>
      <w:r>
        <w:rPr>
          <w:rFonts w:hint="eastAsia" w:ascii="仿宋_GB2312" w:cs="仿宋_GB2312"/>
          <w:lang w:val="en-US" w:eastAsia="zh-CN"/>
        </w:rPr>
        <w:t>2014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18</w:t>
      </w:r>
      <w:r>
        <w:rPr>
          <w:rFonts w:hint="eastAsia" w:ascii="仿宋_GB2312" w:cs="仿宋_GB2312"/>
        </w:rPr>
        <w:t>日作出(201</w:t>
      </w:r>
      <w:r>
        <w:rPr>
          <w:rFonts w:hint="eastAsia" w:ascii="仿宋_GB2312" w:cs="仿宋_GB2312"/>
          <w:lang w:val="en-US" w:eastAsia="zh-CN"/>
        </w:rPr>
        <w:t>4</w:t>
      </w:r>
      <w:r>
        <w:rPr>
          <w:rFonts w:hint="eastAsia" w:ascii="仿宋_GB2312" w:cs="仿宋_GB2312"/>
        </w:rPr>
        <w:t>)</w:t>
      </w:r>
      <w:r>
        <w:rPr>
          <w:rFonts w:hint="eastAsia" w:ascii="仿宋_GB2312" w:cs="仿宋_GB2312"/>
          <w:lang w:eastAsia="zh-CN"/>
        </w:rPr>
        <w:t>岩刑执字第</w:t>
      </w:r>
      <w:r>
        <w:rPr>
          <w:rFonts w:hint="eastAsia" w:ascii="仿宋_GB2312" w:cs="仿宋_GB2312"/>
          <w:lang w:val="en-US" w:eastAsia="zh-CN"/>
        </w:rPr>
        <w:t>3637号</w:t>
      </w:r>
      <w:r>
        <w:rPr>
          <w:rFonts w:hint="eastAsia" w:ascii="仿宋_GB2312" w:cs="仿宋_GB2312"/>
        </w:rPr>
        <w:t>刑事裁定，对其减刑</w:t>
      </w:r>
      <w:r>
        <w:rPr>
          <w:rFonts w:hint="eastAsia" w:ascii="仿宋_GB2312" w:cs="仿宋_GB2312"/>
          <w:lang w:eastAsia="zh-CN"/>
        </w:rPr>
        <w:t>一年十</w:t>
      </w:r>
      <w:r>
        <w:rPr>
          <w:rFonts w:hint="eastAsia" w:ascii="仿宋_GB2312" w:cs="仿宋_GB2312"/>
        </w:rPr>
        <w:t>个月，剥夺政治权利</w:t>
      </w:r>
      <w:r>
        <w:rPr>
          <w:rFonts w:hint="eastAsia" w:ascii="仿宋_GB2312" w:cs="仿宋_GB2312"/>
          <w:lang w:eastAsia="zh-CN"/>
        </w:rPr>
        <w:t>减</w:t>
      </w:r>
      <w:r>
        <w:rPr>
          <w:rFonts w:hint="eastAsia" w:ascii="仿宋_GB2312" w:cs="仿宋_GB2312"/>
        </w:rPr>
        <w:t>为</w:t>
      </w:r>
      <w:r>
        <w:rPr>
          <w:rFonts w:hint="eastAsia" w:ascii="仿宋_GB2312" w:cs="仿宋_GB2312"/>
          <w:lang w:eastAsia="zh-CN"/>
        </w:rPr>
        <w:t>七</w:t>
      </w:r>
      <w:r>
        <w:rPr>
          <w:rFonts w:hint="eastAsia" w:ascii="仿宋_GB2312" w:cs="仿宋_GB2312"/>
        </w:rPr>
        <w:t>年；</w:t>
      </w:r>
      <w:r>
        <w:rPr>
          <w:rFonts w:hint="eastAsia" w:ascii="仿宋_GB2312" w:cs="仿宋_GB2312"/>
          <w:lang w:val="en-US" w:eastAsia="zh-CN"/>
        </w:rPr>
        <w:t>2016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9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</w:rPr>
        <w:t>日作出(201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</w:rPr>
        <w:t>)闽08刑更</w:t>
      </w:r>
      <w:r>
        <w:rPr>
          <w:rFonts w:hint="eastAsia" w:ascii="仿宋_GB2312" w:cs="仿宋_GB2312"/>
          <w:lang w:val="en-US" w:eastAsia="zh-CN"/>
        </w:rPr>
        <w:t>4039</w:t>
      </w:r>
      <w:r>
        <w:rPr>
          <w:rFonts w:hint="eastAsia" w:ascii="仿宋_GB2312" w:cs="仿宋_GB2312"/>
        </w:rPr>
        <w:t>号刑事裁定，对其减刑</w:t>
      </w:r>
      <w:r>
        <w:rPr>
          <w:rFonts w:hint="eastAsia" w:ascii="仿宋_GB2312" w:cs="仿宋_GB2312"/>
          <w:lang w:eastAsia="zh-CN"/>
        </w:rPr>
        <w:t>一年八</w:t>
      </w:r>
      <w:r>
        <w:rPr>
          <w:rFonts w:hint="eastAsia" w:ascii="仿宋_GB2312" w:cs="仿宋_GB2312"/>
        </w:rPr>
        <w:t>个月，剥夺政治权利</w:t>
      </w:r>
      <w:r>
        <w:rPr>
          <w:rFonts w:hint="eastAsia" w:ascii="仿宋_GB2312" w:cs="仿宋_GB2312"/>
          <w:lang w:eastAsia="zh-CN"/>
        </w:rPr>
        <w:t>七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eastAsia="zh-CN"/>
        </w:rPr>
        <w:t>不变；</w:t>
      </w:r>
      <w:r>
        <w:rPr>
          <w:rFonts w:hint="eastAsia" w:ascii="仿宋_GB2312" w:cs="仿宋_GB2312"/>
          <w:lang w:val="en-US" w:eastAsia="zh-CN"/>
        </w:rPr>
        <w:t>2019年1月24日作出（2019）闽08刑更3080号刑事裁定，对其减去有期徒刑七个月十五天，剥夺政治权利减为六年；2021年7月7日作出（2021）闽08刑更3359号刑事裁定，对其减去有期徒刑五个月，剥夺政治权利减为五年，裁定于2021年7月9日送达</w:t>
      </w:r>
      <w:r>
        <w:rPr>
          <w:rFonts w:hint="eastAsia" w:ascii="仿宋_GB2312" w:cs="仿宋_GB2312"/>
        </w:rPr>
        <w:t>。现刑期至</w:t>
      </w:r>
      <w:r>
        <w:rPr>
          <w:rFonts w:hint="eastAsia" w:ascii="仿宋_GB2312" w:cs="仿宋_GB2312"/>
          <w:lang w:val="en-US" w:eastAsia="zh-CN"/>
        </w:rPr>
        <w:t>2026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8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22</w:t>
      </w:r>
      <w:r>
        <w:rPr>
          <w:rFonts w:hint="eastAsia" w:ascii="仿宋_GB2312" w:cs="仿宋_GB2312"/>
        </w:rPr>
        <w:t>日。属</w:t>
      </w:r>
      <w:r>
        <w:rPr>
          <w:rFonts w:hint="eastAsia" w:ascii="仿宋_GB2312" w:cs="仿宋_GB2312"/>
          <w:lang w:val="en-US" w:eastAsia="zh-CN"/>
        </w:rPr>
        <w:t>普</w:t>
      </w:r>
      <w:r>
        <w:rPr>
          <w:rFonts w:hint="eastAsia" w:ascii="仿宋_GB2312" w:cs="仿宋_GB2312"/>
          <w:lang w:eastAsia="zh-CN"/>
        </w:rPr>
        <w:t>管</w:t>
      </w:r>
      <w:r>
        <w:rPr>
          <w:rFonts w:hint="eastAsia" w:ascii="仿宋_GB2312" w:cs="仿宋_GB231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ascii="仿宋_GB2312" w:hAnsi="仿宋_GB2312" w:cs="仿宋_GB2312"/>
        </w:rPr>
        <w:t>该犯</w:t>
      </w:r>
      <w:r>
        <w:rPr>
          <w:rFonts w:hint="eastAsia" w:ascii="仿宋_GB2312" w:hAnsi="宋体" w:cs="仿宋_GB2312"/>
          <w:kern w:val="0"/>
          <w:lang w:val="zh-CN"/>
        </w:rPr>
        <w:t>自</w:t>
      </w:r>
      <w:r>
        <w:rPr>
          <w:rFonts w:hint="eastAsia" w:ascii="仿宋_GB2312" w:hAnsi="宋体" w:cs="仿宋_GB2312"/>
          <w:kern w:val="0"/>
        </w:rPr>
        <w:t>上次</w:t>
      </w:r>
      <w:r>
        <w:rPr>
          <w:rFonts w:hint="eastAsia" w:ascii="仿宋_GB2312" w:hAnsi="宋体" w:cs="仿宋_GB2312"/>
          <w:kern w:val="0"/>
          <w:lang w:val="zh-CN"/>
        </w:rPr>
        <w:t>减刑以来</w:t>
      </w:r>
      <w:r>
        <w:rPr>
          <w:rFonts w:hint="eastAsia" w:ascii="仿宋_GB2312" w:hAnsi="仿宋_GB2312" w:cs="仿宋_GB2312"/>
        </w:rPr>
        <w:t>确有</w:t>
      </w:r>
      <w:r>
        <w:rPr>
          <w:rFonts w:hint="eastAsia" w:ascii="仿宋_GB2312" w:hAnsi="仿宋" w:cs="仿宋_GB2312"/>
        </w:rPr>
        <w:t>悔改</w:t>
      </w:r>
      <w:r>
        <w:rPr>
          <w:rFonts w:hint="eastAsia" w:ascii="仿宋_GB2312" w:hAnsi="仿宋_GB2312" w:cs="仿宋_GB231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31680"/>
        <w:textAlignment w:val="auto"/>
        <w:rPr>
          <w:rFonts w:ascii="仿宋_GB2312" w:hAnsi="仿宋"/>
          <w:kern w:val="2"/>
        </w:rPr>
      </w:pPr>
      <w:r>
        <w:rPr>
          <w:rFonts w:hint="eastAsia" w:ascii="仿宋_GB2312" w:hAnsi="仿宋" w:cs="仿宋_GB2312"/>
          <w:kern w:val="2"/>
        </w:rPr>
        <w:t>认罪悔罪：能服从法院判决，自书认罪悔罪书。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31680"/>
        <w:textAlignment w:val="auto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</w:rPr>
        <w:t>遵守监规</w:t>
      </w:r>
      <w:r>
        <w:rPr>
          <w:rFonts w:hint="eastAsia" w:ascii="仿宋_GB2312" w:hAnsi="仿宋" w:cs="仿宋_GB2312"/>
          <w:lang w:eastAsia="zh-CN"/>
        </w:rPr>
        <w:t>：</w:t>
      </w:r>
      <w:r>
        <w:rPr>
          <w:rFonts w:hint="eastAsia" w:ascii="仿宋_GB2312" w:hAnsi="仿宋" w:cs="仿宋_GB2312"/>
          <w:lang w:val="en-US" w:eastAsia="zh-CN"/>
        </w:rPr>
        <w:t>能基本遵守法律法规及监规纪律，接受教育改造。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学习情况：能参加</w:t>
      </w:r>
      <w:r>
        <w:rPr>
          <w:rFonts w:hint="eastAsia" w:ascii="仿宋_GB2312" w:hAnsi="仿宋" w:cs="仿宋_GB2312"/>
        </w:rPr>
        <w:t>思想、文化、职业技术教育</w:t>
      </w:r>
      <w:r>
        <w:rPr>
          <w:rFonts w:hint="eastAsia" w:ascii="仿宋_GB2312" w:hAnsi="仿宋" w:cs="仿宋_GB231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31680"/>
        <w:textAlignment w:val="auto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劳动改造：能参加劳动，努力完成</w:t>
      </w:r>
      <w:r>
        <w:rPr>
          <w:rFonts w:hint="eastAsia" w:ascii="仿宋_GB2312" w:hAnsi="仿宋" w:cs="仿宋_GB2312"/>
        </w:rPr>
        <w:t>劳动</w:t>
      </w:r>
      <w:r>
        <w:rPr>
          <w:rFonts w:hint="eastAsia" w:ascii="仿宋_GB2312" w:hAnsi="仿宋" w:cs="仿宋_GB231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" w:cs="仿宋_GB2312"/>
          <w:lang w:val="zh-CN"/>
        </w:rPr>
        <w:t>奖惩情况：</w:t>
      </w:r>
      <w:r>
        <w:rPr>
          <w:rFonts w:hint="eastAsia" w:ascii="仿宋_GB2312" w:hAnsi="仿宋_GB2312" w:cs="仿宋_GB2312"/>
        </w:rPr>
        <w:t>该犯上次评定表扬剩余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547.5分，本轮考核期2021年3月至2025年12月累计获6296.5分，合计获得6844分，表扬</w:t>
      </w:r>
      <w:r>
        <w:rPr>
          <w:rFonts w:hint="eastAsia" w:ascii="仿宋_GB2312" w:hAnsi="仿宋_GB2312" w:cs="仿宋_GB2312"/>
          <w:lang w:eastAsia="zh-CN"/>
        </w:rPr>
        <w:t>七</w:t>
      </w:r>
      <w:r>
        <w:rPr>
          <w:rFonts w:hint="eastAsia" w:ascii="仿宋_GB2312" w:hAnsi="仿宋_GB2312" w:cs="仿宋_GB2312"/>
        </w:rPr>
        <w:t>次，物质奖励</w:t>
      </w:r>
      <w:r>
        <w:rPr>
          <w:rFonts w:hint="eastAsia" w:ascii="仿宋_GB2312" w:hAnsi="仿宋_GB2312" w:cs="仿宋_GB2312"/>
          <w:lang w:eastAsia="zh-CN"/>
        </w:rPr>
        <w:t>四</w:t>
      </w:r>
      <w:r>
        <w:rPr>
          <w:rFonts w:hint="eastAsia" w:ascii="仿宋_GB2312" w:hAnsi="仿宋_GB2312" w:cs="仿宋_GB2312"/>
        </w:rPr>
        <w:t>次；间隔期2021年7月9日至2025年12月，获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5529.5分。考核期内违规</w:t>
      </w:r>
      <w:r>
        <w:rPr>
          <w:rFonts w:hint="eastAsia" w:ascii="仿宋_GB2312" w:hAnsi="仿宋_GB2312" w:cs="仿宋_GB2312"/>
          <w:lang w:eastAsia="zh-CN"/>
        </w:rPr>
        <w:t>扣分</w:t>
      </w:r>
      <w:r>
        <w:rPr>
          <w:rFonts w:hint="eastAsia" w:ascii="仿宋_GB2312" w:hAnsi="仿宋_GB2312" w:cs="仿宋_GB2312"/>
        </w:rPr>
        <w:t>3次，累计扣考核分17分。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</w:rPr>
        <w:t>原判财产性判项已履行人民币41129元；其中本次提请向福建省三明市中级人民法院缴纳人民币14700元。该犯考核期月均消费人民币278.98元，账户可用余额人民币886.73元。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cs="仿宋_GB2312"/>
          <w:lang w:eastAsia="zh-CN"/>
        </w:rPr>
        <w:t>该犯系从严掌握减刑幅度罪犯。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本案于2026年4月2日至2026年4月9日在狱内公示未收到不同意见</w:t>
      </w:r>
      <w:r>
        <w:rPr>
          <w:rFonts w:hint="eastAsia" w:ascii="仿宋_GB2312" w:cs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</w:rPr>
      </w:pPr>
      <w:r>
        <w:rPr>
          <w:rFonts w:hint="eastAsia" w:cs="仿宋_GB2312"/>
        </w:rPr>
        <w:t>因此，依照</w:t>
      </w:r>
      <w:r>
        <w:rPr>
          <w:rFonts w:hint="eastAsia" w:ascii="仿宋_GB2312" w:hAnsi="仿宋_GB2312" w:cs="仿宋_GB2312"/>
        </w:rPr>
        <w:t>《中华人民共和国刑法》第七十八条、第七十九条</w:t>
      </w:r>
      <w:r>
        <w:rPr>
          <w:rFonts w:hint="eastAsia" w:ascii="仿宋_GB2312" w:hAnsi="仿宋_GB2312" w:cs="仿宋_GB2312"/>
          <w:lang w:eastAsia="zh-CN"/>
        </w:rPr>
        <w:t>、</w:t>
      </w:r>
      <w:r>
        <w:rPr>
          <w:rFonts w:hint="eastAsia" w:ascii="仿宋_GB2312" w:hAnsi="仿宋_GB2312" w:cs="仿宋_GB231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cs="仿宋_GB2312"/>
          <w:lang w:eastAsia="zh-CN"/>
        </w:rPr>
        <w:t>杨存山</w:t>
      </w:r>
      <w:r>
        <w:rPr>
          <w:rFonts w:hint="eastAsia" w:ascii="仿宋_GB2312" w:hAnsi="仿宋_GB2312" w:cs="仿宋_GB2312"/>
        </w:rPr>
        <w:t>予以减</w:t>
      </w:r>
      <w:r>
        <w:rPr>
          <w:rFonts w:hint="eastAsia" w:ascii="仿宋_GB2312" w:hAnsi="仿宋_GB2312" w:cs="仿宋_GB2312"/>
          <w:lang w:eastAsia="zh-CN"/>
        </w:rPr>
        <w:t>去剩余刑期，剥夺政治权利减为四年</w:t>
      </w:r>
      <w:r>
        <w:rPr>
          <w:rFonts w:hint="eastAsia" w:ascii="仿宋_GB2312" w:hAnsi="仿宋_GB2312" w:cs="仿宋_GB231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</w:pPr>
      <w:r>
        <w:rPr>
          <w:rFonts w:hint="eastAsia" w:cs="仿宋_GB2312"/>
        </w:rPr>
        <w:t>此致</w:t>
      </w:r>
    </w:p>
    <w:p>
      <w:pPr>
        <w:pStyle w:val="5"/>
        <w:spacing w:line="430" w:lineRule="exact"/>
        <w:ind w:right="-48" w:rightChars="-15" w:firstLine="0" w:firstLineChars="0"/>
        <w:rPr>
          <w:rFonts w:hint="eastAsia" w:cs="仿宋_GB2312"/>
        </w:rPr>
      </w:pPr>
      <w:r>
        <w:rPr>
          <w:rFonts w:hint="eastAsia" w:cs="仿宋_GB2312"/>
        </w:rPr>
        <w:t>福建省龙岩市中级人民法院</w:t>
      </w:r>
    </w:p>
    <w:p>
      <w:pPr>
        <w:pStyle w:val="2"/>
        <w:spacing w:line="430" w:lineRule="exact"/>
        <w:ind w:right="1280" w:rightChars="400"/>
        <w:jc w:val="right"/>
        <w:rPr>
          <w:rFonts w:hint="eastAsia" w:cs="仿宋_GB2312"/>
        </w:rPr>
      </w:pP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 w:cs="仿宋_GB2312"/>
        </w:rPr>
        <w:t>福建省龙岩监狱</w:t>
      </w:r>
    </w:p>
    <w:p>
      <w:pPr>
        <w:pStyle w:val="2"/>
        <w:spacing w:line="430" w:lineRule="exact"/>
        <w:ind w:right="944" w:rightChars="295"/>
        <w:jc w:val="right"/>
      </w:pPr>
      <w:r>
        <w:rPr>
          <w:rFonts w:hint="eastAsia" w:cs="仿宋_GB2312"/>
          <w:lang w:eastAsia="zh-CN"/>
        </w:rPr>
        <w:t>二</w:t>
      </w:r>
      <w:r>
        <w:rPr>
          <w:rFonts w:hint="eastAsia" w:cs="仿宋_GB2312"/>
          <w:lang w:val="en-US" w:eastAsia="zh-CN"/>
        </w:rPr>
        <w:t>O二六</w:t>
      </w:r>
      <w:r>
        <w:rPr>
          <w:rFonts w:hint="eastAsia" w:cs="仿宋_GB2312"/>
        </w:rPr>
        <w:t>年</w:t>
      </w:r>
      <w:r>
        <w:rPr>
          <w:rFonts w:hint="eastAsia" w:cs="仿宋_GB2312"/>
          <w:lang w:eastAsia="zh-CN"/>
        </w:rPr>
        <w:t>四</w:t>
      </w:r>
      <w:r>
        <w:rPr>
          <w:rFonts w:hint="eastAsia" w:cs="仿宋_GB2312"/>
        </w:rPr>
        <w:t>月</w:t>
      </w:r>
      <w:r>
        <w:rPr>
          <w:rFonts w:hint="eastAsia" w:cs="仿宋_GB2312"/>
          <w:lang w:eastAsia="zh-CN"/>
        </w:rPr>
        <w:t>十</w:t>
      </w:r>
      <w:r>
        <w:rPr>
          <w:rFonts w:hint="eastAsia" w:cs="仿宋_GB231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908C9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9908C9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725320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7E57933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4E1F0C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2026-03-12T11:30:00Z</dcterms:created>
  <dc:creator>维保公司</dc:creator>
  <cp:lastModifiedBy>uosuser</cp:lastModifiedBy>
  <dcterms:modified xsi:type="dcterms:W3CDTF">2026-04-15T10:08:15Z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71FA784861BC48A0AEC92FB06720410F</vt:lpwstr>
  </property>
</Properties>
</file>