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罪犯沈开渊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减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2026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eastAsia="zh-CN"/>
        </w:rPr>
        <w:t>龙监</w:t>
      </w:r>
      <w:r>
        <w:rPr>
          <w:rFonts w:hint="eastAsia" w:eastAsia="楷体_GB2312" w:cs="楷体_GB2312"/>
          <w:color w:val="auto"/>
          <w:szCs w:val="32"/>
        </w:rPr>
        <w:t>减字第</w:t>
      </w:r>
      <w:r>
        <w:rPr>
          <w:rFonts w:hint="eastAsia" w:eastAsia="楷体_GB2312"/>
          <w:color w:val="auto"/>
          <w:szCs w:val="32"/>
          <w:lang w:val="en-US" w:eastAsia="zh-CN"/>
        </w:rPr>
        <w:t>319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641" w:right="317" w:firstLine="0" w:firstLineChars="0"/>
        <w:jc w:val="right"/>
        <w:textAlignment w:val="auto"/>
        <w:rPr>
          <w:rFonts w:hint="eastAsia" w:eastAsia="楷体_GB2312" w:cs="楷体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Times New Roman" w:cs="Times New Roman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/>
        </w:rPr>
        <w:t>沈开渊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fldChar w:fldCharType="begin"/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instrText xml:space="preserve"> AUTOTEXTLIST  \* MERGEFORMAT </w:instrTex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fldChar w:fldCharType="end"/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，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男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，1981年7月6日出生，</w:t>
      </w:r>
      <w:bookmarkStart w:id="0" w:name="_GoBack"/>
      <w:bookmarkEnd w:id="0"/>
      <w:r>
        <w:rPr>
          <w:rFonts w:hint="eastAsia" w:ascii="仿宋_GB2312" w:hAnsi="Times New Roman" w:cs="Times New Roman"/>
          <w:color w:val="auto"/>
          <w:szCs w:val="32"/>
          <w:lang w:eastAsia="zh-CN"/>
        </w:rPr>
        <w:t>汉族，中专文化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，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户籍地</w:t>
      </w:r>
      <w:r>
        <w:rPr>
          <w:rFonts w:hint="eastAsia"/>
        </w:rPr>
        <w:t>福建省永定区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，捕前</w:t>
      </w:r>
      <w:r>
        <w:rPr>
          <w:rFonts w:hint="eastAsia"/>
        </w:rPr>
        <w:t>系农民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。</w:t>
      </w:r>
      <w:r>
        <w:rPr>
          <w:rFonts w:hint="eastAsia" w:ascii="仿宋_GB2312" w:cs="Times New Roman"/>
          <w:color w:val="auto"/>
          <w:szCs w:val="32"/>
          <w:lang w:eastAsia="zh-CN"/>
        </w:rPr>
        <w:t>该犯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曾于2002年3月13日因犯抢夺罪被福建省龙岩市新罗区人民法院判处有期徒刑一年，于2020年9月5日刑满释放。该犯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系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累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犯</w:t>
      </w:r>
      <w:r>
        <w:rPr>
          <w:rFonts w:hint="eastAsia" w:ascii="仿宋_GB2312" w:cs="Times New Roman"/>
          <w:color w:val="auto"/>
          <w:szCs w:val="32"/>
          <w:lang w:eastAsia="zh-CN"/>
        </w:rPr>
        <w:t>、主犯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Times New Roman" w:cs="Times New Roman"/>
          <w:color w:val="auto"/>
          <w:szCs w:val="32"/>
          <w:lang w:val="en-US" w:eastAsia="zh-CN"/>
        </w:rPr>
      </w:pPr>
      <w:r>
        <w:rPr>
          <w:rFonts w:hint="eastAsia"/>
        </w:rPr>
        <w:t>福建省龙岩市中级人民法院于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20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06</w:t>
      </w:r>
      <w:r>
        <w:rPr>
          <w:rFonts w:hint="eastAsia" w:ascii="仿宋_GB2312" w:hAnsi="Times New Roman" w:cs="Times New Roman"/>
          <w:color w:val="auto"/>
          <w:szCs w:val="32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color w:val="auto"/>
          <w:szCs w:val="32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color w:val="auto"/>
          <w:szCs w:val="32"/>
        </w:rPr>
        <w:t>日作出（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20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06</w:t>
      </w:r>
      <w:r>
        <w:rPr>
          <w:rFonts w:hint="eastAsia" w:ascii="仿宋_GB2312" w:hAnsi="Times New Roman" w:cs="Times New Roman"/>
          <w:color w:val="auto"/>
          <w:szCs w:val="32"/>
        </w:rPr>
        <w:t>）岩刑初字第12号刑事附带民事判决，以被告人沈开渊犯故意伤害罪，判处死刑，缓期二年执行，剥夺政治权利终身，共同赔偿附带民事诉讼原告人经济损失人民币210874.33元。宣判后，被告人沈开渊不服，提出上诉。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福建省高级人民法院于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20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06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月2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日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作出(2006)闽刑终字第512号刑事附带民事判决书，</w:t>
      </w:r>
      <w:r>
        <w:rPr>
          <w:rFonts w:hint="eastAsia" w:ascii="仿宋_GB2312" w:cs="Times New Roman"/>
          <w:color w:val="auto"/>
          <w:szCs w:val="32"/>
          <w:lang w:eastAsia="zh-CN"/>
        </w:rPr>
        <w:t>维持龙岩市中级人民法院（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2006</w:t>
      </w:r>
      <w:r>
        <w:rPr>
          <w:rFonts w:hint="eastAsia" w:ascii="仿宋_GB2312" w:cs="Times New Roman"/>
          <w:color w:val="auto"/>
          <w:szCs w:val="32"/>
          <w:lang w:eastAsia="zh-CN"/>
        </w:rPr>
        <w:t>）岩刑初字第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12号刑事附带民事判决的第（一）、（八）项，即对上诉人沈开渊定罪量刑和附带民事部分的判决；核准以故意伤害罪判处被告人沈开渊死刑，缓期二年执行，剥夺政治权利终身的刑事判决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。</w:t>
      </w:r>
      <w:r>
        <w:rPr>
          <w:rFonts w:hint="eastAsia" w:ascii="仿宋_GB2312" w:cs="Times New Roman"/>
          <w:color w:val="auto"/>
          <w:szCs w:val="32"/>
          <w:lang w:eastAsia="zh-CN"/>
        </w:rPr>
        <w:t>判决生效后，于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2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007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15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日</w:t>
      </w:r>
      <w:r>
        <w:rPr>
          <w:rFonts w:hint="eastAsia" w:ascii="仿宋_GB2312" w:hAnsi="Times New Roman" w:cs="Times New Roman"/>
          <w:color w:val="auto"/>
          <w:szCs w:val="32"/>
        </w:rPr>
        <w:t>交付福建省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龙岩</w:t>
      </w:r>
      <w:r>
        <w:rPr>
          <w:rFonts w:hint="eastAsia" w:ascii="仿宋_GB2312" w:hAnsi="Times New Roman" w:cs="Times New Roman"/>
          <w:color w:val="auto"/>
          <w:szCs w:val="32"/>
        </w:rPr>
        <w:t>监狱执行刑罚。</w:t>
      </w:r>
      <w:r>
        <w:rPr>
          <w:rFonts w:hint="eastAsia" w:ascii="仿宋_GB2312" w:cs="Times New Roman"/>
          <w:color w:val="auto"/>
          <w:szCs w:val="32"/>
          <w:lang w:eastAsia="zh-CN"/>
        </w:rPr>
        <w:t>因罪犯沈开渊在服刑期间确有悔改表现，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福建省高级</w:t>
      </w:r>
      <w:r>
        <w:rPr>
          <w:rFonts w:hint="eastAsia" w:ascii="仿宋_GB2312" w:hAnsi="Times New Roman" w:cs="Times New Roman"/>
          <w:color w:val="auto"/>
          <w:szCs w:val="32"/>
        </w:rPr>
        <w:t>人民法院</w:t>
      </w:r>
      <w:r>
        <w:rPr>
          <w:rFonts w:hint="eastAsia" w:ascii="仿宋_GB2312" w:cs="Times New Roman"/>
          <w:color w:val="auto"/>
          <w:szCs w:val="32"/>
          <w:lang w:eastAsia="zh-CN"/>
        </w:rPr>
        <w:t>于</w:t>
      </w:r>
      <w:r>
        <w:rPr>
          <w:rFonts w:hint="eastAsia" w:ascii="仿宋_GB2312" w:hAnsi="Times New Roman" w:cs="Times New Roman"/>
          <w:color w:val="auto"/>
          <w:szCs w:val="32"/>
        </w:rPr>
        <w:t>20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09</w:t>
      </w:r>
      <w:r>
        <w:rPr>
          <w:rFonts w:hint="eastAsia" w:ascii="仿宋_GB2312" w:hAnsi="Times New Roman" w:cs="Times New Roman"/>
          <w:color w:val="auto"/>
          <w:szCs w:val="32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color w:val="auto"/>
          <w:szCs w:val="32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color w:val="auto"/>
          <w:szCs w:val="32"/>
        </w:rPr>
        <w:t>日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作出(2009)闽刑执字第422号</w:t>
      </w:r>
      <w:r>
        <w:rPr>
          <w:rFonts w:hint="eastAsia" w:ascii="仿宋_GB2312" w:hAnsi="Times New Roman" w:cs="Times New Roman"/>
          <w:color w:val="auto"/>
          <w:szCs w:val="32"/>
        </w:rPr>
        <w:t>刑事裁定书，</w:t>
      </w:r>
      <w:r>
        <w:rPr>
          <w:rFonts w:hint="eastAsia"/>
        </w:rPr>
        <w:t>对其减为无期徒刑，剥夺政治权利终身不变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;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于2012年7月31日作出(2012)闽刑执字第347号刑事裁定书，对其减为有期徒刑十八年，剥夺政治权利改为七年。福建省龙岩市中级人民法院于2014年10月22日作出（2014）岩刑执字第4041号刑事裁定，对其减去有期徒刑一年九个月，剥夺政治权利七年不变；于2017年1月17日作出（2017）闽08刑更3025号刑事裁定，对其减去有期徒刑六个月，剥夺政治权利改为六年；于2019年6月24日作出(2019)闽08刑更3490号刑事裁定，对其减去有期徒刑八个月，剥夺政治权利减为五年;于2021年12月24日作出(2021)闽08刑更3737号刑事裁定，对其减去有期徒刑八个月，剥夺政治权利减为四年，裁定书于2021年12月28日送达。现刑期至2026年12月30日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该犯</w:t>
      </w:r>
      <w:r>
        <w:rPr>
          <w:rFonts w:hint="eastAsia" w:ascii="仿宋_GB2312"/>
          <w:color w:val="auto"/>
          <w:szCs w:val="32"/>
          <w:lang w:val="zh-CN"/>
        </w:rPr>
        <w:t>自</w:t>
      </w:r>
      <w:r>
        <w:rPr>
          <w:rFonts w:hint="eastAsia" w:ascii="仿宋_GB2312"/>
          <w:color w:val="auto"/>
          <w:szCs w:val="32"/>
          <w:lang w:val="en-US" w:eastAsia="zh-CN"/>
        </w:rPr>
        <w:t>上次</w:t>
      </w:r>
      <w:r>
        <w:rPr>
          <w:rFonts w:hint="eastAsia" w:ascii="仿宋_GB2312"/>
          <w:color w:val="auto"/>
          <w:szCs w:val="32"/>
          <w:lang w:val="zh-CN"/>
        </w:rPr>
        <w:t>减刑以来</w:t>
      </w:r>
      <w:r>
        <w:rPr>
          <w:rFonts w:hint="eastAsia" w:ascii="仿宋_GB2312"/>
          <w:color w:val="auto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认罪悔罪：</w:t>
      </w:r>
      <w:r>
        <w:rPr>
          <w:rFonts w:hint="eastAsia" w:ascii="仿宋_GB2312"/>
          <w:color w:val="auto"/>
          <w:szCs w:val="32"/>
          <w:lang w:val="en-US" w:eastAsia="zh-CN"/>
        </w:rPr>
        <w:t>能服从法院判决，自书认罪悔罪书</w:t>
      </w:r>
      <w:r>
        <w:rPr>
          <w:rFonts w:hint="eastAsia" w:ascii="仿宋_GB2312"/>
          <w:color w:val="auto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/>
        </w:rPr>
      </w:pPr>
      <w:r>
        <w:rPr>
          <w:rFonts w:hint="eastAsia" w:ascii="仿宋_GB2312"/>
          <w:color w:val="auto"/>
          <w:szCs w:val="32"/>
        </w:rPr>
        <w:t>遵守监规</w:t>
      </w:r>
      <w:r>
        <w:rPr>
          <w:rFonts w:hint="eastAsia" w:ascii="仿宋_GB2312"/>
          <w:color w:val="auto"/>
          <w:szCs w:val="32"/>
          <w:lang w:val="en-US" w:eastAsia="zh-CN"/>
        </w:rPr>
        <w:t xml:space="preserve">: </w:t>
      </w:r>
      <w:r>
        <w:rPr>
          <w:rFonts w:hint="eastAsia" w:ascii="仿宋_GB2312" w:hAnsi="仿宋" w:cs="宋体"/>
          <w:color w:val="auto"/>
          <w:szCs w:val="32"/>
          <w:lang w:val="zh-CN"/>
        </w:rPr>
        <w:t>能基本遵守法律法规及监规纪律，接受教育改造。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/>
        </w:rPr>
      </w:pPr>
      <w:r>
        <w:rPr>
          <w:rFonts w:hint="eastAsia" w:ascii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/>
          <w:color w:val="auto"/>
          <w:szCs w:val="32"/>
        </w:rPr>
        <w:t>思想、文化、职业技术</w:t>
      </w:r>
      <w:r>
        <w:rPr>
          <w:rFonts w:hint="eastAsia" w:ascii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/>
          <w:color w:val="auto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/>
        </w:rPr>
      </w:pPr>
      <w:r>
        <w:rPr>
          <w:rFonts w:hint="eastAsia" w:ascii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Times New Roman" w:cs="Times New Roman"/>
          <w:color w:val="auto"/>
          <w:szCs w:val="32"/>
          <w:lang w:val="zh-CN" w:eastAsia="zh-CN"/>
        </w:rPr>
      </w:pPr>
      <w:r>
        <w:rPr>
          <w:rFonts w:hint="eastAsia" w:ascii="仿宋_GB2312" w:hAnsi="Times New Roman" w:cs="Times New Roman"/>
          <w:color w:val="auto"/>
          <w:szCs w:val="32"/>
          <w:lang w:val="zh-CN"/>
        </w:rPr>
        <w:t>奖惩情况：</w:t>
      </w:r>
      <w:r>
        <w:rPr>
          <w:rFonts w:hint="eastAsia" w:ascii="仿宋_GB2312" w:hAnsi="Times New Roman" w:cs="Times New Roman"/>
          <w:color w:val="auto"/>
          <w:szCs w:val="32"/>
          <w:lang w:val="zh-CN" w:eastAsia="zh-CN"/>
        </w:rPr>
        <w:t>该犯上次评定表扬剩余考核分177分，本轮考核期2021年9月至2025年12月，获得考核分5572分，合计考核分5749分，获得表扬六次，物质奖励三次；间隔期2021年12月28日至2025年12月，获得考核分5127分。考核期违规2次，累计扣考核分11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Times New Roman" w:cs="Times New Roman"/>
          <w:color w:val="auto"/>
          <w:szCs w:val="32"/>
          <w:lang w:val="zh-CN" w:eastAsia="zh-CN"/>
        </w:rPr>
      </w:pPr>
      <w:r>
        <w:rPr>
          <w:rFonts w:hint="eastAsia" w:ascii="仿宋_GB2312" w:cs="Times New Roman"/>
          <w:color w:val="auto"/>
          <w:szCs w:val="32"/>
          <w:lang w:val="zh-CN" w:eastAsia="zh-CN"/>
        </w:rPr>
        <w:t>该犯</w:t>
      </w:r>
      <w:r>
        <w:rPr>
          <w:rFonts w:hint="eastAsia" w:ascii="仿宋_GB2312" w:hAnsi="Times New Roman" w:cs="Times New Roman"/>
          <w:color w:val="auto"/>
          <w:szCs w:val="32"/>
          <w:lang w:val="zh-CN" w:eastAsia="zh-CN"/>
        </w:rPr>
        <w:t>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Times New Roman" w:cs="Times New Roman"/>
          <w:color w:val="auto"/>
          <w:szCs w:val="32"/>
          <w:lang w:val="zh-CN" w:eastAsia="zh-CN"/>
        </w:rPr>
      </w:pPr>
      <w:r>
        <w:rPr>
          <w:rFonts w:hint="eastAsia" w:ascii="仿宋_GB2312" w:cs="Times New Roman"/>
          <w:color w:val="auto"/>
          <w:szCs w:val="32"/>
          <w:lang w:val="zh-CN" w:eastAsia="zh-CN"/>
        </w:rPr>
        <w:t>该犯系从严掌握减刑幅度对象。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  <w:t>本案于2026年4月2日至2026年4月9日在狱内公示未收到不同意见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/>
          <w:color w:val="auto"/>
          <w:szCs w:val="32"/>
          <w:lang w:val="en-US" w:eastAsia="zh-CN"/>
        </w:rPr>
        <w:t>九</w:t>
      </w:r>
      <w:r>
        <w:rPr>
          <w:rFonts w:hint="eastAsia" w:ascii="仿宋_GB2312"/>
          <w:color w:val="auto"/>
          <w:szCs w:val="32"/>
        </w:rPr>
        <w:t>条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/>
          <w:color w:val="auto"/>
          <w:szCs w:val="32"/>
          <w:lang w:eastAsia="zh-CN"/>
        </w:rPr>
        <w:t>及</w:t>
      </w:r>
      <w:r>
        <w:rPr>
          <w:rFonts w:hint="eastAsia" w:ascii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/>
          <w:color w:val="auto"/>
          <w:szCs w:val="32"/>
          <w:lang w:eastAsia="zh-CN"/>
        </w:rPr>
        <w:t>沈开渊</w:t>
      </w:r>
      <w:r>
        <w:rPr>
          <w:rFonts w:hint="eastAsia" w:ascii="仿宋_GB2312"/>
          <w:color w:val="auto"/>
          <w:szCs w:val="32"/>
        </w:rPr>
        <w:t>予以</w:t>
      </w:r>
      <w:r>
        <w:rPr>
          <w:rFonts w:hint="eastAsia" w:ascii="仿宋_GB2312"/>
          <w:color w:val="auto"/>
          <w:szCs w:val="32"/>
          <w:lang w:eastAsia="zh-CN"/>
        </w:rPr>
        <w:t>减去剩余刑期</w:t>
      </w:r>
      <w:r>
        <w:rPr>
          <w:rFonts w:hint="eastAsia" w:ascii="仿宋_GB2312"/>
          <w:color w:val="auto"/>
          <w:szCs w:val="32"/>
        </w:rPr>
        <w:t>，剥夺政治权利年</w:t>
      </w:r>
      <w:r>
        <w:rPr>
          <w:rFonts w:hint="eastAsia" w:ascii="仿宋_GB2312"/>
          <w:color w:val="auto"/>
          <w:szCs w:val="32"/>
          <w:lang w:eastAsia="zh-CN"/>
        </w:rPr>
        <w:t>减为三年</w:t>
      </w:r>
      <w:r>
        <w:rPr>
          <w:rFonts w:hint="eastAsia" w:ascii="仿宋_GB2312"/>
          <w:color w:val="auto"/>
          <w:szCs w:val="32"/>
        </w:rPr>
        <w:t>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龙岩</w:t>
      </w:r>
      <w:r>
        <w:rPr>
          <w:rFonts w:hint="eastAsia" w:ascii="仿宋_GB2312"/>
          <w:color w:val="auto"/>
          <w:szCs w:val="32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center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 xml:space="preserve">              </w:t>
      </w:r>
      <w:r>
        <w:rPr>
          <w:rFonts w:hint="eastAsia" w:ascii="仿宋_GB2312"/>
          <w:color w:val="auto"/>
          <w:szCs w:val="32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龙岩</w:t>
      </w:r>
      <w:r>
        <w:rPr>
          <w:rFonts w:hint="eastAsia" w:ascii="仿宋_GB2312"/>
          <w:color w:val="auto"/>
          <w:szCs w:val="32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center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 xml:space="preserve">              二O二六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eastAsia="zh-CN"/>
        </w:rPr>
        <w:t>四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eastAsia="zh-CN"/>
        </w:rPr>
        <w:t>十</w:t>
      </w:r>
      <w:r>
        <w:rPr>
          <w:rFonts w:hint="eastAsia" w:ascii="仿宋_GB2312"/>
          <w:color w:val="auto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48664B"/>
    <w:rsid w:val="02F66D45"/>
    <w:rsid w:val="0413083D"/>
    <w:rsid w:val="04FF41B7"/>
    <w:rsid w:val="088A3D59"/>
    <w:rsid w:val="0AAC2C0F"/>
    <w:rsid w:val="0FA23D80"/>
    <w:rsid w:val="151C762B"/>
    <w:rsid w:val="157424E4"/>
    <w:rsid w:val="158D6F6A"/>
    <w:rsid w:val="16763806"/>
    <w:rsid w:val="16FF7538"/>
    <w:rsid w:val="1A053072"/>
    <w:rsid w:val="1B364998"/>
    <w:rsid w:val="1C56144C"/>
    <w:rsid w:val="1C5D2A54"/>
    <w:rsid w:val="1CE34963"/>
    <w:rsid w:val="206D50CD"/>
    <w:rsid w:val="228A07A5"/>
    <w:rsid w:val="26E2421E"/>
    <w:rsid w:val="2A9F267A"/>
    <w:rsid w:val="2F820E03"/>
    <w:rsid w:val="304245CF"/>
    <w:rsid w:val="355623CB"/>
    <w:rsid w:val="3744782E"/>
    <w:rsid w:val="3909396C"/>
    <w:rsid w:val="39744BBB"/>
    <w:rsid w:val="3BBB72BF"/>
    <w:rsid w:val="3D7C7FA1"/>
    <w:rsid w:val="3D84015D"/>
    <w:rsid w:val="4448664B"/>
    <w:rsid w:val="46516D70"/>
    <w:rsid w:val="48651688"/>
    <w:rsid w:val="48AC14E9"/>
    <w:rsid w:val="49FC4008"/>
    <w:rsid w:val="4DDE3C4B"/>
    <w:rsid w:val="5028555F"/>
    <w:rsid w:val="50CC04CE"/>
    <w:rsid w:val="51242E43"/>
    <w:rsid w:val="53CB2230"/>
    <w:rsid w:val="58BB371F"/>
    <w:rsid w:val="5D6D634E"/>
    <w:rsid w:val="5FFE12D2"/>
    <w:rsid w:val="614A040F"/>
    <w:rsid w:val="65A13CB2"/>
    <w:rsid w:val="681D498F"/>
    <w:rsid w:val="683A4CD6"/>
    <w:rsid w:val="68E0019D"/>
    <w:rsid w:val="69FC0806"/>
    <w:rsid w:val="6A88106C"/>
    <w:rsid w:val="6C865B7B"/>
    <w:rsid w:val="723C0F46"/>
    <w:rsid w:val="72A44BD7"/>
    <w:rsid w:val="74E15002"/>
    <w:rsid w:val="779E10F1"/>
    <w:rsid w:val="787F3362"/>
    <w:rsid w:val="79087537"/>
    <w:rsid w:val="79585B69"/>
    <w:rsid w:val="798D4922"/>
    <w:rsid w:val="7AE7546C"/>
    <w:rsid w:val="7B985B13"/>
    <w:rsid w:val="7F6FE015"/>
    <w:rsid w:val="7F7F93A4"/>
    <w:rsid w:val="7FB746C4"/>
    <w:rsid w:val="9AEEA134"/>
    <w:rsid w:val="BD6DBA04"/>
    <w:rsid w:val="BE55326C"/>
    <w:rsid w:val="C8B7E066"/>
    <w:rsid w:val="DA7656ED"/>
    <w:rsid w:val="DFDFE62B"/>
    <w:rsid w:val="DFEB712D"/>
    <w:rsid w:val="F3F6C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2023-12-01T23:46:00Z</dcterms:created>
  <dc:creator>Administrator</dc:creator>
  <cp:lastModifiedBy>uosuser</cp:lastModifiedBy>
  <dcterms:modified xsi:type="dcterms:W3CDTF">2026-04-15T10:03:52Z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BD510E5B32854837A100B52DE374502F</vt:lpwstr>
  </property>
</Properties>
</file>