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罪犯蒋军波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right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</w:t>
      </w:r>
      <w:r>
        <w:rPr>
          <w:rFonts w:ascii="楷体_GB2312" w:hAnsi="Times New Roman" w:eastAsia="楷体_GB2312" w:cs="楷体_GB2312"/>
          <w:sz w:val="32"/>
          <w:szCs w:val="32"/>
        </w:rPr>
        <w:t>2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Times New Roman" w:eastAsia="楷体_GB2312" w:cs="楷体_GB2312"/>
          <w:sz w:val="32"/>
          <w:szCs w:val="32"/>
        </w:rPr>
        <w:t>〕闽龙监减字第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301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蒋军波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1980年9月7日出生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sz w:val="32"/>
          <w:szCs w:val="32"/>
        </w:rPr>
        <w:t>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小学</w:t>
      </w:r>
      <w:r>
        <w:rPr>
          <w:rFonts w:hint="eastAsia" w:ascii="仿宋_GB2312" w:hAnsi="仿宋_GB2312" w:eastAsia="仿宋_GB2312" w:cs="仿宋_GB2312"/>
          <w:sz w:val="32"/>
          <w:szCs w:val="32"/>
        </w:rPr>
        <w:t>文化，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户籍地江西省彭泽县</w:t>
      </w:r>
      <w:r>
        <w:rPr>
          <w:rFonts w:hint="eastAsia" w:ascii="仿宋_GB2312" w:hAnsi="仿宋_GB2312" w:eastAsia="仿宋_GB2312" w:cs="仿宋_GB2312"/>
          <w:sz w:val="32"/>
          <w:szCs w:val="32"/>
        </w:rPr>
        <w:t>，捕前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系无业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泉州市</w:t>
      </w:r>
      <w:r>
        <w:rPr>
          <w:rFonts w:hint="eastAsia" w:ascii="仿宋_GB2312" w:hAnsi="仿宋_GB2312" w:eastAsia="仿宋_GB2312" w:cs="仿宋_GB2312"/>
          <w:sz w:val="32"/>
          <w:szCs w:val="32"/>
        </w:rPr>
        <w:t>中级人民法院于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2009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2009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泉刑初字第135号刑事判决，</w:t>
      </w:r>
      <w:r>
        <w:rPr>
          <w:rFonts w:hint="eastAsia" w:ascii="仿宋_GB2312" w:hAnsi="仿宋_GB2312" w:eastAsia="仿宋_GB2312" w:cs="仿宋_GB2312"/>
          <w:sz w:val="32"/>
          <w:szCs w:val="32"/>
        </w:rPr>
        <w:t>以被告人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蒋军波</w:t>
      </w:r>
      <w:r>
        <w:rPr>
          <w:rFonts w:hint="eastAsia" w:ascii="仿宋_GB2312" w:hAnsi="仿宋_GB2312" w:eastAsia="仿宋_GB2312" w:cs="仿宋_GB2312"/>
          <w:sz w:val="32"/>
          <w:szCs w:val="32"/>
        </w:rPr>
        <w:t>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故意伤害罪</w:t>
      </w:r>
      <w:r>
        <w:rPr>
          <w:rFonts w:hint="eastAsia" w:ascii="仿宋_GB2312" w:hAnsi="仿宋_GB2312" w:eastAsia="仿宋_GB2312" w:cs="仿宋_GB2312"/>
          <w:sz w:val="32"/>
          <w:szCs w:val="32"/>
        </w:rPr>
        <w:t>，判处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无期徒刑，</w:t>
      </w:r>
      <w:r>
        <w:rPr>
          <w:rFonts w:hint="eastAsia" w:ascii="仿宋_GB2312" w:hAnsi="仿宋_GB2312" w:eastAsia="仿宋_GB2312" w:cs="仿宋_GB2312"/>
          <w:sz w:val="32"/>
          <w:szCs w:val="32"/>
        </w:rPr>
        <w:t>剥夺政治权利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终身。判决生效后，于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09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交付福建省</w:t>
      </w:r>
      <w:r>
        <w:rPr>
          <w:rFonts w:hint="eastAsia" w:ascii="仿宋_GB2312" w:hAnsi="仿宋_GB2312" w:eastAsia="仿宋_GB2312" w:cs="仿宋_GB2312"/>
          <w:sz w:val="32"/>
          <w:szCs w:val="32"/>
        </w:rPr>
        <w:t>龙岩监狱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执行刑罚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因罪犯蒋军波在服刑期间确有悔改表现，</w:t>
      </w: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高级</w:t>
      </w:r>
      <w:r>
        <w:rPr>
          <w:rFonts w:hint="eastAsia" w:ascii="仿宋_GB2312" w:hAnsi="仿宋_GB2312" w:eastAsia="仿宋_GB2312" w:cs="仿宋_GB2312"/>
          <w:sz w:val="3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)闽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刑执字第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333</w:t>
      </w:r>
      <w:r>
        <w:rPr>
          <w:rFonts w:hint="eastAsia" w:ascii="仿宋_GB2312" w:hAnsi="仿宋_GB2312" w:eastAsia="仿宋_GB2312" w:cs="仿宋_GB2312"/>
          <w:sz w:val="32"/>
          <w:szCs w:val="32"/>
        </w:rPr>
        <w:t>号刑事裁定，对其减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</w:rPr>
        <w:t>有期徒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刑十八年六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个月</w:t>
      </w:r>
      <w:r>
        <w:rPr>
          <w:rFonts w:hint="eastAsia" w:ascii="仿宋_GB2312" w:hAnsi="仿宋_GB2312" w:eastAsia="仿宋_GB2312" w:cs="仿宋_GB2312"/>
          <w:sz w:val="32"/>
          <w:szCs w:val="32"/>
        </w:rPr>
        <w:t>，剥夺政治权利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改为七年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。福建省龙岩市中级人民法院于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岩刑执字第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4029</w:t>
      </w:r>
      <w:r>
        <w:rPr>
          <w:rFonts w:hint="eastAsia" w:ascii="仿宋_GB2312" w:hAnsi="仿宋_GB2312" w:eastAsia="仿宋_GB2312" w:cs="仿宋_GB2312"/>
          <w:sz w:val="32"/>
          <w:szCs w:val="32"/>
        </w:rPr>
        <w:t>号刑事裁定，对其减去有期徒刑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一年九个月</w:t>
      </w:r>
      <w:r>
        <w:rPr>
          <w:rFonts w:hint="eastAsia" w:ascii="仿宋_GB2312" w:hAnsi="仿宋_GB2312" w:eastAsia="仿宋_GB2312" w:cs="仿宋_GB2312"/>
          <w:sz w:val="32"/>
          <w:szCs w:val="32"/>
        </w:rPr>
        <w:t>，剥夺政治权利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七年不变；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08刑更3007号</w:t>
      </w:r>
      <w:r>
        <w:rPr>
          <w:rFonts w:hint="eastAsia" w:ascii="仿宋_GB2312" w:hAnsi="仿宋_GB2312" w:eastAsia="仿宋_GB2312" w:cs="仿宋_GB2312"/>
          <w:sz w:val="32"/>
          <w:szCs w:val="32"/>
        </w:rPr>
        <w:t>刑事裁定，对其减去有期徒刑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九个月</w:t>
      </w:r>
      <w:r>
        <w:rPr>
          <w:rFonts w:hint="eastAsia" w:ascii="仿宋_GB2312" w:hAnsi="仿宋_GB2312" w:eastAsia="仿宋_GB2312" w:cs="仿宋_GB2312"/>
          <w:sz w:val="32"/>
          <w:szCs w:val="32"/>
        </w:rPr>
        <w:t>，剥夺政治权利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改为六年；2019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08刑更3311号</w:t>
      </w:r>
      <w:r>
        <w:rPr>
          <w:rFonts w:hint="eastAsia" w:ascii="仿宋_GB2312" w:hAnsi="仿宋_GB2312" w:eastAsia="仿宋_GB2312" w:cs="仿宋_GB2312"/>
          <w:sz w:val="32"/>
          <w:szCs w:val="32"/>
        </w:rPr>
        <w:t>刑事裁定，对其减去有期徒刑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九个月</w:t>
      </w:r>
      <w:r>
        <w:rPr>
          <w:rFonts w:hint="eastAsia" w:ascii="仿宋_GB2312" w:hAnsi="仿宋_GB2312" w:eastAsia="仿宋_GB2312" w:cs="仿宋_GB2312"/>
          <w:sz w:val="32"/>
          <w:szCs w:val="32"/>
        </w:rPr>
        <w:t>，剥夺政治权利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减为五年；2021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08刑更3523号</w:t>
      </w:r>
      <w:r>
        <w:rPr>
          <w:rFonts w:hint="eastAsia" w:ascii="仿宋_GB2312" w:hAnsi="仿宋_GB2312" w:eastAsia="仿宋_GB2312" w:cs="仿宋_GB2312"/>
          <w:sz w:val="32"/>
          <w:szCs w:val="32"/>
        </w:rPr>
        <w:t>刑事裁定，对其减去有期徒刑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八个月十五天</w:t>
      </w:r>
      <w:r>
        <w:rPr>
          <w:rFonts w:hint="eastAsia" w:ascii="仿宋_GB2312" w:hAnsi="仿宋_GB2312" w:eastAsia="仿宋_GB2312" w:cs="仿宋_GB2312"/>
          <w:sz w:val="32"/>
          <w:szCs w:val="32"/>
        </w:rPr>
        <w:t>，剥夺政治权利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减为四年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，裁定于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日送达。现刑期至20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日止。现属普管级罪犯。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奖惩情况：该上次评定表扬剩余考核分532分，本轮考核期2021年6月至2025年12月累计获得考核分6349.5分，合计考核分6881.5分，获得表扬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次，物质奖励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次。间隔期202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年10月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月获得考核分5562.5分。考核期内无违规扣分。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该犯</w:t>
      </w:r>
      <w:r>
        <w:rPr>
          <w:rFonts w:hint="eastAsia" w:ascii="仿宋_GB2312" w:hAnsi="仿宋_GB2312" w:eastAsia="仿宋_GB2312" w:cs="仿宋_GB2312"/>
          <w:sz w:val="32"/>
          <w:szCs w:val="32"/>
        </w:rPr>
        <w:t>原判无财产性判项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日在狱内公示未收到不同意见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因此</w:t>
      </w:r>
      <w:r>
        <w:rPr>
          <w:rFonts w:hint="eastAsia" w:ascii="仿宋_GB2312" w:hAnsi="仿宋_GB2312" w:eastAsia="仿宋_GB2312" w:cs="仿宋_GB2312"/>
          <w:sz w:val="32"/>
          <w:szCs w:val="32"/>
        </w:rPr>
        <w:t>，依照《中华人民共和国刑法》第七十八条、第七十九条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《中华人民共和国刑事诉讼法》第二百七十三条第二款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</w:rPr>
        <w:t>《中华人民共和国监狱法》第二十九条之规定，建议对罪犯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蒋军波</w:t>
      </w:r>
      <w:r>
        <w:rPr>
          <w:rFonts w:hint="eastAsia" w:ascii="仿宋_GB2312" w:hAnsi="仿宋_GB2312" w:eastAsia="仿宋_GB2312" w:cs="仿宋_GB2312"/>
          <w:sz w:val="32"/>
          <w:szCs w:val="32"/>
        </w:rPr>
        <w:t>予以减刑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八个月十五天</w:t>
      </w:r>
      <w:r>
        <w:rPr>
          <w:rFonts w:hint="eastAsia" w:ascii="仿宋_GB2312" w:hAnsi="仿宋_GB2312" w:eastAsia="仿宋_GB2312" w:cs="仿宋_GB2312"/>
          <w:sz w:val="32"/>
          <w:szCs w:val="32"/>
        </w:rPr>
        <w:t>，剥夺政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治权利减为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>，特提请你院审理裁定。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31" w:rightChars="-15" w:firstLine="614" w:firstLineChars="192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-31" w:rightChars="-15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福建省龙岩市中级</w:t>
      </w:r>
      <w:r>
        <w:rPr>
          <w:rFonts w:hint="eastAsia" w:ascii="仿宋_GB2312" w:hAnsi="仿宋_GB2312" w:eastAsia="仿宋_GB2312" w:cs="仿宋_GB2312"/>
          <w:sz w:val="32"/>
          <w:szCs w:val="32"/>
        </w:rPr>
        <w:t>人民法院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796" w:rightChars="379" w:firstLine="614" w:firstLineChars="192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龙岩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840" w:rightChars="400"/>
        <w:jc w:val="left"/>
        <w:textAlignment w:val="auto"/>
        <w:outlineLvl w:val="9"/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二O二六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304" w:bottom="1440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6B75B4"/>
    <w:rsid w:val="00345835"/>
    <w:rsid w:val="00B62137"/>
    <w:rsid w:val="01050A9F"/>
    <w:rsid w:val="04DB2A17"/>
    <w:rsid w:val="058F568F"/>
    <w:rsid w:val="06C17A80"/>
    <w:rsid w:val="0A9C0BAB"/>
    <w:rsid w:val="0CB01C04"/>
    <w:rsid w:val="0D101F85"/>
    <w:rsid w:val="0EB83B05"/>
    <w:rsid w:val="1A3B569D"/>
    <w:rsid w:val="1A80400D"/>
    <w:rsid w:val="1CBD5580"/>
    <w:rsid w:val="1E735C6F"/>
    <w:rsid w:val="1EF547C4"/>
    <w:rsid w:val="1F3A4078"/>
    <w:rsid w:val="22484763"/>
    <w:rsid w:val="237A03EB"/>
    <w:rsid w:val="24631BCC"/>
    <w:rsid w:val="246B75B4"/>
    <w:rsid w:val="24956F7A"/>
    <w:rsid w:val="25436918"/>
    <w:rsid w:val="25447C2D"/>
    <w:rsid w:val="25FC6BDE"/>
    <w:rsid w:val="26F5600E"/>
    <w:rsid w:val="2EF343ED"/>
    <w:rsid w:val="311E6E6B"/>
    <w:rsid w:val="39A15747"/>
    <w:rsid w:val="3C203B20"/>
    <w:rsid w:val="3D667B18"/>
    <w:rsid w:val="3DB87C93"/>
    <w:rsid w:val="3DEB62D3"/>
    <w:rsid w:val="40555F2E"/>
    <w:rsid w:val="41096D39"/>
    <w:rsid w:val="417906C2"/>
    <w:rsid w:val="41DB4BCB"/>
    <w:rsid w:val="42BD3BA2"/>
    <w:rsid w:val="43856BF2"/>
    <w:rsid w:val="43C14AFF"/>
    <w:rsid w:val="45312CBB"/>
    <w:rsid w:val="485D2737"/>
    <w:rsid w:val="493772E7"/>
    <w:rsid w:val="4CD74C78"/>
    <w:rsid w:val="4D3866EA"/>
    <w:rsid w:val="51B66DBD"/>
    <w:rsid w:val="52E12D72"/>
    <w:rsid w:val="53C35A62"/>
    <w:rsid w:val="53F37617"/>
    <w:rsid w:val="58B452AF"/>
    <w:rsid w:val="5D524AEE"/>
    <w:rsid w:val="5D6F10E2"/>
    <w:rsid w:val="5D8F6A04"/>
    <w:rsid w:val="60680EA8"/>
    <w:rsid w:val="614315A9"/>
    <w:rsid w:val="66DC4645"/>
    <w:rsid w:val="66E21321"/>
    <w:rsid w:val="695914E5"/>
    <w:rsid w:val="6ADD3E45"/>
    <w:rsid w:val="6CD93B7D"/>
    <w:rsid w:val="741B4504"/>
    <w:rsid w:val="75011CB8"/>
    <w:rsid w:val="76883167"/>
    <w:rsid w:val="76C50318"/>
    <w:rsid w:val="78E83361"/>
    <w:rsid w:val="79A927A0"/>
    <w:rsid w:val="7FFFBE8D"/>
    <w:rsid w:val="A7CFEAC2"/>
    <w:rsid w:val="BFFB7C77"/>
    <w:rsid w:val="FBFBB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2025-10-05T01:13:00Z</dcterms:created>
  <dc:creator>Administrator</dc:creator>
  <cp:lastModifiedBy>uosuser</cp:lastModifiedBy>
  <dcterms:modified xsi:type="dcterms:W3CDTF">2026-04-15T09:54:38Z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B41C7EF21CDE6A0AB9EF9F69A11D05C4</vt:lpwstr>
  </property>
</Properties>
</file>