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hint="eastAsia" w:ascii="方正小标宋简体" w:hAnsi="宋体" w:eastAsia="方正小标宋简体" w:cs="宋体"/>
          <w:kern w:val="0"/>
          <w:sz w:val="32"/>
          <w:szCs w:val="32"/>
          <w:lang w:eastAsia="zh-CN"/>
        </w:rPr>
      </w:pPr>
    </w:p>
    <w:p>
      <w:pPr>
        <w:widowControl/>
        <w:jc w:val="center"/>
        <w:textAlignment w:val="center"/>
        <w:rPr>
          <w:rFonts w:hint="eastAsia"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福建省闽江监狱</w:t>
      </w:r>
      <w:r>
        <w:rPr>
          <w:rFonts w:hint="eastAsia" w:ascii="方正小标宋简体" w:hAnsi="宋体" w:eastAsia="方正小标宋简体" w:cs="宋体"/>
          <w:kern w:val="0"/>
          <w:sz w:val="32"/>
          <w:szCs w:val="32"/>
        </w:rPr>
        <w:t>便民服务中心信息化设备采购项目</w:t>
      </w:r>
    </w:p>
    <w:p>
      <w:pPr>
        <w:widowControl/>
        <w:jc w:val="center"/>
        <w:textAlignment w:val="center"/>
        <w:rPr>
          <w:rFonts w:hint="eastAsia" w:ascii="方正小标宋简体" w:hAnsi="宋体" w:eastAsia="方正小标宋简体" w:cs="宋体"/>
          <w:kern w:val="0"/>
          <w:sz w:val="32"/>
          <w:szCs w:val="32"/>
        </w:rPr>
      </w:pPr>
    </w:p>
    <w:p>
      <w:pPr>
        <w:widowControl/>
        <w:jc w:val="center"/>
        <w:textAlignment w:val="center"/>
        <w:rPr>
          <w:rFonts w:hint="eastAsia" w:ascii="方正小标宋简体" w:hAnsi="宋体" w:eastAsia="方正小标宋简体" w:cs="宋体"/>
          <w:kern w:val="0"/>
          <w:sz w:val="84"/>
          <w:szCs w:val="84"/>
          <w:lang w:eastAsia="zh-CN"/>
        </w:rPr>
      </w:pPr>
      <w:r>
        <w:rPr>
          <w:rFonts w:hint="eastAsia" w:ascii="方正小标宋简体" w:hAnsi="宋体" w:eastAsia="方正小标宋简体" w:cs="宋体"/>
          <w:kern w:val="0"/>
          <w:sz w:val="84"/>
          <w:szCs w:val="84"/>
          <w:lang w:eastAsia="zh-CN"/>
        </w:rPr>
        <w:t>竞价文件</w:t>
      </w:r>
    </w:p>
    <w:p>
      <w:pPr>
        <w:widowControl/>
        <w:jc w:val="center"/>
        <w:textAlignment w:val="center"/>
        <w:rPr>
          <w:rFonts w:hint="eastAsia" w:ascii="方正小标宋简体" w:hAnsi="宋体" w:eastAsia="方正小标宋简体" w:cs="宋体"/>
          <w:kern w:val="0"/>
          <w:sz w:val="32"/>
          <w:szCs w:val="32"/>
          <w:lang w:eastAsia="zh-CN"/>
        </w:rPr>
      </w:pPr>
    </w:p>
    <w:p>
      <w:pPr>
        <w:widowControl/>
        <w:jc w:val="center"/>
        <w:textAlignment w:val="center"/>
        <w:rPr>
          <w:rFonts w:hint="eastAsia" w:ascii="方正小标宋简体" w:hAnsi="宋体" w:eastAsia="方正小标宋简体" w:cs="宋体"/>
          <w:kern w:val="0"/>
          <w:sz w:val="32"/>
          <w:szCs w:val="32"/>
          <w:lang w:eastAsia="zh-CN"/>
        </w:rPr>
      </w:pPr>
    </w:p>
    <w:p>
      <w:pPr>
        <w:widowControl/>
        <w:jc w:val="center"/>
        <w:textAlignment w:val="center"/>
        <w:rPr>
          <w:rFonts w:hint="eastAsia" w:ascii="方正小标宋简体" w:hAnsi="宋体" w:eastAsia="方正小标宋简体" w:cs="宋体"/>
          <w:kern w:val="0"/>
          <w:sz w:val="32"/>
          <w:szCs w:val="32"/>
          <w:lang w:eastAsia="zh-CN"/>
        </w:rPr>
      </w:pPr>
    </w:p>
    <w:p>
      <w:pPr>
        <w:widowControl/>
        <w:jc w:val="center"/>
        <w:textAlignment w:val="center"/>
        <w:rPr>
          <w:rFonts w:hint="eastAsia" w:ascii="方正小标宋简体" w:hAnsi="宋体" w:eastAsia="方正小标宋简体" w:cs="宋体"/>
          <w:kern w:val="0"/>
          <w:sz w:val="32"/>
          <w:szCs w:val="32"/>
          <w:lang w:eastAsia="zh-CN"/>
        </w:rPr>
      </w:pPr>
    </w:p>
    <w:p>
      <w:pPr>
        <w:widowControl/>
        <w:jc w:val="center"/>
        <w:textAlignment w:val="center"/>
        <w:rPr>
          <w:rFonts w:hint="eastAsia" w:ascii="方正小标宋简体" w:hAnsi="宋体" w:eastAsia="方正小标宋简体" w:cs="宋体"/>
          <w:kern w:val="0"/>
          <w:sz w:val="32"/>
          <w:szCs w:val="32"/>
          <w:lang w:eastAsia="zh-CN"/>
        </w:rPr>
      </w:pPr>
    </w:p>
    <w:p>
      <w:pPr>
        <w:widowControl/>
        <w:jc w:val="center"/>
        <w:textAlignment w:val="center"/>
        <w:rPr>
          <w:rFonts w:hint="eastAsia" w:ascii="方正小标宋简体" w:hAnsi="宋体" w:eastAsia="方正小标宋简体" w:cs="宋体"/>
          <w:kern w:val="0"/>
          <w:sz w:val="32"/>
          <w:szCs w:val="32"/>
          <w:lang w:eastAsia="zh-CN"/>
        </w:rPr>
      </w:pPr>
    </w:p>
    <w:p>
      <w:pPr>
        <w:widowControl/>
        <w:jc w:val="center"/>
        <w:textAlignment w:val="center"/>
        <w:rPr>
          <w:rFonts w:hint="eastAsia" w:ascii="方正小标宋简体" w:hAnsi="宋体" w:eastAsia="方正小标宋简体" w:cs="宋体"/>
          <w:kern w:val="0"/>
          <w:sz w:val="32"/>
          <w:szCs w:val="32"/>
          <w:lang w:eastAsia="zh-CN"/>
        </w:rPr>
      </w:pPr>
    </w:p>
    <w:p>
      <w:pPr>
        <w:widowControl/>
        <w:jc w:val="center"/>
        <w:textAlignment w:val="center"/>
        <w:rPr>
          <w:rFonts w:hint="eastAsia" w:ascii="方正小标宋简体" w:hAnsi="宋体" w:eastAsia="方正小标宋简体" w:cs="宋体"/>
          <w:kern w:val="0"/>
          <w:sz w:val="32"/>
          <w:szCs w:val="32"/>
          <w:lang w:eastAsia="zh-CN"/>
        </w:rPr>
      </w:pPr>
    </w:p>
    <w:p>
      <w:pPr>
        <w:widowControl/>
        <w:jc w:val="center"/>
        <w:textAlignment w:val="center"/>
        <w:rPr>
          <w:rFonts w:hint="eastAsia" w:ascii="方正小标宋简体" w:hAnsi="宋体" w:eastAsia="方正小标宋简体" w:cs="宋体"/>
          <w:kern w:val="0"/>
          <w:sz w:val="32"/>
          <w:szCs w:val="32"/>
          <w:lang w:eastAsia="zh-CN"/>
        </w:rPr>
      </w:pPr>
    </w:p>
    <w:p>
      <w:pPr>
        <w:widowControl/>
        <w:jc w:val="center"/>
        <w:textAlignment w:val="center"/>
        <w:rPr>
          <w:rFonts w:hint="eastAsia" w:ascii="方正小标宋简体" w:hAnsi="宋体" w:eastAsia="方正小标宋简体" w:cs="宋体"/>
          <w:kern w:val="0"/>
          <w:sz w:val="32"/>
          <w:szCs w:val="32"/>
          <w:lang w:eastAsia="zh-CN"/>
        </w:rPr>
      </w:pPr>
      <w:r>
        <w:rPr>
          <w:rFonts w:hint="eastAsia" w:ascii="方正小标宋简体" w:hAnsi="宋体" w:eastAsia="方正小标宋简体" w:cs="宋体"/>
          <w:kern w:val="0"/>
          <w:sz w:val="32"/>
          <w:szCs w:val="32"/>
          <w:lang w:eastAsia="zh-CN"/>
        </w:rPr>
        <w:t>采购单位：福建省闽江监狱</w:t>
      </w:r>
    </w:p>
    <w:p>
      <w:pPr>
        <w:spacing w:line="360" w:lineRule="auto"/>
        <w:jc w:val="center"/>
        <w:rPr>
          <w:rFonts w:ascii="仿宋_GB2312" w:eastAsia="仿宋_GB2312"/>
          <w:b/>
          <w:color w:val="000000"/>
          <w:sz w:val="32"/>
          <w:lang w:eastAsia="zh-CN"/>
        </w:rPr>
      </w:pPr>
      <w:r>
        <w:rPr>
          <w:rFonts w:hint="eastAsia" w:ascii="仿宋_GB2312" w:hAnsi="宋体" w:eastAsia="仿宋_GB2312"/>
          <w:b/>
          <w:color w:val="000000"/>
          <w:sz w:val="32"/>
          <w:lang w:eastAsia="zh-CN"/>
        </w:rPr>
        <w:t>二○二贰年十二月</w:t>
      </w:r>
    </w:p>
    <w:p>
      <w:pPr>
        <w:widowControl/>
        <w:jc w:val="center"/>
        <w:textAlignment w:val="center"/>
        <w:rPr>
          <w:rFonts w:hint="eastAsia" w:ascii="方正小标宋简体" w:hAnsi="宋体" w:eastAsia="方正小标宋简体" w:cs="宋体"/>
          <w:kern w:val="0"/>
          <w:sz w:val="32"/>
          <w:szCs w:val="32"/>
          <w:lang w:eastAsia="zh-CN"/>
        </w:rPr>
      </w:pPr>
    </w:p>
    <w:p>
      <w:pPr>
        <w:widowControl/>
        <w:jc w:val="center"/>
        <w:textAlignment w:val="center"/>
        <w:rPr>
          <w:rFonts w:hint="eastAsia" w:ascii="方正小标宋简体" w:hAnsi="宋体" w:eastAsia="方正小标宋简体" w:cs="宋体"/>
          <w:kern w:val="0"/>
          <w:sz w:val="32"/>
          <w:szCs w:val="32"/>
          <w:lang w:eastAsia="zh-CN"/>
        </w:rPr>
      </w:pPr>
    </w:p>
    <w:p>
      <w:pPr>
        <w:widowControl/>
        <w:jc w:val="center"/>
        <w:textAlignment w:val="center"/>
        <w:rPr>
          <w:rFonts w:hint="eastAsia" w:ascii="方正小标宋简体" w:hAnsi="宋体" w:eastAsia="方正小标宋简体" w:cs="宋体"/>
          <w:kern w:val="0"/>
          <w:sz w:val="32"/>
          <w:szCs w:val="32"/>
          <w:lang w:eastAsia="zh-CN"/>
        </w:rPr>
      </w:pPr>
    </w:p>
    <w:p>
      <w:pPr>
        <w:widowControl/>
        <w:jc w:val="center"/>
        <w:textAlignment w:val="center"/>
        <w:rPr>
          <w:rFonts w:hint="eastAsia" w:ascii="方正小标宋简体" w:hAnsi="宋体" w:eastAsia="方正小标宋简体" w:cs="宋体"/>
          <w:kern w:val="0"/>
          <w:sz w:val="32"/>
          <w:szCs w:val="32"/>
          <w:lang w:eastAsia="zh-CN"/>
        </w:rPr>
      </w:pPr>
    </w:p>
    <w:p>
      <w:pPr>
        <w:widowControl/>
        <w:jc w:val="both"/>
        <w:textAlignment w:val="center"/>
        <w:rPr>
          <w:rFonts w:hint="eastAsia" w:ascii="方正小标宋简体" w:hAnsi="宋体" w:eastAsia="方正小标宋简体" w:cs="宋体"/>
          <w:kern w:val="0"/>
          <w:sz w:val="32"/>
          <w:szCs w:val="32"/>
          <w:lang w:eastAsia="zh-CN"/>
        </w:rPr>
      </w:pPr>
    </w:p>
    <w:p>
      <w:pPr>
        <w:widowControl/>
        <w:jc w:val="center"/>
        <w:textAlignment w:val="center"/>
        <w:rPr>
          <w:rFonts w:hint="eastAsia" w:ascii="方正小标宋简体" w:hAnsi="宋体" w:eastAsia="方正小标宋简体" w:cs="宋体"/>
          <w:b/>
          <w:bCs/>
          <w:kern w:val="0"/>
          <w:sz w:val="36"/>
          <w:szCs w:val="36"/>
        </w:rPr>
      </w:pPr>
      <w:r>
        <w:rPr>
          <w:rFonts w:hint="eastAsia" w:ascii="方正小标宋简体" w:hAnsi="宋体" w:eastAsia="方正小标宋简体" w:cs="宋体"/>
          <w:b/>
          <w:bCs/>
          <w:kern w:val="0"/>
          <w:sz w:val="36"/>
          <w:szCs w:val="36"/>
        </w:rPr>
        <w:t>第一章   报价邀请</w:t>
      </w:r>
    </w:p>
    <w:p>
      <w:pPr>
        <w:widowControl/>
        <w:jc w:val="left"/>
        <w:textAlignment w:val="center"/>
        <w:rPr>
          <w:rFonts w:hint="eastAsia" w:ascii="方正小标宋简体" w:hAnsi="宋体" w:eastAsia="方正小标宋简体" w:cs="宋体"/>
          <w:kern w:val="0"/>
          <w:sz w:val="32"/>
          <w:szCs w:val="32"/>
        </w:rPr>
      </w:pPr>
    </w:p>
    <w:p>
      <w:pPr>
        <w:widowControl/>
        <w:ind w:firstLine="640" w:firstLineChars="200"/>
        <w:jc w:val="left"/>
        <w:textAlignment w:val="center"/>
        <w:rPr>
          <w:rFonts w:hint="eastAsia"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福建省闽江监狱现采用竞价方式向社会公开进行项目采购，欢迎符合要求的商家按照要求提交密封报价材料。</w:t>
      </w:r>
    </w:p>
    <w:p>
      <w:pPr>
        <w:widowControl/>
        <w:ind w:firstLine="640" w:firstLineChars="200"/>
        <w:jc w:val="left"/>
        <w:textAlignment w:val="center"/>
        <w:rPr>
          <w:rFonts w:hint="eastAsia" w:ascii="方正小标宋简体" w:hAnsi="宋体" w:eastAsia="方正小标宋简体" w:cs="宋体"/>
          <w:b/>
          <w:bCs/>
          <w:kern w:val="0"/>
          <w:sz w:val="32"/>
          <w:szCs w:val="32"/>
        </w:rPr>
      </w:pPr>
      <w:r>
        <w:rPr>
          <w:rFonts w:hint="eastAsia" w:ascii="方正小标宋简体" w:hAnsi="宋体" w:eastAsia="方正小标宋简体" w:cs="宋体"/>
          <w:b/>
          <w:bCs/>
          <w:kern w:val="0"/>
          <w:sz w:val="32"/>
          <w:szCs w:val="32"/>
        </w:rPr>
        <w:t>一、项目名称：福建省闽江监狱便民服务中心信息化设备采购项目。</w:t>
      </w:r>
    </w:p>
    <w:p>
      <w:pPr>
        <w:widowControl/>
        <w:ind w:firstLine="640" w:firstLineChars="200"/>
        <w:jc w:val="left"/>
        <w:textAlignment w:val="center"/>
        <w:rPr>
          <w:rFonts w:hint="eastAsia" w:ascii="方正小标宋简体" w:hAnsi="宋体" w:eastAsia="方正小标宋简体" w:cs="宋体"/>
          <w:b/>
          <w:bCs/>
          <w:kern w:val="0"/>
          <w:sz w:val="32"/>
          <w:szCs w:val="32"/>
        </w:rPr>
      </w:pPr>
      <w:r>
        <w:rPr>
          <w:rFonts w:hint="eastAsia" w:ascii="方正小标宋简体" w:hAnsi="宋体" w:eastAsia="方正小标宋简体" w:cs="宋体"/>
          <w:b/>
          <w:bCs/>
          <w:kern w:val="0"/>
          <w:sz w:val="32"/>
          <w:szCs w:val="32"/>
        </w:rPr>
        <w:t>二、项目内容及要求：详见第三章采购服务内容及要求</w:t>
      </w:r>
    </w:p>
    <w:p>
      <w:pPr>
        <w:widowControl/>
        <w:ind w:firstLine="640" w:firstLineChars="200"/>
        <w:jc w:val="left"/>
        <w:textAlignment w:val="center"/>
        <w:rPr>
          <w:rFonts w:hint="eastAsia" w:ascii="方正小标宋简体" w:hAnsi="宋体" w:eastAsia="方正小标宋简体" w:cs="宋体"/>
          <w:b/>
          <w:bCs/>
          <w:kern w:val="0"/>
          <w:sz w:val="32"/>
          <w:szCs w:val="32"/>
        </w:rPr>
      </w:pPr>
      <w:r>
        <w:rPr>
          <w:rFonts w:hint="eastAsia" w:ascii="方正小标宋简体" w:hAnsi="宋体" w:eastAsia="方正小标宋简体" w:cs="宋体"/>
          <w:b/>
          <w:bCs/>
          <w:kern w:val="0"/>
          <w:sz w:val="32"/>
          <w:szCs w:val="32"/>
        </w:rPr>
        <w:t>三、报价</w:t>
      </w:r>
    </w:p>
    <w:p>
      <w:pPr>
        <w:widowControl/>
        <w:ind w:firstLine="640" w:firstLineChars="200"/>
        <w:jc w:val="left"/>
        <w:textAlignment w:val="center"/>
        <w:rPr>
          <w:rFonts w:hint="eastAsia" w:ascii="方正小标宋简体" w:hAnsi="宋体" w:eastAsia="方正小标宋简体" w:cs="宋体"/>
          <w:kern w:val="0"/>
          <w:sz w:val="32"/>
          <w:szCs w:val="32"/>
        </w:rPr>
      </w:pPr>
      <w:r>
        <w:rPr>
          <w:rFonts w:hint="eastAsia" w:ascii="方正小标宋简体" w:hAnsi="宋体" w:eastAsia="方正小标宋简体" w:cs="宋体"/>
          <w:b/>
          <w:bCs/>
          <w:kern w:val="0"/>
          <w:sz w:val="32"/>
          <w:szCs w:val="32"/>
        </w:rPr>
        <w:t>1.接收时间</w:t>
      </w:r>
      <w:r>
        <w:rPr>
          <w:rFonts w:hint="eastAsia" w:ascii="方正小标宋简体" w:hAnsi="宋体" w:eastAsia="方正小标宋简体" w:cs="宋体"/>
          <w:b/>
          <w:bCs/>
          <w:kern w:val="0"/>
          <w:sz w:val="32"/>
          <w:szCs w:val="32"/>
          <w:lang w:eastAsia="zh-CN"/>
        </w:rPr>
        <w:t>：</w:t>
      </w:r>
      <w:r>
        <w:rPr>
          <w:rFonts w:hint="eastAsia" w:ascii="方正小标宋简体" w:hAnsi="宋体" w:eastAsia="方正小标宋简体" w:cs="宋体"/>
          <w:b/>
          <w:bCs/>
          <w:kern w:val="0"/>
          <w:sz w:val="32"/>
          <w:szCs w:val="32"/>
          <w:lang w:val="en-US" w:eastAsia="zh-CN"/>
        </w:rPr>
        <w:t xml:space="preserve"> 2</w:t>
      </w:r>
      <w:r>
        <w:rPr>
          <w:rFonts w:hint="eastAsia" w:ascii="方正小标宋简体" w:hAnsi="宋体" w:eastAsia="方正小标宋简体" w:cs="宋体"/>
          <w:kern w:val="0"/>
          <w:sz w:val="32"/>
          <w:szCs w:val="32"/>
        </w:rPr>
        <w:t>022年12月</w:t>
      </w:r>
      <w:r>
        <w:rPr>
          <w:rFonts w:hint="eastAsia" w:ascii="方正小标宋简体" w:hAnsi="宋体" w:eastAsia="方正小标宋简体" w:cs="宋体"/>
          <w:kern w:val="0"/>
          <w:sz w:val="32"/>
          <w:szCs w:val="32"/>
          <w:lang w:val="en-US" w:eastAsia="zh-CN"/>
        </w:rPr>
        <w:t>1</w:t>
      </w:r>
      <w:r>
        <w:rPr>
          <w:rFonts w:hint="eastAsia" w:ascii="方正小标宋简体" w:hAnsi="宋体" w:eastAsia="方正小标宋简体" w:cs="宋体"/>
          <w:kern w:val="0"/>
          <w:sz w:val="32"/>
          <w:szCs w:val="32"/>
        </w:rPr>
        <w:t>日10:00----2022年12月</w:t>
      </w:r>
      <w:r>
        <w:rPr>
          <w:rFonts w:hint="eastAsia" w:ascii="方正小标宋简体" w:hAnsi="宋体" w:eastAsia="方正小标宋简体" w:cs="宋体"/>
          <w:kern w:val="0"/>
          <w:sz w:val="32"/>
          <w:szCs w:val="32"/>
          <w:lang w:val="en-US" w:eastAsia="zh-CN"/>
        </w:rPr>
        <w:t>9</w:t>
      </w:r>
      <w:r>
        <w:rPr>
          <w:rFonts w:hint="eastAsia" w:ascii="方正小标宋简体" w:hAnsi="宋体" w:eastAsia="方正小标宋简体" w:cs="宋体"/>
          <w:kern w:val="0"/>
          <w:sz w:val="32"/>
          <w:szCs w:val="32"/>
        </w:rPr>
        <w:t>日10:00（报价时间截止后，停止接收任何响应文件。）</w:t>
      </w:r>
    </w:p>
    <w:p>
      <w:pPr>
        <w:widowControl/>
        <w:ind w:firstLine="640" w:firstLineChars="200"/>
        <w:jc w:val="left"/>
        <w:textAlignment w:val="center"/>
        <w:rPr>
          <w:rFonts w:hint="eastAsia" w:ascii="方正小标宋简体" w:hAnsi="宋体" w:eastAsia="方正小标宋简体" w:cs="宋体"/>
          <w:kern w:val="0"/>
          <w:sz w:val="32"/>
          <w:szCs w:val="32"/>
        </w:rPr>
      </w:pPr>
      <w:r>
        <w:rPr>
          <w:rFonts w:hint="eastAsia" w:ascii="方正小标宋简体" w:hAnsi="宋体" w:eastAsia="方正小标宋简体" w:cs="宋体"/>
          <w:b/>
          <w:bCs/>
          <w:kern w:val="0"/>
          <w:sz w:val="32"/>
          <w:szCs w:val="32"/>
        </w:rPr>
        <w:t>2.接收地点：</w:t>
      </w:r>
      <w:r>
        <w:rPr>
          <w:rFonts w:hint="eastAsia" w:ascii="方正小标宋简体" w:hAnsi="宋体" w:eastAsia="方正小标宋简体" w:cs="宋体"/>
          <w:kern w:val="0"/>
          <w:sz w:val="32"/>
          <w:szCs w:val="32"/>
        </w:rPr>
        <w:t>福建省福州市闽侯县南屿镇桐南村浦头湾25号闽江监狱审计科（办公楼6层</w:t>
      </w:r>
      <w:r>
        <w:rPr>
          <w:rFonts w:hint="eastAsia" w:ascii="方正小标宋简体" w:hAnsi="宋体" w:eastAsia="方正小标宋简体" w:cs="宋体"/>
          <w:kern w:val="0"/>
          <w:sz w:val="32"/>
          <w:szCs w:val="32"/>
          <w:lang w:eastAsia="zh-CN"/>
        </w:rPr>
        <w:t>刘</w:t>
      </w:r>
      <w:r>
        <w:rPr>
          <w:rFonts w:hint="eastAsia" w:ascii="方正小标宋简体" w:hAnsi="宋体" w:eastAsia="方正小标宋简体" w:cs="宋体"/>
          <w:kern w:val="0"/>
          <w:sz w:val="32"/>
          <w:szCs w:val="32"/>
        </w:rPr>
        <w:t>警官收,电话：0591-22197613）。邮编：350109</w:t>
      </w:r>
    </w:p>
    <w:p>
      <w:pPr>
        <w:widowControl/>
        <w:ind w:firstLine="640" w:firstLineChars="200"/>
        <w:jc w:val="left"/>
        <w:textAlignment w:val="center"/>
        <w:rPr>
          <w:rFonts w:hint="eastAsia" w:ascii="方正小标宋简体" w:hAnsi="宋体" w:eastAsia="方正小标宋简体" w:cs="宋体"/>
          <w:b/>
          <w:bCs/>
          <w:kern w:val="0"/>
          <w:sz w:val="32"/>
          <w:szCs w:val="32"/>
        </w:rPr>
      </w:pPr>
      <w:r>
        <w:rPr>
          <w:rFonts w:hint="eastAsia" w:ascii="方正小标宋简体" w:hAnsi="宋体" w:eastAsia="方正小标宋简体" w:cs="宋体"/>
          <w:b/>
          <w:bCs/>
          <w:kern w:val="0"/>
          <w:sz w:val="32"/>
          <w:szCs w:val="32"/>
        </w:rPr>
        <w:t>四、其他</w:t>
      </w:r>
    </w:p>
    <w:p>
      <w:pPr>
        <w:widowControl/>
        <w:ind w:firstLine="640" w:firstLineChars="200"/>
        <w:jc w:val="left"/>
        <w:textAlignment w:val="center"/>
        <w:rPr>
          <w:rFonts w:hint="eastAsia"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1.最高限价：26万元。</w:t>
      </w:r>
    </w:p>
    <w:p>
      <w:pPr>
        <w:widowControl/>
        <w:ind w:firstLine="640" w:firstLineChars="200"/>
        <w:jc w:val="left"/>
        <w:textAlignment w:val="center"/>
        <w:rPr>
          <w:rFonts w:hint="eastAsia"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2.开标时间及地点：2022年</w:t>
      </w:r>
      <w:r>
        <w:rPr>
          <w:rFonts w:hint="eastAsia" w:ascii="方正小标宋简体" w:hAnsi="宋体" w:eastAsia="方正小标宋简体" w:cs="宋体"/>
          <w:kern w:val="0"/>
          <w:sz w:val="32"/>
          <w:szCs w:val="32"/>
          <w:lang w:val="en-US" w:eastAsia="zh-CN"/>
        </w:rPr>
        <w:t>12</w:t>
      </w:r>
      <w:r>
        <w:rPr>
          <w:rFonts w:hint="eastAsia" w:ascii="方正小标宋简体" w:hAnsi="宋体" w:eastAsia="方正小标宋简体" w:cs="宋体"/>
          <w:kern w:val="0"/>
          <w:sz w:val="32"/>
          <w:szCs w:val="32"/>
        </w:rPr>
        <w:t>月</w:t>
      </w:r>
      <w:r>
        <w:rPr>
          <w:rFonts w:hint="eastAsia" w:ascii="方正小标宋简体" w:hAnsi="宋体" w:eastAsia="方正小标宋简体" w:cs="宋体"/>
          <w:kern w:val="0"/>
          <w:sz w:val="32"/>
          <w:szCs w:val="32"/>
          <w:lang w:val="en-US" w:eastAsia="zh-CN"/>
        </w:rPr>
        <w:t>9</w:t>
      </w:r>
      <w:r>
        <w:rPr>
          <w:rFonts w:hint="eastAsia" w:ascii="方正小标宋简体" w:hAnsi="宋体" w:eastAsia="方正小标宋简体" w:cs="宋体"/>
          <w:kern w:val="0"/>
          <w:sz w:val="32"/>
          <w:szCs w:val="32"/>
        </w:rPr>
        <w:t>日【若采购人确有客观原因无法按期开标,将于下一工作日开标】，采购人将在闽江监狱行政楼五楼会议室组织竞价公开评审，报价人需派代表携投标保证金参加。3.成交方式：按最低评标价法。报价最低者成交（若价格出现两家（含）以上相同时，则采取随机抽选方式确定成交供应商。）报价人应在截止时间之前将密封的两个文件袋：(1)“报价文件”装在一个密封文件袋、(2)“资格证明复印件”装在另一个文件袋，一并送达上述指定地点，两个密封的外包装应注明“福建省闽江监狱便民服务中心信息化设备采购项目”。逾期送达的或不符合规定的报价文件将被拒绝接受。（为确保报价有效，建议报价人直接送达采购人接收地点；若邮寄送达者，请提前投递/，目前“顺丰”和“邮政”业务能送达采购人单位，快递没送到纪检监察室的不予负责。）注：疫情期间，若报价人采用直接送达方式的，应根据疫情防控要求，送到福建省闽江监狱保安室门口，我监将安排专人在开标当天10:00统一接收投标材料和投标保证金。</w:t>
      </w:r>
    </w:p>
    <w:p>
      <w:pPr>
        <w:widowControl/>
        <w:jc w:val="left"/>
        <w:textAlignment w:val="center"/>
        <w:rPr>
          <w:rFonts w:hint="eastAsia"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联系人：李警官联系电话：0591-22198072</w:t>
      </w:r>
    </w:p>
    <w:p>
      <w:pPr>
        <w:widowControl/>
        <w:jc w:val="left"/>
        <w:textAlignment w:val="center"/>
        <w:rPr>
          <w:rFonts w:hint="eastAsia" w:ascii="方正小标宋简体" w:hAnsi="宋体" w:eastAsia="方正小标宋简体" w:cs="宋体"/>
          <w:kern w:val="0"/>
          <w:sz w:val="32"/>
          <w:szCs w:val="32"/>
        </w:rPr>
      </w:pPr>
    </w:p>
    <w:p>
      <w:pPr>
        <w:widowControl/>
        <w:jc w:val="center"/>
        <w:textAlignment w:val="center"/>
        <w:rPr>
          <w:rFonts w:hint="eastAsia" w:ascii="方正小标宋简体" w:hAnsi="宋体" w:eastAsia="方正小标宋简体" w:cs="宋体"/>
          <w:b/>
          <w:bCs/>
          <w:kern w:val="0"/>
          <w:sz w:val="36"/>
          <w:szCs w:val="36"/>
        </w:rPr>
      </w:pPr>
      <w:r>
        <w:rPr>
          <w:rFonts w:hint="eastAsia" w:ascii="方正小标宋简体" w:hAnsi="宋体" w:eastAsia="方正小标宋简体" w:cs="宋体"/>
          <w:b/>
          <w:bCs/>
          <w:kern w:val="0"/>
          <w:sz w:val="36"/>
          <w:szCs w:val="36"/>
        </w:rPr>
        <w:t>第二章  报价人资格条件</w:t>
      </w:r>
    </w:p>
    <w:p>
      <w:pPr>
        <w:widowControl/>
        <w:jc w:val="left"/>
        <w:textAlignment w:val="center"/>
        <w:rPr>
          <w:rFonts w:hint="eastAsia" w:ascii="方正小标宋简体" w:hAnsi="宋体" w:eastAsia="方正小标宋简体" w:cs="宋体"/>
          <w:kern w:val="0"/>
          <w:sz w:val="32"/>
          <w:szCs w:val="32"/>
        </w:rPr>
      </w:pPr>
    </w:p>
    <w:p>
      <w:pPr>
        <w:widowControl/>
        <w:jc w:val="left"/>
        <w:textAlignment w:val="center"/>
        <w:rPr>
          <w:rFonts w:hint="eastAsia" w:ascii="方正小标宋简体" w:hAnsi="宋体" w:eastAsia="方正小标宋简体" w:cs="宋体"/>
          <w:b/>
          <w:bCs/>
          <w:kern w:val="0"/>
          <w:sz w:val="32"/>
          <w:szCs w:val="32"/>
        </w:rPr>
      </w:pPr>
      <w:r>
        <w:rPr>
          <w:rFonts w:hint="eastAsia" w:ascii="方正小标宋简体" w:hAnsi="宋体" w:eastAsia="方正小标宋简体" w:cs="宋体"/>
          <w:b/>
          <w:bCs/>
          <w:kern w:val="0"/>
          <w:sz w:val="32"/>
          <w:szCs w:val="32"/>
        </w:rPr>
        <w:t>一、报价人资格标准</w:t>
      </w:r>
    </w:p>
    <w:p>
      <w:pPr>
        <w:widowControl/>
        <w:jc w:val="left"/>
        <w:textAlignment w:val="center"/>
        <w:rPr>
          <w:rFonts w:hint="eastAsia"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1.报价人具有企业法人或个体工商户的营业执照、税务登记或三证合一证。</w:t>
      </w:r>
    </w:p>
    <w:p>
      <w:pPr>
        <w:widowControl/>
        <w:jc w:val="left"/>
        <w:textAlignment w:val="center"/>
        <w:rPr>
          <w:rFonts w:hint="eastAsia"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2.报价人出具近三年的“无犯罪承诺书”</w:t>
      </w:r>
    </w:p>
    <w:p>
      <w:pPr>
        <w:widowControl/>
        <w:jc w:val="left"/>
        <w:textAlignment w:val="center"/>
        <w:rPr>
          <w:rFonts w:hint="eastAsia"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3.拒绝报价人联合体参与。</w:t>
      </w:r>
    </w:p>
    <w:p>
      <w:pPr>
        <w:widowControl/>
        <w:jc w:val="left"/>
        <w:textAlignment w:val="center"/>
        <w:rPr>
          <w:rFonts w:hint="eastAsia" w:ascii="方正小标宋简体" w:hAnsi="宋体" w:eastAsia="方正小标宋简体" w:cs="宋体"/>
          <w:b/>
          <w:bCs/>
          <w:kern w:val="0"/>
          <w:sz w:val="32"/>
          <w:szCs w:val="32"/>
        </w:rPr>
      </w:pPr>
      <w:r>
        <w:rPr>
          <w:rFonts w:hint="eastAsia" w:ascii="方正小标宋简体" w:hAnsi="宋体" w:eastAsia="方正小标宋简体" w:cs="宋体"/>
          <w:b/>
          <w:bCs/>
          <w:kern w:val="0"/>
          <w:sz w:val="32"/>
          <w:szCs w:val="32"/>
        </w:rPr>
        <w:t>二、应提交的资格证明材料</w:t>
      </w:r>
    </w:p>
    <w:p>
      <w:pPr>
        <w:widowControl/>
        <w:jc w:val="left"/>
        <w:textAlignment w:val="center"/>
        <w:rPr>
          <w:rFonts w:hint="eastAsia"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（一）营业执照等复印件（加盖公章）；</w:t>
      </w:r>
    </w:p>
    <w:p>
      <w:pPr>
        <w:widowControl/>
        <w:jc w:val="left"/>
        <w:textAlignment w:val="center"/>
        <w:rPr>
          <w:rFonts w:hint="eastAsia"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（二）法定代表人身份证及授权代理人的身份证复印件（加盖公章）；</w:t>
      </w:r>
    </w:p>
    <w:p>
      <w:pPr>
        <w:widowControl/>
        <w:jc w:val="left"/>
        <w:textAlignment w:val="center"/>
        <w:rPr>
          <w:rFonts w:hint="eastAsia"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（三）授权委托书原件【法人签字（章）同意并加盖公章】；</w:t>
      </w:r>
    </w:p>
    <w:p>
      <w:pPr>
        <w:widowControl/>
        <w:jc w:val="left"/>
        <w:textAlignment w:val="center"/>
        <w:rPr>
          <w:rFonts w:hint="eastAsia"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（四）近三年的“无犯罪承诺书”（加盖报价人公章）;</w:t>
      </w:r>
    </w:p>
    <w:p>
      <w:pPr>
        <w:widowControl/>
        <w:jc w:val="left"/>
        <w:textAlignment w:val="center"/>
        <w:rPr>
          <w:rFonts w:hint="eastAsia"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（五）报价人响应性承诺（加盖报价人公章）。</w:t>
      </w:r>
    </w:p>
    <w:p>
      <w:pPr>
        <w:widowControl/>
        <w:jc w:val="left"/>
        <w:textAlignment w:val="center"/>
        <w:rPr>
          <w:rFonts w:hint="eastAsia"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(六)保密承诺书(加盖报价人公章)</w:t>
      </w:r>
    </w:p>
    <w:p>
      <w:pPr>
        <w:widowControl/>
        <w:jc w:val="center"/>
        <w:textAlignment w:val="center"/>
        <w:rPr>
          <w:rFonts w:hint="eastAsia" w:ascii="方正小标宋简体" w:hAnsi="宋体" w:eastAsia="方正小标宋简体" w:cs="宋体"/>
          <w:kern w:val="0"/>
          <w:sz w:val="32"/>
          <w:szCs w:val="32"/>
        </w:rPr>
      </w:pPr>
    </w:p>
    <w:p>
      <w:pPr>
        <w:widowControl/>
        <w:jc w:val="center"/>
        <w:textAlignment w:val="center"/>
        <w:rPr>
          <w:rFonts w:hint="eastAsia" w:ascii="方正小标宋简体" w:hAnsi="宋体" w:eastAsia="方正小标宋简体" w:cs="宋体"/>
          <w:kern w:val="0"/>
          <w:sz w:val="32"/>
          <w:szCs w:val="32"/>
        </w:rPr>
      </w:pPr>
    </w:p>
    <w:p>
      <w:pPr>
        <w:widowControl/>
        <w:jc w:val="center"/>
        <w:textAlignment w:val="center"/>
        <w:rPr>
          <w:rFonts w:hint="eastAsia" w:ascii="方正小标宋简体" w:hAnsi="宋体" w:eastAsia="方正小标宋简体" w:cs="宋体"/>
          <w:kern w:val="0"/>
          <w:sz w:val="32"/>
          <w:szCs w:val="32"/>
        </w:rPr>
      </w:pPr>
    </w:p>
    <w:p>
      <w:pPr>
        <w:widowControl/>
        <w:jc w:val="center"/>
        <w:textAlignment w:val="center"/>
        <w:rPr>
          <w:rFonts w:hint="eastAsia" w:ascii="方正小标宋简体" w:hAnsi="宋体" w:eastAsia="方正小标宋简体" w:cs="宋体"/>
          <w:kern w:val="0"/>
          <w:sz w:val="32"/>
          <w:szCs w:val="32"/>
        </w:rPr>
      </w:pPr>
    </w:p>
    <w:p>
      <w:pPr>
        <w:widowControl/>
        <w:jc w:val="center"/>
        <w:textAlignment w:val="center"/>
        <w:rPr>
          <w:rFonts w:hint="eastAsia" w:ascii="方正小标宋简体" w:hAnsi="宋体" w:eastAsia="方正小标宋简体" w:cs="宋体"/>
          <w:kern w:val="0"/>
          <w:sz w:val="32"/>
          <w:szCs w:val="32"/>
        </w:rPr>
      </w:pPr>
    </w:p>
    <w:p>
      <w:pPr>
        <w:widowControl/>
        <w:jc w:val="center"/>
        <w:textAlignment w:val="center"/>
        <w:rPr>
          <w:rFonts w:hint="eastAsia" w:ascii="方正小标宋简体" w:hAnsi="宋体" w:eastAsia="方正小标宋简体" w:cs="宋体"/>
          <w:kern w:val="0"/>
          <w:sz w:val="32"/>
          <w:szCs w:val="32"/>
        </w:rPr>
      </w:pPr>
    </w:p>
    <w:p>
      <w:pPr>
        <w:widowControl/>
        <w:numPr>
          <w:ilvl w:val="0"/>
          <w:numId w:val="1"/>
        </w:numPr>
        <w:jc w:val="center"/>
        <w:textAlignment w:val="center"/>
        <w:rPr>
          <w:rFonts w:hint="eastAsia" w:ascii="方正小标宋简体" w:hAnsi="宋体" w:eastAsia="方正小标宋简体" w:cs="宋体"/>
          <w:b/>
          <w:bCs/>
          <w:kern w:val="0"/>
          <w:sz w:val="36"/>
          <w:szCs w:val="36"/>
          <w:lang w:val="en-US" w:eastAsia="zh-CN"/>
        </w:rPr>
      </w:pPr>
      <w:r>
        <w:rPr>
          <w:rFonts w:hint="eastAsia" w:ascii="方正小标宋简体" w:hAnsi="宋体" w:eastAsia="方正小标宋简体" w:cs="宋体"/>
          <w:b/>
          <w:bCs/>
          <w:kern w:val="0"/>
          <w:sz w:val="36"/>
          <w:szCs w:val="36"/>
          <w:lang w:val="en-US" w:eastAsia="zh-CN"/>
        </w:rPr>
        <w:t xml:space="preserve"> 采购内容及要求</w:t>
      </w:r>
    </w:p>
    <w:p>
      <w:pPr>
        <w:spacing w:line="320" w:lineRule="atLeast"/>
        <w:rPr>
          <w:rFonts w:hint="eastAsia" w:ascii="宋体" w:hAnsi="宋体" w:cs="宋体"/>
          <w:b/>
          <w:sz w:val="28"/>
          <w:szCs w:val="28"/>
          <w:lang w:eastAsia="zh-CN"/>
        </w:rPr>
      </w:pPr>
      <w:r>
        <w:rPr>
          <w:rFonts w:ascii="宋体" w:hAnsi="宋体" w:cs="宋体"/>
          <w:b/>
          <w:sz w:val="28"/>
          <w:szCs w:val="28"/>
          <w:lang w:eastAsia="zh-CN"/>
        </w:rPr>
        <w:t>一、</w:t>
      </w:r>
      <w:r>
        <w:rPr>
          <w:rFonts w:hint="eastAsia" w:ascii="宋体" w:hAnsi="宋体" w:cs="宋体"/>
          <w:b/>
          <w:sz w:val="28"/>
          <w:szCs w:val="28"/>
          <w:lang w:eastAsia="zh-CN"/>
        </w:rPr>
        <w:t>项目概况</w:t>
      </w:r>
    </w:p>
    <w:p>
      <w:pPr>
        <w:pStyle w:val="7"/>
        <w:spacing w:after="150" w:line="360" w:lineRule="auto"/>
        <w:ind w:firstLine="482"/>
        <w:rPr>
          <w:rFonts w:hint="eastAsia" w:ascii="仿宋" w:hAnsi="仿宋" w:eastAsia="仿宋"/>
          <w:sz w:val="28"/>
          <w:szCs w:val="28"/>
          <w:lang w:eastAsia="zh-CN"/>
        </w:rPr>
      </w:pPr>
      <w:r>
        <w:rPr>
          <w:rFonts w:hint="eastAsia" w:ascii="仿宋" w:hAnsi="仿宋" w:eastAsia="仿宋"/>
          <w:sz w:val="30"/>
          <w:szCs w:val="30"/>
          <w:lang w:eastAsia="zh-CN"/>
        </w:rPr>
        <w:t>1. 本</w:t>
      </w:r>
      <w:r>
        <w:rPr>
          <w:rFonts w:hint="eastAsia" w:ascii="仿宋" w:hAnsi="仿宋" w:eastAsia="仿宋"/>
          <w:sz w:val="28"/>
          <w:szCs w:val="28"/>
          <w:lang w:eastAsia="zh-CN"/>
        </w:rPr>
        <w:t>项目为福建省闽江监狱便民啊服务中心信息化设备采购项目。</w:t>
      </w:r>
    </w:p>
    <w:p>
      <w:pPr>
        <w:pStyle w:val="7"/>
        <w:spacing w:after="150" w:line="360" w:lineRule="auto"/>
        <w:ind w:firstLine="481" w:firstLineChars="172"/>
        <w:rPr>
          <w:rFonts w:hint="eastAsia" w:ascii="仿宋_GB2312" w:eastAsia="仿宋_GB2312"/>
          <w:sz w:val="28"/>
          <w:szCs w:val="28"/>
          <w:lang w:eastAsia="zh-CN"/>
        </w:rPr>
      </w:pPr>
      <w:r>
        <w:rPr>
          <w:rFonts w:hint="eastAsia" w:ascii="仿宋" w:hAnsi="仿宋" w:eastAsia="仿宋"/>
          <w:sz w:val="28"/>
          <w:szCs w:val="28"/>
          <w:lang w:eastAsia="zh-CN"/>
        </w:rPr>
        <w:t>2.本项目预算为：</w:t>
      </w:r>
      <w:r>
        <w:rPr>
          <w:rFonts w:hint="eastAsia" w:ascii="仿宋" w:hAnsi="仿宋" w:eastAsia="仿宋"/>
          <w:sz w:val="28"/>
          <w:szCs w:val="28"/>
          <w:lang w:val="en-US" w:eastAsia="zh-CN"/>
        </w:rPr>
        <w:t>260</w:t>
      </w:r>
      <w:r>
        <w:rPr>
          <w:rFonts w:hint="eastAsia" w:ascii="仿宋_GB2312" w:eastAsia="仿宋_GB2312"/>
          <w:sz w:val="28"/>
          <w:szCs w:val="28"/>
          <w:lang w:eastAsia="zh-CN"/>
        </w:rPr>
        <w:t>000元</w:t>
      </w:r>
    </w:p>
    <w:p>
      <w:pPr>
        <w:pStyle w:val="7"/>
        <w:spacing w:after="150" w:line="360" w:lineRule="auto"/>
        <w:ind w:firstLine="481" w:firstLineChars="172"/>
        <w:rPr>
          <w:rFonts w:hint="eastAsia" w:ascii="宋体" w:hAnsi="宋体" w:cs="宋体"/>
          <w:b/>
          <w:sz w:val="28"/>
          <w:szCs w:val="28"/>
          <w:lang w:eastAsia="zh-CN"/>
        </w:rPr>
      </w:pPr>
      <w:r>
        <w:rPr>
          <w:rFonts w:hint="eastAsia" w:ascii="仿宋" w:hAnsi="仿宋" w:eastAsia="仿宋"/>
          <w:sz w:val="28"/>
          <w:szCs w:val="28"/>
          <w:lang w:eastAsia="zh-CN"/>
        </w:rPr>
        <w:t>为保证本次采购的严肃性和公平性，投标人需现场准备</w:t>
      </w:r>
      <w:r>
        <w:rPr>
          <w:rFonts w:hint="eastAsia" w:ascii="仿宋" w:hAnsi="仿宋" w:eastAsia="仿宋"/>
          <w:b/>
          <w:sz w:val="28"/>
          <w:szCs w:val="28"/>
          <w:lang w:eastAsia="zh-CN"/>
        </w:rPr>
        <w:t>1500</w:t>
      </w:r>
      <w:r>
        <w:rPr>
          <w:rFonts w:hint="eastAsia" w:ascii="仿宋" w:hAnsi="仿宋" w:eastAsia="仿宋"/>
          <w:sz w:val="28"/>
          <w:szCs w:val="28"/>
          <w:lang w:eastAsia="zh-CN"/>
        </w:rPr>
        <w:t>元现金作为投标保证金（中标后若不按期签订合同或有虚假行为，采购人有权没收该保证中标后转为部分履约保证金），投标人中金，未中标者投标保证金开标结束后现场无息退还。</w:t>
      </w:r>
      <w:r>
        <w:rPr>
          <w:rFonts w:hint="eastAsia" w:ascii="仿宋" w:hAnsi="仿宋" w:eastAsia="仿宋"/>
          <w:b/>
          <w:sz w:val="28"/>
          <w:szCs w:val="28"/>
          <w:lang w:eastAsia="zh-CN"/>
        </w:rPr>
        <w:t>（根据疫情防控要求：现场递交投标文件及保证金的人员，必须佩戴好口罩。14天内未到访过中高风险地区所在的城市或重点区域并主要到访过的地区为福建省福州市，否则，将不予进入开标区域。）</w:t>
      </w:r>
    </w:p>
    <w:p>
      <w:pPr>
        <w:widowControl/>
        <w:numPr>
          <w:ilvl w:val="-1"/>
          <w:numId w:val="0"/>
        </w:numPr>
        <w:jc w:val="both"/>
        <w:textAlignment w:val="center"/>
        <w:rPr>
          <w:rFonts w:hint="eastAsia" w:ascii="方正小标宋简体" w:hAnsi="宋体" w:eastAsia="方正小标宋简体" w:cs="宋体"/>
          <w:b/>
          <w:bCs/>
          <w:kern w:val="0"/>
          <w:sz w:val="36"/>
          <w:szCs w:val="36"/>
          <w:lang w:val="en-US" w:eastAsia="zh-CN"/>
        </w:rPr>
      </w:pPr>
    </w:p>
    <w:p>
      <w:pPr>
        <w:widowControl/>
        <w:jc w:val="left"/>
        <w:textAlignment w:val="center"/>
        <w:rPr>
          <w:rFonts w:hint="eastAsia" w:ascii="宋体" w:hAnsi="宋体" w:eastAsia="宋体" w:cs="宋体"/>
          <w:kern w:val="0"/>
          <w:sz w:val="24"/>
        </w:rPr>
      </w:pPr>
    </w:p>
    <w:p>
      <w:pPr>
        <w:numPr>
          <w:ilvl w:val="-1"/>
          <w:numId w:val="0"/>
        </w:numPr>
        <w:rPr>
          <w:rFonts w:hint="eastAsia"/>
          <w:b/>
          <w:sz w:val="32"/>
          <w:szCs w:val="32"/>
          <w:lang w:eastAsia="zh-CN"/>
        </w:rPr>
      </w:pPr>
      <w:r>
        <w:rPr>
          <w:rFonts w:hint="eastAsia"/>
          <w:b/>
          <w:sz w:val="32"/>
          <w:szCs w:val="32"/>
          <w:lang w:eastAsia="zh-CN"/>
        </w:rPr>
        <w:t>二、</w:t>
      </w:r>
      <w:r>
        <w:rPr>
          <w:rFonts w:hint="eastAsia"/>
          <w:b/>
          <w:sz w:val="32"/>
          <w:szCs w:val="32"/>
        </w:rPr>
        <w:t>采购</w:t>
      </w:r>
      <w:r>
        <w:rPr>
          <w:rFonts w:hint="eastAsia"/>
          <w:b/>
          <w:sz w:val="32"/>
          <w:szCs w:val="32"/>
          <w:lang w:eastAsia="zh-CN"/>
        </w:rPr>
        <w:t>内容</w:t>
      </w:r>
    </w:p>
    <w:p>
      <w:pPr>
        <w:numPr>
          <w:ilvl w:val="-1"/>
          <w:numId w:val="0"/>
        </w:numPr>
        <w:rPr>
          <w:b/>
          <w:sz w:val="32"/>
          <w:szCs w:val="32"/>
        </w:rPr>
      </w:pPr>
      <w:r>
        <w:rPr>
          <w:rFonts w:hint="eastAsia"/>
          <w:b/>
          <w:sz w:val="32"/>
          <w:szCs w:val="32"/>
          <w:lang w:eastAsia="zh-CN"/>
        </w:rPr>
        <w:t>本次采购内容如下</w:t>
      </w:r>
    </w:p>
    <w:tbl>
      <w:tblPr>
        <w:tblStyle w:val="8"/>
        <w:tblW w:w="9866" w:type="dxa"/>
        <w:tblInd w:w="96" w:type="dxa"/>
        <w:tblLayout w:type="autofit"/>
        <w:tblCellMar>
          <w:top w:w="0" w:type="dxa"/>
          <w:left w:w="108" w:type="dxa"/>
          <w:bottom w:w="0" w:type="dxa"/>
          <w:right w:w="108" w:type="dxa"/>
        </w:tblCellMar>
      </w:tblPr>
      <w:tblGrid>
        <w:gridCol w:w="1220"/>
        <w:gridCol w:w="1516"/>
        <w:gridCol w:w="5954"/>
        <w:gridCol w:w="581"/>
        <w:gridCol w:w="616"/>
      </w:tblGrid>
      <w:tr>
        <w:tblPrEx>
          <w:tblCellMar>
            <w:top w:w="0" w:type="dxa"/>
            <w:left w:w="108" w:type="dxa"/>
            <w:bottom w:w="0" w:type="dxa"/>
            <w:right w:w="108" w:type="dxa"/>
          </w:tblCellMar>
        </w:tblPrEx>
        <w:trPr>
          <w:trHeight w:val="405"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设备名称</w:t>
            </w:r>
          </w:p>
        </w:tc>
        <w:tc>
          <w:tcPr>
            <w:tcW w:w="5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规格参数</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数量</w:t>
            </w:r>
          </w:p>
        </w:tc>
      </w:tr>
      <w:tr>
        <w:tblPrEx>
          <w:tblCellMar>
            <w:top w:w="0" w:type="dxa"/>
            <w:left w:w="108" w:type="dxa"/>
            <w:bottom w:w="0" w:type="dxa"/>
            <w:right w:w="108" w:type="dxa"/>
          </w:tblCellMar>
        </w:tblPrEx>
        <w:trPr>
          <w:trHeight w:val="582" w:hRule="atLeast"/>
        </w:trPr>
        <w:tc>
          <w:tcPr>
            <w:tcW w:w="2718"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left"/>
              <w:textAlignment w:val="center"/>
              <w:rPr>
                <w:rFonts w:ascii="宋体" w:hAnsi="宋体" w:eastAsia="宋体" w:cs="宋体"/>
                <w:b/>
                <w:bCs/>
                <w:color w:val="000000"/>
                <w:sz w:val="24"/>
              </w:rPr>
            </w:pPr>
            <w:r>
              <w:rPr>
                <w:rFonts w:hint="eastAsia" w:ascii="宋体" w:hAnsi="宋体" w:eastAsia="宋体" w:cs="宋体"/>
                <w:b/>
                <w:bCs/>
                <w:color w:val="000000"/>
                <w:kern w:val="0"/>
                <w:sz w:val="24"/>
              </w:rPr>
              <w:t>设备</w:t>
            </w:r>
          </w:p>
        </w:tc>
        <w:tc>
          <w:tcPr>
            <w:tcW w:w="5954" w:type="dxa"/>
            <w:tcBorders>
              <w:top w:val="single" w:color="000000" w:sz="4" w:space="0"/>
              <w:left w:val="single" w:color="000000" w:sz="4" w:space="0"/>
              <w:bottom w:val="single" w:color="000000" w:sz="4" w:space="0"/>
              <w:right w:val="single" w:color="000000" w:sz="4" w:space="0"/>
            </w:tcBorders>
            <w:shd w:val="clear" w:color="auto" w:fill="D9D9D9"/>
            <w:vAlign w:val="center"/>
          </w:tcPr>
          <w:p>
            <w:pPr>
              <w:rPr>
                <w:rFonts w:ascii="宋体" w:hAnsi="宋体" w:eastAsia="宋体" w:cs="宋体"/>
                <w:b/>
                <w:bCs/>
                <w:color w:val="000000"/>
                <w:sz w:val="24"/>
              </w:rPr>
            </w:pPr>
          </w:p>
        </w:tc>
        <w:tc>
          <w:tcPr>
            <w:tcW w:w="581" w:type="dxa"/>
            <w:tcBorders>
              <w:top w:val="single" w:color="000000" w:sz="4" w:space="0"/>
              <w:left w:val="single" w:color="000000" w:sz="4" w:space="0"/>
              <w:bottom w:val="single" w:color="000000" w:sz="4" w:space="0"/>
              <w:right w:val="single" w:color="000000" w:sz="4" w:space="0"/>
            </w:tcBorders>
            <w:shd w:val="clear" w:color="auto" w:fill="D9D9D9"/>
            <w:vAlign w:val="center"/>
          </w:tcPr>
          <w:p>
            <w:pPr>
              <w:rPr>
                <w:rFonts w:ascii="宋体" w:hAnsi="宋体" w:eastAsia="宋体" w:cs="宋体"/>
                <w:b/>
                <w:bCs/>
                <w:color w:val="000000"/>
                <w:sz w:val="24"/>
              </w:rPr>
            </w:pPr>
          </w:p>
        </w:tc>
        <w:tc>
          <w:tcPr>
            <w:tcW w:w="613" w:type="dxa"/>
            <w:tcBorders>
              <w:top w:val="single" w:color="000000" w:sz="4" w:space="0"/>
              <w:left w:val="single" w:color="000000" w:sz="4" w:space="0"/>
              <w:bottom w:val="single" w:color="000000" w:sz="4" w:space="0"/>
              <w:right w:val="single" w:color="000000" w:sz="4" w:space="0"/>
            </w:tcBorders>
            <w:shd w:val="clear" w:color="auto" w:fill="D9D9D9"/>
            <w:vAlign w:val="center"/>
          </w:tcPr>
          <w:p>
            <w:pPr>
              <w:rPr>
                <w:rFonts w:ascii="宋体" w:hAnsi="宋体" w:eastAsia="宋体" w:cs="宋体"/>
                <w:b/>
                <w:bCs/>
                <w:color w:val="000000"/>
                <w:sz w:val="24"/>
              </w:rPr>
            </w:pPr>
          </w:p>
        </w:tc>
      </w:tr>
      <w:tr>
        <w:tblPrEx>
          <w:tblCellMar>
            <w:top w:w="0" w:type="dxa"/>
            <w:left w:w="108" w:type="dxa"/>
            <w:bottom w:w="0" w:type="dxa"/>
            <w:right w:w="108" w:type="dxa"/>
          </w:tblCellMar>
        </w:tblPrEx>
        <w:trPr>
          <w:trHeight w:val="582" w:hRule="atLeast"/>
        </w:trPr>
        <w:tc>
          <w:tcPr>
            <w:tcW w:w="2718"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系统软件及服务器</w:t>
            </w:r>
          </w:p>
        </w:tc>
        <w:tc>
          <w:tcPr>
            <w:tcW w:w="5954" w:type="dxa"/>
            <w:tcBorders>
              <w:top w:val="single" w:color="000000" w:sz="4" w:space="0"/>
              <w:left w:val="single" w:color="000000" w:sz="4" w:space="0"/>
              <w:bottom w:val="single" w:color="000000" w:sz="4" w:space="0"/>
              <w:right w:val="single" w:color="000000" w:sz="4" w:space="0"/>
            </w:tcBorders>
            <w:shd w:val="clear" w:color="auto" w:fill="D9D9D9"/>
            <w:vAlign w:val="center"/>
          </w:tcPr>
          <w:p>
            <w:pPr>
              <w:rPr>
                <w:rFonts w:ascii="宋体" w:hAnsi="宋体" w:eastAsia="宋体" w:cs="宋体"/>
                <w:b/>
                <w:bCs/>
                <w:color w:val="000000"/>
                <w:sz w:val="20"/>
                <w:szCs w:val="20"/>
              </w:rPr>
            </w:pPr>
          </w:p>
        </w:tc>
        <w:tc>
          <w:tcPr>
            <w:tcW w:w="581" w:type="dxa"/>
            <w:tcBorders>
              <w:top w:val="single" w:color="000000" w:sz="4" w:space="0"/>
              <w:left w:val="single" w:color="000000" w:sz="4" w:space="0"/>
              <w:bottom w:val="single" w:color="000000" w:sz="4" w:space="0"/>
              <w:right w:val="single" w:color="000000" w:sz="4" w:space="0"/>
            </w:tcBorders>
            <w:shd w:val="clear" w:color="auto" w:fill="D9D9D9"/>
            <w:vAlign w:val="center"/>
          </w:tcPr>
          <w:p>
            <w:pPr>
              <w:rPr>
                <w:rFonts w:ascii="宋体" w:hAnsi="宋体" w:eastAsia="宋体" w:cs="宋体"/>
                <w:b/>
                <w:bCs/>
                <w:color w:val="000000"/>
                <w:sz w:val="20"/>
                <w:szCs w:val="20"/>
              </w:rPr>
            </w:pPr>
          </w:p>
        </w:tc>
        <w:tc>
          <w:tcPr>
            <w:tcW w:w="613" w:type="dxa"/>
            <w:tcBorders>
              <w:top w:val="single" w:color="000000" w:sz="4" w:space="0"/>
              <w:left w:val="single" w:color="000000" w:sz="4" w:space="0"/>
              <w:bottom w:val="single" w:color="000000" w:sz="4" w:space="0"/>
              <w:right w:val="single" w:color="000000" w:sz="4" w:space="0"/>
            </w:tcBorders>
            <w:shd w:val="clear" w:color="auto" w:fill="D9D9D9"/>
            <w:vAlign w:val="center"/>
          </w:tcPr>
          <w:p>
            <w:pP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3605"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会见系统管理终端</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一、设备参数：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1.处理器≥2 颗IntelXeon4210系列CPU每颗CPU 核心数≥10核，每颗CPU主频≥2.2GHz，每颗 CPU三级缓存≥13MB；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2.内存≥128GB DDR4 2666MHzECCRDIMM 内存，支持内存插槽≥16个，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3.硬盘≥4块480GB SSD热插拔硬盘，支持≥12 个外置热插拔硬盘，。</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4.最大支持 6 个 PCI-E 3.0 插槽（2 个专用插槽）。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5.配置热插拔铂金  1+1 冗余电源，单电源&gt;=550W。</w:t>
            </w:r>
            <w:r>
              <w:rPr>
                <w:rFonts w:hint="eastAsia" w:ascii="宋体" w:hAnsi="宋体" w:eastAsia="宋体" w:cs="宋体"/>
                <w:color w:val="000000"/>
                <w:kern w:val="0"/>
                <w:sz w:val="20"/>
                <w:szCs w:val="20"/>
              </w:rPr>
              <w:br w:type="textWrapping"/>
            </w:r>
            <w:r>
              <w:rPr>
                <w:rFonts w:hint="eastAsia" w:ascii="宋体" w:hAnsi="宋体" w:eastAsia="宋体" w:cs="宋体"/>
                <w:b/>
                <w:bCs/>
                <w:color w:val="000000"/>
                <w:kern w:val="0"/>
                <w:sz w:val="20"/>
                <w:szCs w:val="20"/>
              </w:rPr>
              <w:t>二、内置会见管理程序：支持与狱政管理软件和现有会见管理软件无缝对接，需提无缝系统对接承诺函。</w:t>
            </w:r>
            <w:r>
              <w:rPr>
                <w:rFonts w:hint="eastAsia" w:ascii="宋体" w:hAnsi="宋体" w:eastAsia="宋体" w:cs="宋体"/>
                <w:color w:val="000000"/>
                <w:kern w:val="0"/>
                <w:sz w:val="20"/>
                <w:szCs w:val="20"/>
              </w:rPr>
              <w:br w:type="textWrapping"/>
            </w:r>
            <w:r>
              <w:rPr>
                <w:rFonts w:hint="eastAsia" w:ascii="宋体" w:hAnsi="宋体" w:eastAsia="宋体" w:cs="宋体"/>
                <w:kern w:val="0"/>
                <w:sz w:val="24"/>
              </w:rPr>
              <w:t>▲</w:t>
            </w:r>
            <w:r>
              <w:rPr>
                <w:rFonts w:hint="eastAsia" w:ascii="宋体" w:hAnsi="宋体" w:eastAsia="宋体" w:cs="宋体"/>
                <w:color w:val="000000"/>
                <w:kern w:val="0"/>
                <w:sz w:val="20"/>
                <w:szCs w:val="20"/>
              </w:rPr>
              <w:t>管理终端内置程序功能：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（一）会见通道验证管理服务：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1、用户身份支持：支持民警、会见家属等人员类型；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会见家属验证：会见室进出身份验证通道采用身份证+人脸双重验证管理，进入时先刷身份证，再照人脸，有效则通过证验，系统自动语音报姓名并放行，无效则拒绝；同时可以通过刷身份证的方式进行验证，有效则显示会见系统窗口及相片，系统自动开闸，宽管接见必须等民警核对无误后手动开启道闸放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会见入口验证：会见的家属在入口处刷二代身份并照人脸，验证为本人时系统判断是否有登记会见，如有则放行，并语音播验证结果。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宽管入口验证：会见的家属在入口处刷二代身份并照人脸，验证为本人时系统判断是否有登记会见，如有则放行，并语音播验证结果。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2、会见通道民警身份：支持通道闸机在民警身份授权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(二)集成自助开单管理服务程序；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1、支持人脸验证功能；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2、支持自助会见登记办理；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3、支持自动打印会见小票；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4、支持自动会见审核；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5、支持严管级人员自助登记办理验理证及提示；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6、支持超过月会见次数自助登记办理验理证及提示；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7、支持不在指定会见日办理自助登记办理验理证及提示；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8、支持自助开单自动分配宽管会见和普通会见的等管理配置功能。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(三)集成狱务公开查询管理服务：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支持在线通过有效家属身份查询罪犯改造情况，主要内容包含如下：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1、罪犯基本信息（含刑期等）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2、罪犯个人的刑罚变动情况（含加减记录）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3、罪犯个人月考核记录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4、罪犯个人奖扣分情况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5、罪犯个人奖罚情况</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r>
      <w:tr>
        <w:tblPrEx>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用户端设备</w:t>
            </w:r>
          </w:p>
        </w:tc>
        <w:tc>
          <w:tcPr>
            <w:tcW w:w="1506"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left"/>
              <w:rPr>
                <w:rFonts w:ascii="宋体" w:hAnsi="宋体" w:eastAsia="宋体" w:cs="宋体"/>
                <w:color w:val="000000"/>
                <w:sz w:val="20"/>
                <w:szCs w:val="20"/>
              </w:rPr>
            </w:pPr>
          </w:p>
        </w:tc>
        <w:tc>
          <w:tcPr>
            <w:tcW w:w="5954"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left"/>
              <w:rPr>
                <w:rFonts w:ascii="宋体" w:hAnsi="宋体" w:eastAsia="宋体" w:cs="宋体"/>
                <w:color w:val="000000"/>
                <w:sz w:val="20"/>
                <w:szCs w:val="20"/>
              </w:rPr>
            </w:pPr>
          </w:p>
        </w:tc>
        <w:tc>
          <w:tcPr>
            <w:tcW w:w="581" w:type="dxa"/>
            <w:tcBorders>
              <w:top w:val="single" w:color="000000" w:sz="4" w:space="0"/>
              <w:left w:val="nil"/>
              <w:bottom w:val="single" w:color="000000" w:sz="4" w:space="0"/>
              <w:right w:val="single" w:color="000000" w:sz="4" w:space="0"/>
            </w:tcBorders>
            <w:shd w:val="clear" w:color="auto" w:fill="D9D9D9"/>
            <w:vAlign w:val="center"/>
          </w:tcPr>
          <w:p>
            <w:pPr>
              <w:rPr>
                <w:rFonts w:ascii="宋体" w:hAnsi="宋体" w:eastAsia="宋体" w:cs="宋体"/>
                <w:b/>
                <w:bCs/>
                <w:color w:val="000000"/>
                <w:sz w:val="24"/>
              </w:rPr>
            </w:pPr>
          </w:p>
        </w:tc>
        <w:tc>
          <w:tcPr>
            <w:tcW w:w="613" w:type="dxa"/>
            <w:tcBorders>
              <w:top w:val="single" w:color="000000" w:sz="4" w:space="0"/>
              <w:left w:val="single" w:color="000000" w:sz="4" w:space="0"/>
              <w:bottom w:val="single" w:color="000000" w:sz="4" w:space="0"/>
              <w:right w:val="single" w:color="000000" w:sz="4" w:space="0"/>
            </w:tcBorders>
            <w:shd w:val="clear" w:color="auto" w:fill="D9D9D9"/>
            <w:vAlign w:val="center"/>
          </w:tcPr>
          <w:p>
            <w:pP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机柜600*1000*1200网络机柜</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1、600*1000*1200；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2、高温静电喷漆，表面酸洗,磷化处理细腻；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3、采用优质冷轧钢材，立柱等承重部位采用1.5MM厚材料，其它部分1.2MM厚材料；</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4、前后开门,带锁,可拆装；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5、层板可拆装,可移动；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6、面板可拆卸；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7、配置:风扇/层板/电源排插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val="en-US" w:eastAsia="zh-CN"/>
              </w:rPr>
              <w:t>3</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翼闸</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技术参数：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设备将机械、电子、微处理器控制及各种身份识别技术有机地融为一体，方便兼容IC卡、ID卡、条码卡、指纹等读卡识别设备的使用，通过选配各种身份识别系统设备和采用性能可靠的安全保护装置、报警装置、方向指示等，协调实现对通道智能化控制与管理等。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分为：单机芯：用于单通道和多通道；双机芯：用于多通道</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1、主要功能及特点：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◇具有故障自检和报警提示功能，方便用户维护及使用；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◇通过主控板上的内置小按盘，可编程设备的运行状态；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◇机械结构、感应双重防夹功能，在伸缩臂复位的过程中遇阻时，自动停止或在默认的时间内电机停止工作，默认延时后再次复位（直到复位为止），且力度很小(≤2Kg)；</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◇声、光报警功能：含非法闯入、尾随报警；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◇防冲功能，在没有接收到开闸信号时，摆臂自动锁死；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◇伸缩臂同步功能；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◇具有自动复位功能，开闸后，在规定的时间内未通行时，系统将自动取消用户的此次通行的权限，标准为开启后5秒自动复位；</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◇断电后通道自动敞开，上电自动闭合；电机噪音小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◇可与多种读卡设备相挂接，接收继电器开关信号工作；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◇可单向或双向控制人员进出；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◇可直接通过管理计算机实现远程控制与管理；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2.可扩展功能：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◇计数功能；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◇机箱加长，伸缩臂材料选择。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3、主要结构和配置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◇标准机箱 2个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◇伸缩臂 2个（颜色可选）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◇主控制板 2块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◇变压器 2个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◇电机 2个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◇机芯及传动部分 2套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◇红外对射 3对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◇报警器（灯） 2个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◇方向指示板 2块（标准）(也可根据需求配置多个)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4、标准技术参数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◇机箱尺寸： 1200长*300宽*1000高（</w:t>
            </w:r>
            <w:r>
              <w:rPr>
                <w:rFonts w:hint="eastAsia" w:ascii="宋体" w:hAnsi="宋体" w:eastAsia="宋体" w:cs="宋体"/>
                <w:color w:val="000000"/>
                <w:kern w:val="0"/>
                <w:sz w:val="20"/>
                <w:szCs w:val="20"/>
                <w:lang w:val="en-US" w:eastAsia="zh-CN"/>
              </w:rPr>
              <w:t>mm</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◇伸缩臂长： 265mm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◇最大通道宽度：600mm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◇重量： 140Kg2台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◇机箱材料： 国产标准(304号)不锈钢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◇驱动电机： 直流有刷电机（24V）</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◇输入接口： 继电器开关信号或12V电平信号或脉宽＞100ms的12V脉冲信号，驱动电流＞10mA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◇正常使用寿命：300万次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◇通信接口： RS485标准，通讯距离：1200米</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◇LED指示灯：2个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◇读卡窗： 2个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◇检修口:4个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◇通行速度：30-40人/分钟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◇闸门开、关时间： 1秒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◇上电后进入通行状态所需时间： 3秒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◇出现故障后的自动复位时间：10秒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◇工作环境：</w:t>
            </w:r>
            <w:r>
              <w:rPr>
                <w:rFonts w:hint="eastAsia" w:ascii="宋体" w:hAnsi="宋体" w:eastAsia="宋体" w:cs="宋体"/>
                <w:color w:val="000000"/>
                <w:kern w:val="0"/>
                <w:sz w:val="20"/>
                <w:szCs w:val="20"/>
              </w:rPr>
              <w:br w:type="textWrapping"/>
            </w:r>
            <w:r>
              <w:rPr>
                <w:rFonts w:hint="eastAsia" w:ascii="宋体" w:hAnsi="宋体" w:eastAsia="宋体" w:cs="宋体"/>
                <w:b/>
                <w:bCs/>
                <w:color w:val="000000"/>
                <w:kern w:val="0"/>
                <w:sz w:val="20"/>
                <w:szCs w:val="20"/>
              </w:rPr>
              <w:t>5、设备自带管理软件，可在不改变会见系统的前提下，验证家属是否办理会见登记手续及其有效期，验证通过后方可开闸放行，需提供承诺函。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rPr>
              <w:t>4</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专用12V电源</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翼闸专用12V电源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r>
      <w:tr>
        <w:tblPrEx>
          <w:tblCellMar>
            <w:top w:w="0" w:type="dxa"/>
            <w:left w:w="108" w:type="dxa"/>
            <w:bottom w:w="0" w:type="dxa"/>
            <w:right w:w="108" w:type="dxa"/>
          </w:tblCellMar>
        </w:tblPrEx>
        <w:trPr>
          <w:trHeight w:val="52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视频监控设备</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rPr>
                <w:rFonts w:ascii="宋体" w:hAnsi="宋体" w:eastAsia="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rPr>
                <w:rFonts w:ascii="宋体" w:hAnsi="宋体" w:eastAsia="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val="en-US" w:eastAsia="zh-CN"/>
              </w:rPr>
              <w:t>5</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监控高清网络摄像机</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最高分辨率可达1920 × 1080 @25 fps，在该分辨率下可输出实时图像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智能侦测：支持越界侦测，区域入侵侦测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支持背光补偿，强光抑制，3D数字降噪，120 dB宽动态适应不同监控环境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1个内置麦克风，高清拾音</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采用高效阵列红外灯，使用寿命长，红外照射距离最远可达30 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符合IP66防尘防水设计，可靠性高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r>
      <w:tr>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网络线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六类网络线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1120</w:t>
            </w:r>
          </w:p>
        </w:tc>
      </w:tr>
      <w:tr>
        <w:tblPrEx>
          <w:tblCellMar>
            <w:top w:w="0" w:type="dxa"/>
            <w:left w:w="108" w:type="dxa"/>
            <w:bottom w:w="0" w:type="dxa"/>
            <w:right w:w="108" w:type="dxa"/>
          </w:tblCellMar>
        </w:tblPrEx>
        <w:trPr>
          <w:trHeight w:val="40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门禁控制设备</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rPr>
                <w:rFonts w:ascii="宋体" w:hAnsi="宋体" w:eastAsia="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rPr>
                <w:rFonts w:ascii="宋体" w:hAnsi="宋体" w:eastAsia="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val="en-US" w:eastAsia="zh-CN"/>
              </w:rPr>
              <w:t>7</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可视对讲分机（一层进便民中心门禁）</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 内置高清摄像头、可弱光补偿，采用铝合金面板，含防火安装底盒、 梅花固定螺丝、专用装卸工具，具有防拆、防人为暴力破坏功能。可选择不同安装方式：明装或暗装。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 双工对讲：可与管理机双工可视对讲。</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 监听、监视：可接收管理机的监听、监视，可作监听头用。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 喧哗报警：分机处于持续喧哗并超过一定分贝时，可自动向管理机发出报警。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5. 广播播放：可通过网络接收管理机的MP3文件广播或喊话。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 录音录像：可将自带摄像头所采集到的音视频，实时传输到网络服务器上进行存储、回放。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 指令控制：可以接受第三方软件的控制指令，播放指定的音频文件。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 防拆报警：当有人为非法强拆时，可自动向主机发出报警。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 录音录像：基于标准的 ONVIF 协议，可将自带内置摄像头和麦克所采集到的音视频，实时传输到网络硬盘录像机（NVR/HDVR）上进行存储、回放。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 VOIP电话接入：支持标准SIP通讯协议，可与VOIP电话进行双向对讲。</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 报警联动：报警呼叫时，通过TCP连接与其它平台联动。如：开启监控摄像头。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 数据保密：对传输中的数据进行加密，以防止他人窃听利用，使通话更安全。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 侧音掩蔽评定值：≥5db;</w:t>
            </w:r>
            <w:r>
              <w:rPr>
                <w:rFonts w:hint="eastAsia" w:ascii="宋体" w:hAnsi="宋体" w:eastAsia="宋体" w:cs="宋体"/>
                <w:color w:val="000000"/>
                <w:kern w:val="0"/>
                <w:sz w:val="20"/>
                <w:szCs w:val="20"/>
                <w:highlight w:val="none"/>
              </w:rPr>
              <w:t>需提供国家安全防范报警系统产品质量监督检验中心出具的检测报告证明文件并加盖公章。</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 可选择双键网络分机，系统设定双按键可呼向不同的管理中心。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 单按键分机可一键报警到值班室，双按键分机可选择一键作为报警，一键作为普通呼叫。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16. ▲为保障后续使用效果，产品需符合国家标准《商品售后服务评价体系》GB/T27922-2011综合评审五星级；</w:t>
            </w:r>
            <w:r>
              <w:rPr>
                <w:rFonts w:hint="eastAsia" w:ascii="宋体" w:hAnsi="宋体" w:eastAsia="宋体" w:cs="宋体"/>
                <w:color w:val="000000"/>
                <w:kern w:val="0"/>
                <w:sz w:val="20"/>
                <w:szCs w:val="20"/>
                <w:highlight w:val="none"/>
              </w:rPr>
              <w:t>提供对应认证证书。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17. 可向所属管理机呼叫报警，发起通话请求。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18. ▲对讲分机通过阻燃检测，确保对讲分机具备安全性。（</w:t>
            </w:r>
            <w:r>
              <w:rPr>
                <w:rFonts w:hint="eastAsia" w:ascii="宋体" w:hAnsi="宋体" w:eastAsia="宋体" w:cs="宋体"/>
                <w:color w:val="000000"/>
                <w:kern w:val="0"/>
                <w:sz w:val="20"/>
                <w:szCs w:val="20"/>
                <w:highlight w:val="none"/>
              </w:rPr>
              <w:t>提供第三方检测</w:t>
            </w:r>
            <w:r>
              <w:rPr>
                <w:rFonts w:hint="eastAsia" w:ascii="宋体" w:hAnsi="宋体" w:eastAsia="宋体" w:cs="宋体"/>
                <w:color w:val="000000"/>
                <w:kern w:val="0"/>
                <w:sz w:val="20"/>
                <w:szCs w:val="20"/>
                <w:highlight w:val="none"/>
                <w:lang w:eastAsia="zh-CN"/>
              </w:rPr>
              <w:t>机构出具的带</w:t>
            </w:r>
            <w:r>
              <w:rPr>
                <w:rFonts w:hint="eastAsia" w:ascii="宋体" w:hAnsi="宋体" w:eastAsia="宋体" w:cs="宋体"/>
                <w:color w:val="000000"/>
                <w:kern w:val="0"/>
                <w:sz w:val="20"/>
                <w:szCs w:val="20"/>
                <w:highlight w:val="none"/>
                <w:lang w:val="en-US" w:eastAsia="zh-CN"/>
              </w:rPr>
              <w:t>CMA标识的检测</w:t>
            </w:r>
            <w:r>
              <w:rPr>
                <w:rFonts w:hint="eastAsia" w:ascii="宋体" w:hAnsi="宋体" w:eastAsia="宋体" w:cs="宋体"/>
                <w:color w:val="000000"/>
                <w:kern w:val="0"/>
                <w:sz w:val="20"/>
                <w:szCs w:val="20"/>
                <w:highlight w:val="none"/>
              </w:rPr>
              <w:t>报告加盖厂家公章）</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19. 可连接录音设备，将管理机与分机通话内容进行录音。</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20. ▲对讲麦克风拾音技术：采用clearspeech语音处理技术，能够在高噪声环境中降噪，清晰拾音。（提供clearspeech语音处理软件计算机软件著作权登记证书及软件登记测试报告扫描件予以佐证）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21. 空闲信道噪声：≤45db。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22. 工作电压:DC12V</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23. 待机功耗:1.8W 额定功率:6W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25. 摄像头：100W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26. 音频信噪比：45dB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27. 主芯片：CotexA7，工作频率1.2GHz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28. 网络通信速率：100Mbps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val="en-US" w:eastAsia="zh-CN"/>
              </w:rPr>
              <w:t>8</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可视对讲主机（便民中心可视门禁）</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 一键呼叫：可一键快速呼叫系统内任一台管理机或可视对讲分机，每台分机都可添加备注信息。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 双工对讲：可与分机双工可视（单向）对讲；可与其他管理机双工可视（双向）对讲。对讲方式有免提、手柄、TALK键。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 高清视频：可全屏显示前端分机捕获的高清视频画面，并提供网络视频数据，上大屏显示。可切换全屏显示前端分机附近IP CAMERA捕获的高清视频画面。托管时本机可同时接收到终端分机的呼叫。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 VOIP电话接入：支持标准SIP通讯协议，可与VOIP电话进行双向对讲。</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 管理机托管：可将本管理机管理的分机托管给其它的管理机管理。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 呼叫上传：当分机呼叫超时无人应答时，可将呼叫信息上传到高级别管理机上。可设定不同时段的超时无应答上传时间。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 状态提示：分机报警、对讲状态可用红、绿色提示，每路按键可添加备注信息。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 通话转接：可将分机的通话转接到系统内的任意一台管理机上。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 通话保持：可将通话保持（hold）后，再选择与其它呼入分机通话。</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10.监听、监视：可循环监听、监视或单个监听、监视分机。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11.快切喊话：可对通话中的分机一键快速切换至全区喊话，结束后可恢复通话。</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12.喧哗报警：当分机端有喧哗时，可向管理机报警。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13广播播放：可用MP3文件对所有分机进行全区、分区、定时广播、消防广播。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14.报警联动：分机报警时，通过TCP连接与其它平台联动。如：开启监控摄像头。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15.语音播报：可语音播报呼叫的分机备注信息或分机号。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16.数据保密：对传输中的数据进行加密，以防止他人窃听利用，使通话更安全。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17.在线检测：可实时检测分机的在线状态，方便调试、检修和维护。</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18.接口多样：有音频输入接口、485通讯接口、报警输出口。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19.数字录音录像：管理机能对通话过程进行录音录像，并可记录呼叫、通话的时间，录音录像文件保存在管理机SD卡中，并实时上传到服务器上，实现双重存储。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20.▲对讲麦克风拾音技术：采用clearspeech语音处理技术，能够在高噪声环境中降噪，清晰拾音。</w:t>
            </w:r>
            <w:r>
              <w:rPr>
                <w:rFonts w:hint="eastAsia" w:ascii="宋体" w:hAnsi="宋体" w:eastAsia="宋体" w:cs="宋体"/>
                <w:color w:val="000000"/>
                <w:kern w:val="0"/>
                <w:sz w:val="20"/>
                <w:szCs w:val="20"/>
                <w:highlight w:val="none"/>
              </w:rPr>
              <w:t>（提供clearspeech语音处理软件计算机软件著作权登记证书扫描件予以佐证）。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21.▲.对讲主机通过阻燃检测，确保对讲主机具备安全性。（</w:t>
            </w:r>
            <w:r>
              <w:rPr>
                <w:rFonts w:hint="eastAsia" w:ascii="宋体" w:hAnsi="宋体" w:eastAsia="宋体" w:cs="宋体"/>
                <w:color w:val="000000"/>
                <w:kern w:val="0"/>
                <w:sz w:val="20"/>
                <w:szCs w:val="20"/>
                <w:highlight w:val="none"/>
              </w:rPr>
              <w:t>提供第三方检测</w:t>
            </w:r>
            <w:r>
              <w:rPr>
                <w:rFonts w:hint="eastAsia" w:ascii="宋体" w:hAnsi="宋体" w:eastAsia="宋体" w:cs="宋体"/>
                <w:color w:val="000000"/>
                <w:kern w:val="0"/>
                <w:sz w:val="20"/>
                <w:szCs w:val="20"/>
                <w:highlight w:val="none"/>
                <w:lang w:eastAsia="zh-CN"/>
              </w:rPr>
              <w:t>机构出具的带</w:t>
            </w:r>
            <w:r>
              <w:rPr>
                <w:rFonts w:hint="eastAsia" w:ascii="宋体" w:hAnsi="宋体" w:eastAsia="宋体" w:cs="宋体"/>
                <w:color w:val="000000"/>
                <w:kern w:val="0"/>
                <w:sz w:val="20"/>
                <w:szCs w:val="20"/>
                <w:highlight w:val="none"/>
                <w:lang w:val="en-US" w:eastAsia="zh-CN"/>
              </w:rPr>
              <w:t>CMA标识的检测</w:t>
            </w:r>
            <w:r>
              <w:rPr>
                <w:rFonts w:hint="eastAsia" w:ascii="宋体" w:hAnsi="宋体" w:eastAsia="宋体" w:cs="宋体"/>
                <w:color w:val="000000"/>
                <w:kern w:val="0"/>
                <w:sz w:val="20"/>
                <w:szCs w:val="20"/>
                <w:highlight w:val="none"/>
              </w:rPr>
              <w:t>报告加盖厂家公章）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22.内置SD卡，可将SD卡或点播的MP3文件作为音源广播给其他终端。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23.可管理160路终端分机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24. 网络接口：RJ45接口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25. 电源：DC12V</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26. 操作系统：Android4.4</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27. 显示屏：10.1寸TFT(触摸电容屏)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28. 分辨率：1024*600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29. 摄像头：720P高清摄像头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3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val="en-US" w:eastAsia="zh-CN"/>
              </w:rPr>
              <w:t>9</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刷卡器</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技术参数：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1、商密产品，支持CUP卡国密加密算法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2、键密码键盘，支持卡+密码双因子身份验证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3、机械式防拆报警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4、内嵌密码模块，128位密钥认证控制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5、通过设置卡或软件工具进行固件配置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6、支持标准Wiegand的门禁控制系统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7、支持ISO14443-A/B协议卡片，识读卡中的ADF数据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8、读卡距离：大读卡距离可达60 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9、工作电压：12VDC</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10、尺寸：》=86mm*86mm*16mm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11、封装方式：表面无缝防水设计，出厂时无环氧树脂封装，如有需要，需定制。</w:t>
            </w:r>
            <w:r>
              <w:rPr>
                <w:rFonts w:hint="eastAsia" w:ascii="宋体" w:hAnsi="宋体" w:eastAsia="宋体" w:cs="宋体"/>
                <w:color w:val="000000"/>
                <w:kern w:val="0"/>
                <w:sz w:val="20"/>
                <w:szCs w:val="20"/>
              </w:rPr>
              <w:br w:type="textWrapping"/>
            </w:r>
            <w:r>
              <w:rPr>
                <w:rFonts w:hint="eastAsia" w:ascii="宋体" w:hAnsi="宋体" w:eastAsia="宋体" w:cs="宋体"/>
                <w:b w:val="0"/>
                <w:bCs w:val="0"/>
                <w:color w:val="000000"/>
                <w:kern w:val="0"/>
                <w:sz w:val="20"/>
                <w:szCs w:val="20"/>
              </w:rPr>
              <w:t>12、需能对接现有门禁系统，</w:t>
            </w:r>
            <w:r>
              <w:rPr>
                <w:rFonts w:hint="eastAsia" w:ascii="宋体" w:hAnsi="宋体" w:eastAsia="宋体" w:cs="宋体"/>
                <w:b w:val="0"/>
                <w:bCs w:val="0"/>
                <w:color w:val="000000"/>
                <w:kern w:val="0"/>
                <w:sz w:val="20"/>
                <w:szCs w:val="20"/>
                <w:highlight w:val="none"/>
              </w:rPr>
              <w:t>提供无缝对接现有门禁系统承诺函。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r>
      <w:tr>
        <w:tblPrEx>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val="en-US" w:eastAsia="zh-CN"/>
              </w:rPr>
              <w:t>10</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门禁控制器</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采用国际顶尖品牌的高端32位CPU，高速智能化ARM平台，扩展空间无限;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高速运算电路设计 运算速度快，即使满存，刷卡后也是瞬间开门，没有任何感觉延时;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纯TCP/IP的高速通讯方式 使系统的通讯质量、通讯速度、通讯实时性更优化；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稳定性优先：采用贴片工艺，采用大量防错接设计，标配专业级门禁线性电源低温零下35度高温65度，恶劣环境老化测试，确保系统稳定，长期不间断运行;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平易近人的多语言Windows软件操作界面，无需专业知识即刻轻松掌握，安装快捷，培训更加轻松;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独立自主的知识产权和开放式的数据通讯协议，使您的系统集成更加便捷，享受更加周到、尖端的技术支持;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控制模式：四门进门刷卡和出门按钮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管理门数：4</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可接读卡器数量：4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输入格式：wiegand26-40bit 兼容此协议下的一切读卡器和生物识别设备;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存储注册卡(用户卡)：2万;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脱机存储记录数：10万;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通讯方式：TCP/IP;</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联网数量：不限;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配套软件：简体中文、英文;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配套软件可支持的数据库：Access和SQL;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控制器尺寸：16cm长*10.6cm宽*1.5cm高;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电源功率：DC12V3A;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电源输入：AC110V或AC220V;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运行温度：-35至65摄氏度;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运行湿度：小于95％RH，无冷凝;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基本功能：权限设置，实时刷卡信息，照片显示，大屏显示，自定义报表，脱机运行，自动登录，界面锁定，多用户管理，记录查询等。 扩展功能：255个时段，多门互锁，反潜回，刷卡+密码开门，超级密码开门，远程开门，多卡开门，首卡开门，定时常开常闭，限次限人数限人员管理，操作员权限管理，分部门分区域管理，电子地图，门内人数查询，内外校验开门，门长时间未关报警，非法刷卡报警，消防报警联动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辅助功能：考勤管理，在线巡更，定额消费，会议签到，WEB功能等。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rPr>
              <w:t>1</w:t>
            </w:r>
            <w:r>
              <w:rPr>
                <w:rFonts w:hint="eastAsia" w:ascii="宋体" w:hAnsi="宋体" w:eastAsia="宋体" w:cs="宋体"/>
                <w:color w:val="000000"/>
                <w:kern w:val="0"/>
                <w:sz w:val="24"/>
                <w:lang w:val="en-US" w:eastAsia="zh-CN"/>
              </w:rPr>
              <w:t>1</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灵性锁</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本锁采用电控开启和手动开启，关门到位后能自动上锁;</w:t>
            </w:r>
            <w:r>
              <w:rPr>
                <w:rFonts w:ascii="Times New Roman" w:hAnsi="Times New Roman" w:eastAsia="宋体" w:cs="Times New Roman"/>
                <w:color w:val="000000"/>
                <w:kern w:val="0"/>
                <w:sz w:val="20"/>
                <w:szCs w:val="20"/>
              </w:rPr>
              <w:t>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本锁适用于左门、右门、内开门与外开门等各种扇门;</w:t>
            </w:r>
            <w:r>
              <w:rPr>
                <w:rFonts w:ascii="Times New Roman" w:hAnsi="Times New Roman" w:eastAsia="宋体" w:cs="Times New Roman"/>
                <w:color w:val="000000"/>
                <w:kern w:val="0"/>
                <w:sz w:val="20"/>
                <w:szCs w:val="20"/>
              </w:rPr>
              <w:t> </w:t>
            </w:r>
            <w:r>
              <w:rPr>
                <w:rFonts w:hint="eastAsia" w:ascii="宋体" w:hAnsi="宋体" w:eastAsia="宋体" w:cs="宋体"/>
                <w:color w:val="000000"/>
                <w:kern w:val="0"/>
                <w:sz w:val="20"/>
                <w:szCs w:val="20"/>
              </w:rPr>
              <w:t xml:space="preserve"> </w:t>
            </w:r>
            <w:r>
              <w:rPr>
                <w:rFonts w:ascii="Times New Roman" w:hAnsi="Times New Roman" w:eastAsia="宋体" w:cs="Times New Roman"/>
                <w:color w:val="000000"/>
                <w:kern w:val="0"/>
                <w:sz w:val="20"/>
                <w:szCs w:val="20"/>
              </w:rPr>
              <w:t>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本锁经中华人民共和国公安部安全防范报警系统产品质量监督检验测试中心检测合格；符合GA576-2005标准中专用锁相关要求，其锁头和锁舌符合GA/T73-1994标准中A级机械防盗锁的相关要求，其锁舌伸出长度达到B级要求。</w:t>
            </w:r>
            <w:r>
              <w:rPr>
                <w:rFonts w:ascii="Times New Roman" w:hAnsi="Times New Roman" w:eastAsia="宋体" w:cs="Times New Roman"/>
                <w:color w:val="000000"/>
                <w:kern w:val="0"/>
                <w:sz w:val="20"/>
                <w:szCs w:val="20"/>
              </w:rPr>
              <w:t>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与楼宇对讲、门禁等系统配套使用;</w:t>
            </w:r>
            <w:r>
              <w:rPr>
                <w:rFonts w:ascii="Times New Roman" w:hAnsi="Times New Roman" w:eastAsia="宋体" w:cs="Times New Roman"/>
                <w:color w:val="000000"/>
                <w:kern w:val="0"/>
                <w:sz w:val="20"/>
                <w:szCs w:val="20"/>
              </w:rPr>
              <w:t>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信息反馈输出，声光提示;</w:t>
            </w:r>
            <w:r>
              <w:rPr>
                <w:rFonts w:ascii="Times New Roman" w:hAnsi="Times New Roman" w:eastAsia="宋体" w:cs="Times New Roman"/>
                <w:color w:val="000000"/>
                <w:kern w:val="0"/>
                <w:sz w:val="20"/>
                <w:szCs w:val="20"/>
              </w:rPr>
              <w:t> </w:t>
            </w:r>
            <w:r>
              <w:rPr>
                <w:rFonts w:hint="eastAsia" w:ascii="宋体" w:hAnsi="宋体" w:eastAsia="宋体" w:cs="宋体"/>
                <w:color w:val="000000"/>
                <w:kern w:val="0"/>
                <w:sz w:val="20"/>
                <w:szCs w:val="20"/>
              </w:rPr>
              <w:t xml:space="preserve"> </w:t>
            </w:r>
            <w:r>
              <w:rPr>
                <w:rFonts w:ascii="Times New Roman" w:hAnsi="Times New Roman" w:eastAsia="宋体" w:cs="Times New Roman"/>
                <w:color w:val="000000"/>
                <w:kern w:val="0"/>
                <w:sz w:val="20"/>
                <w:szCs w:val="20"/>
              </w:rPr>
              <w:t>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开门后若人为转出锁舌，或关门后又急速开门，锁舌伸出外边时，能智能纠正，锁</w:t>
            </w:r>
            <w:r>
              <w:rPr>
                <w:rFonts w:ascii="Times New Roman" w:hAnsi="Times New Roman" w:eastAsia="宋体" w:cs="Times New Roman"/>
                <w:color w:val="000000"/>
                <w:kern w:val="0"/>
                <w:sz w:val="20"/>
                <w:szCs w:val="20"/>
              </w:rPr>
              <w:t> </w:t>
            </w:r>
            <w:r>
              <w:rPr>
                <w:rFonts w:hint="eastAsia" w:ascii="宋体" w:hAnsi="宋体" w:eastAsia="宋体" w:cs="宋体"/>
                <w:color w:val="000000"/>
                <w:kern w:val="0"/>
                <w:sz w:val="20"/>
                <w:szCs w:val="20"/>
              </w:rPr>
              <w:t>舌回缩，门正常上锁;</w:t>
            </w:r>
            <w:r>
              <w:rPr>
                <w:rFonts w:ascii="Times New Roman" w:hAnsi="Times New Roman" w:eastAsia="宋体" w:cs="Times New Roman"/>
                <w:color w:val="000000"/>
                <w:kern w:val="0"/>
                <w:sz w:val="20"/>
                <w:szCs w:val="20"/>
              </w:rPr>
              <w:t> </w:t>
            </w:r>
            <w:r>
              <w:rPr>
                <w:rFonts w:hint="eastAsia" w:ascii="宋体" w:hAnsi="宋体" w:eastAsia="宋体" w:cs="宋体"/>
                <w:color w:val="000000"/>
                <w:kern w:val="0"/>
                <w:sz w:val="20"/>
                <w:szCs w:val="20"/>
              </w:rPr>
              <w:t xml:space="preserve"> </w:t>
            </w:r>
            <w:r>
              <w:rPr>
                <w:rFonts w:ascii="Times New Roman" w:hAnsi="Times New Roman" w:eastAsia="宋体" w:cs="Times New Roman"/>
                <w:color w:val="000000"/>
                <w:kern w:val="0"/>
                <w:sz w:val="20"/>
                <w:szCs w:val="20"/>
              </w:rPr>
              <w:t>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误开锁或开锁后无人进入，门在8～15秒后自动上锁;</w:t>
            </w:r>
            <w:r>
              <w:rPr>
                <w:rFonts w:ascii="Times New Roman" w:hAnsi="Times New Roman" w:eastAsia="宋体" w:cs="Times New Roman"/>
                <w:color w:val="000000"/>
                <w:kern w:val="0"/>
                <w:sz w:val="20"/>
                <w:szCs w:val="20"/>
              </w:rPr>
              <w:t> </w:t>
            </w:r>
            <w:r>
              <w:rPr>
                <w:rFonts w:hint="eastAsia" w:ascii="宋体" w:hAnsi="宋体" w:eastAsia="宋体" w:cs="宋体"/>
                <w:color w:val="000000"/>
                <w:kern w:val="0"/>
                <w:sz w:val="20"/>
                <w:szCs w:val="20"/>
              </w:rPr>
              <w:t xml:space="preserve"> </w:t>
            </w:r>
            <w:r>
              <w:rPr>
                <w:rFonts w:ascii="Times New Roman" w:hAnsi="Times New Roman" w:eastAsia="宋体" w:cs="Times New Roman"/>
                <w:color w:val="000000"/>
                <w:kern w:val="0"/>
                <w:sz w:val="20"/>
                <w:szCs w:val="20"/>
              </w:rPr>
              <w:t>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使用电压：DC12V～18V，开锁电流&lt;300mA，静态16mA，开锁灵敏度1S;</w:t>
            </w:r>
            <w:r>
              <w:rPr>
                <w:rFonts w:ascii="Times New Roman" w:hAnsi="Times New Roman" w:eastAsia="宋体" w:cs="Times New Roman"/>
                <w:color w:val="000000"/>
                <w:kern w:val="0"/>
                <w:sz w:val="20"/>
                <w:szCs w:val="20"/>
              </w:rPr>
              <w:t>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使用寿命长(35万次以上)、开/关灵敏、耗电省。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val="en-US" w:eastAsia="zh-CN"/>
              </w:rPr>
              <w:t>12</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电插锁</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安全类型： 通电上锁、断电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适用范围： 玻璃门、木门、铁门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感应距离： ≥10mm同参数产品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延时调节： 0S、2.5S、5S、8S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启动电流： 0.8 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val="en-US" w:eastAsia="zh-CN"/>
              </w:rPr>
              <w:t>13</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闭门器</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产品参数 参数描述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机体尺寸 180Lx40Wx63H (mm)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最大门宽 950mm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缓冲功能 NO</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最大门宽 950mm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最大门重 30-65kg</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定位功能 YES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定速功能 1速:180°-15°、2速:15°-0°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适用温度范围 -20℃-45℃</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适用范围 左开门和右开门均可以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使用寿命 1，000，000次老化测试合格</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产品重量 1.5kg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val="en-US" w:eastAsia="zh-CN"/>
              </w:rPr>
              <w:t>14</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消防应急箱</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r>
      <w:tr>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网络线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国标纯铜六类网络线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300</w:t>
            </w:r>
          </w:p>
        </w:tc>
      </w:tr>
      <w:tr>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val="en-US"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RVV国标纯铜2*1.0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200</w:t>
            </w:r>
          </w:p>
        </w:tc>
      </w:tr>
      <w:tr>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val="en-US" w:eastAsia="zh-C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电源信号线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RVV国标纯铜4*0.75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200</w:t>
            </w:r>
          </w:p>
        </w:tc>
      </w:tr>
      <w:tr>
        <w:tblPrEx>
          <w:tblCellMar>
            <w:top w:w="0" w:type="dxa"/>
            <w:left w:w="108" w:type="dxa"/>
            <w:bottom w:w="0" w:type="dxa"/>
            <w:right w:w="108" w:type="dxa"/>
          </w:tblCellMar>
        </w:tblPrEx>
        <w:trPr>
          <w:trHeight w:val="40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广播设备</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rPr>
                <w:rFonts w:ascii="宋体" w:hAnsi="宋体" w:eastAsia="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rPr>
                <w:rFonts w:ascii="宋体" w:hAnsi="宋体" w:eastAsia="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1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val="en-US" w:eastAsia="zh-CN"/>
              </w:rPr>
              <w:t>18</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功放</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val="0"/>
                <w:bCs w:val="0"/>
                <w:color w:val="000000"/>
                <w:kern w:val="0"/>
                <w:sz w:val="20"/>
                <w:szCs w:val="20"/>
              </w:rPr>
              <w:t>1.4路话筒输入，具有独立的高音/中音/低音调节功能；</w:t>
            </w:r>
            <w:r>
              <w:rPr>
                <w:rFonts w:hint="eastAsia" w:ascii="宋体" w:hAnsi="宋体" w:eastAsia="宋体" w:cs="宋体"/>
                <w:b w:val="0"/>
                <w:bCs w:val="0"/>
                <w:color w:val="000000"/>
                <w:kern w:val="0"/>
                <w:sz w:val="20"/>
                <w:szCs w:val="20"/>
                <w:highlight w:val="none"/>
              </w:rPr>
              <w:t>（提供接口图佐证）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2.具有回声（ECHO）调节、效果重复次数（REPEAT）调节、混响延时（DELAY）调节；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3.平衡与非平衡一体式麦克风输入接口，具有48V幻象供电；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4.2路线路输入，1路音频输出；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5.功率放大部分具有完善的保护措施：输出短路保护/直流保护/越温保护装置，扬声器保护装置，智能多级风扇变速控制散热；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6.输出功率 8Ω 2×300W,4Ω 2×500W；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7.输出阻抗 4Ω-8Ω；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val="en-US" w:eastAsia="zh-CN"/>
              </w:rPr>
              <w:t>19</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吸顶音箱</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1、6.5寸专业吸顶音箱，配置1*6.5″低音驱动器，1*1.5″高频压缩驱动器；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2、频率响应(±10dB)：120Hz-18KHz；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3、覆盖角度(-6dB)：60度；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4、灵敏度(1W/1m)：95dB/1W；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5、输入功率：峰值90W;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6、面网模压钢制圆型面网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val="en-US" w:eastAsia="zh-CN"/>
              </w:rPr>
              <w:t>20</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广播信号线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RVV国标纯铜2*1.0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200</w:t>
            </w:r>
          </w:p>
        </w:tc>
      </w:tr>
      <w:tr>
        <w:tblPrEx>
          <w:tblCellMar>
            <w:top w:w="0" w:type="dxa"/>
            <w:left w:w="108" w:type="dxa"/>
            <w:bottom w:w="0" w:type="dxa"/>
            <w:right w:w="108" w:type="dxa"/>
          </w:tblCellMar>
        </w:tblPrEx>
        <w:trPr>
          <w:trHeight w:val="40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报警按钮</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rPr>
                <w:rFonts w:ascii="宋体" w:hAnsi="宋体" w:eastAsia="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rPr>
                <w:rFonts w:ascii="宋体" w:hAnsi="宋体" w:eastAsia="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1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rPr>
              <w:t>2</w:t>
            </w:r>
            <w:r>
              <w:rPr>
                <w:rFonts w:hint="eastAsia" w:ascii="宋体" w:hAnsi="宋体" w:eastAsia="宋体" w:cs="宋体"/>
                <w:color w:val="000000"/>
                <w:kern w:val="0"/>
                <w:sz w:val="24"/>
                <w:lang w:val="en-US" w:eastAsia="zh-CN"/>
              </w:rPr>
              <w:t>1</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报警按钮</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1.工作电压：15-32VDC</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2.静态电流：200A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3.报警电流：5mA(LED额定值：最大30mA)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r>
      <w:tr>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rPr>
              <w:t>2</w:t>
            </w:r>
            <w:r>
              <w:rPr>
                <w:rFonts w:hint="eastAsia" w:ascii="宋体" w:hAnsi="宋体" w:eastAsia="宋体" w:cs="宋体"/>
                <w:color w:val="000000"/>
                <w:kern w:val="0"/>
                <w:sz w:val="24"/>
                <w:lang w:val="en-US" w:eastAsia="zh-CN"/>
              </w:rPr>
              <w:t>2</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报警信号线</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RVV国标纯铜4*0.75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200</w:t>
            </w:r>
          </w:p>
        </w:tc>
      </w:tr>
      <w:tr>
        <w:tblPrEx>
          <w:tblCellMar>
            <w:top w:w="0" w:type="dxa"/>
            <w:left w:w="108" w:type="dxa"/>
            <w:bottom w:w="0" w:type="dxa"/>
            <w:right w:w="108" w:type="dxa"/>
          </w:tblCellMar>
        </w:tblPrEx>
        <w:trPr>
          <w:trHeight w:val="40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大厅进门安检设备</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rPr>
                <w:rFonts w:ascii="宋体" w:hAnsi="宋体" w:eastAsia="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rPr>
                <w:rFonts w:ascii="宋体" w:hAnsi="宋体" w:eastAsia="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val="en-US" w:eastAsia="zh-CN"/>
              </w:rPr>
              <w:t>23</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X光过包安检机</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X射线安检设备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1、通道尺寸、500×300㎜（W×H）</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2、操作系统、使用高效/安全/稳定的嵌入式Linux操作系统及ARM硬件平台，无版权问题；</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3、线分辨力、≤0.0787㎜</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4、穿透力、≥21㎜钢板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5、穿透分辨力、≤0.160㎜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6、空间分辨力、≤1.0MM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7、食品、药品及磁带、多次照射无影响</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8、主机噪音、≤49dB(A)  （须在检验报告中体现）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9、单次检查剂量检验、X光光源的单次检查照射量应≤1.0uGy</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10、周围剂量当量率检验、封闭式设备，周围剂量当量率≤0.03 uSv/h,工作人员位置的周围剂量当量率≤0.02 uSv/h</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11、泄漏电流、≤0.08mA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12、绝缘电阻、≥1000MΩ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13、传送带高度、＞600㎜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14、传送带速度、≥0.2米∕秒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15、传送带最高负荷、≥100㎏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16、运行周期、100%，不须预热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17、X-射线产生器冷却、密封式油冷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19、X-射线束方向、从底部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20、射线源数量、1个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21、X-射线转换期排列、呈L型探测阵列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22、显示器、高分辨率19英寸彩色显示器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23、图像显示、黑白、伪彩色、多能量（分辨特性物质）无论行礼如何摆放，都能全部透视，无盲点，无死角。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24、图像鉴别功能、图像增强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放大镜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增量、减暗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图像回拉、前拉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图像储存</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25、图像灰度级、≥4096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26、图像处理、24比特（bit）实时处理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27、操作∕储放温度∕湿度、温度：0至40℃-20至50℃∕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湿度：5%-90%（不冷凝）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val="en-US" w:eastAsia="zh-CN"/>
              </w:rPr>
              <w:t>24</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手持金属探测器</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1、尺寸及重量：尺寸≤长360mm X宽83mm X厚43mm。重量≤300g（不含电池）。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2、电池：应采用常见型号的电池供电，供电电压不超过15V，采用2节5号电池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3、操作和控制装置：按键、开关、信号插座操作灵活，可通过按键实现低、中、高灵敏度切换，通过按键实现报警模式切换，可一键关机。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4、工作时间：至少能连续正常工作24h而无需更换电池或重新充电。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节能电功能：当设备在开机状态下超过2分钟不使用时，设备自动进入休眠模式；在休眠模式下10分钟内有金属靠近时，设备应自动唤醒；休眠模式状态下超过10分钟，设备会自动关机，并可自行设置休眠时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6、接口：具有Type-C 接口，能与外部上位机进行双向通讯；当仪器通过Type-C接口连接外接电源，可对设备上的充电电池进行充电。</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7、辐射磁感应强度：≤8μT。</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8、微小金属探测功能：以直径1.0mm的钢球为被测试物，当手探以1m/秒的速度贴着测试物掠过时设备应能报警。</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9、报警声音：报警声音≥90dB（A），报警声应与提示其它信息的声音有区别。</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10、工作温度：应在-25±3℃持续工作2小时，在60±2℃持续工作2小时。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11、抗相互干扰：多台探测器相隔间距0.4m同时使用时，各探测器均能正常工作</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12、抗周围金属影响：探测器距离大金属物大于等于0.5m运动时，不应产生报警。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13、静电放电抗扰度：接触放电8KV、空气放电15KV 试验后能自行恢复正常工作</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14、外壳防护等级IP 52</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15、回形针探测功能： 以3#圆形针为探测物，探测器以接近1m/s的速度在测试平面上方0.5 m处延Z轴向下运动，直至接触到测试平面，然后以同样的速度迅速提起回到初试位置。从距Z轴0.5 m处开始，沿着Y轴平行的方向从探测器一侧穿过Z轴到另一侧距Z轴0.5 m处，不出现漏报警或误报警、</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16、报告依据：产品必须符合GB 12899-2018《手持式金属探测器通用技术规范》</w:t>
            </w:r>
          </w:p>
          <w:p>
            <w:pPr>
              <w:widowControl/>
              <w:jc w:val="left"/>
              <w:textAlignment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val="en-US" w:eastAsia="zh-CN"/>
              </w:rPr>
              <w:t>25</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搜毒搜爆仪</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便携式爆炸物毒品探测仪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一、技术要求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1、技术原理: 设备应采用离子迁移谱技术,可对新样品进行添加建库。</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2、检测标准: 设备需通过公安部检测中心按照GA/T 841-2009标准进行至少34项检</w:t>
            </w:r>
            <w:r>
              <w:rPr>
                <w:rFonts w:hint="eastAsia" w:ascii="宋体" w:hAnsi="宋体" w:eastAsia="宋体" w:cs="宋体"/>
                <w:color w:val="000000"/>
                <w:kern w:val="0"/>
                <w:sz w:val="20"/>
                <w:szCs w:val="20"/>
                <w:highlight w:val="none"/>
              </w:rPr>
              <w:t>测，并提供公安部检验报告证明；</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rPr>
              <w:t>3、可检测毒品种类: 设备应能够检测出绝大多数的商用、军用毒品至少包括，盐酸可卡因、盐酸海洛因、四氢大麻酚、甲基苯丙胺、盐酸氯胺酮、盐酸吗啡、杜冷丁、摇头丸（MDA）、罂粟碱、摇头丸（MDMA）、盐酸麻黄碱（麻黄碱）、甲卡西酮、合成大麻素、摇脚丸、芬太尼、盐酸纳洛酮、奥沙西泮、地西泮、苯环己哌啶、N-乙基-1-（3，4-亚甲二氧基苯基）-2-丙胺、美沙酮、氟硝西泮、鸦片、咖啡因、麻古、磷酸可待因、伪麻黄碱、安非他明、盐酸二氢埃托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4、可检测毒品种类: 设备应能够检测出绝大多数的商用、军用炸药至少包括： 梯恩梯、太安、黑索今、硝化甘油、黑火药、硝酸铵、二硝基甲苯、 特屈儿、奥克托金、苦味酸、C4炸药、塞姆汀、TATP、HMTD、吉纳、硝基胍、硝铵炸药、六硝基芪、ETN、EGDN、3-硝基甲苯、硝基甲烷、铵锑、铵黑、铵膨、Comp B 复合炸药、苦基铵、含硫炸药（硝酸铵、硫磺混合炸药）等；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5、硝酸铵探测限：对硝酸铵进行采样分析，在检出率大于等于90%的前提下，探测限应小于等于10ng</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6、显示屏：不小于5寸彩色触摸屏，显示屏幕或显示面板上的字符、图形清晰无缺损。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7、打印功能：具备内置打印机，能实时打印检测结果和历史记录，并支持传输至无线打印机打印。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8、设备设计应符合人体工程学设计原理，便于携带，使用方便安全，设备重量应不超过3kg。</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9、采样方式: 设备取样时应无需货物包装，无需试剂或复杂的取样工具，可通过直接擦拭方式或吸入采样，收集受检对象内部挥发或表面残留的炸药物、毒品成分进行检测；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10、报警方式: 具有声、光、字符等报警提式。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11、软件功能: 设备具有数据实时存储、检索、导出等功能，存储量不少于1000万条；且可以扩展64G SD卡。设备支持中文、英语、葡萄牙语等多种语言显示。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12、同步双模功能：设备具有爆炸物和毒品同步双模检测模式。在此模式下设备对爆炸物和毒品同时检测并同时报警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13、软件功能：设备应具有数据实时存储、检索、查询、导出等功能，存储量应该大于等于1000万条；支持通过USB接口备份，支持64GB SD卡扩展.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14、仪器应具备内置校准物，能自动进行校准功能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15、高低温测试: 设备应在-25±2℃到70±2℃的环境持续放置4小时后恢复半小时能正常工作。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16、分析时间：设备分析时间≤2秒。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17、过负荷恢复时间: 对盐酸可卡因进行采样分析，在采样质量为1ug的前提下，过负荷恢复时间小于等于10min。对梯恩梯进行采样分析，在采样质量为1ug的前提下，过负荷恢复时间小于等于10min。</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18、电源要求：设备自备锂电池供电，连续工作时间大于等于9小时,待机时间大于等于48小时。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19、设备应不含放射源，对人体无辐射。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20、高低温测试:设备应在-25±2℃到70±2℃的环境持续放置4小时后正常工作。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r>
    </w:tbl>
    <w:p>
      <w:pPr>
        <w:widowControl/>
        <w:jc w:val="left"/>
        <w:textAlignment w:val="center"/>
        <w:rPr>
          <w:rFonts w:ascii="宋体" w:hAnsi="宋体" w:eastAsia="宋体" w:cs="宋体"/>
          <w:b/>
          <w:bCs/>
          <w:color w:val="000000"/>
          <w:kern w:val="0"/>
          <w:sz w:val="24"/>
        </w:rPr>
      </w:pPr>
      <w:r>
        <w:rPr>
          <w:rFonts w:hint="eastAsia" w:ascii="宋体" w:hAnsi="宋体" w:eastAsia="宋体" w:cs="宋体"/>
          <w:kern w:val="0"/>
          <w:sz w:val="24"/>
        </w:rPr>
        <w:t>“▲”标示的为重要技术参数要求，不得偏离。未满足的不得参与评标。</w:t>
      </w:r>
    </w:p>
    <w:p>
      <w:pPr>
        <w:jc w:val="left"/>
        <w:rPr>
          <w:rFonts w:hint="eastAsia" w:ascii="宋体" w:hAnsi="宋体" w:eastAsia="宋体" w:cs="宋体"/>
          <w:b/>
          <w:bCs/>
          <w:sz w:val="32"/>
          <w:szCs w:val="36"/>
        </w:rPr>
      </w:pPr>
    </w:p>
    <w:p>
      <w:pPr>
        <w:jc w:val="left"/>
        <w:rPr>
          <w:rFonts w:hint="eastAsia" w:ascii="宋体" w:hAnsi="宋体" w:eastAsia="宋体" w:cs="宋体"/>
          <w:b/>
          <w:bCs/>
          <w:sz w:val="32"/>
          <w:szCs w:val="36"/>
        </w:rPr>
      </w:pPr>
      <w:r>
        <w:rPr>
          <w:rFonts w:hint="eastAsia" w:ascii="宋体" w:hAnsi="宋体" w:eastAsia="宋体" w:cs="宋体"/>
          <w:b/>
          <w:bCs/>
          <w:sz w:val="32"/>
          <w:szCs w:val="36"/>
          <w:lang w:eastAsia="zh-CN"/>
        </w:rPr>
        <w:t>三</w:t>
      </w:r>
      <w:r>
        <w:rPr>
          <w:rFonts w:hint="eastAsia" w:ascii="宋体" w:hAnsi="宋体" w:eastAsia="宋体" w:cs="宋体"/>
          <w:b/>
          <w:bCs/>
          <w:sz w:val="32"/>
          <w:szCs w:val="36"/>
        </w:rPr>
        <w:t>、采购方式：最低价法</w:t>
      </w:r>
    </w:p>
    <w:p>
      <w:pPr>
        <w:jc w:val="left"/>
        <w:rPr>
          <w:rFonts w:hint="eastAsia" w:ascii="宋体" w:hAnsi="宋体" w:eastAsia="宋体" w:cs="宋体"/>
          <w:b/>
          <w:bCs/>
          <w:sz w:val="32"/>
          <w:szCs w:val="36"/>
        </w:rPr>
      </w:pPr>
      <w:r>
        <w:rPr>
          <w:rFonts w:hint="eastAsia" w:ascii="宋体" w:hAnsi="宋体" w:eastAsia="宋体" w:cs="宋体"/>
          <w:b/>
          <w:bCs/>
          <w:sz w:val="32"/>
          <w:szCs w:val="36"/>
          <w:lang w:eastAsia="zh-CN"/>
        </w:rPr>
        <w:t>四</w:t>
      </w:r>
      <w:r>
        <w:rPr>
          <w:rFonts w:hint="eastAsia" w:ascii="宋体" w:hAnsi="宋体" w:eastAsia="宋体" w:cs="宋体"/>
          <w:b/>
          <w:bCs/>
          <w:sz w:val="32"/>
          <w:szCs w:val="36"/>
        </w:rPr>
        <w:t>、预算金额：26万</w:t>
      </w:r>
    </w:p>
    <w:p>
      <w:pPr>
        <w:jc w:val="left"/>
        <w:rPr>
          <w:rFonts w:ascii="宋体" w:hAnsi="宋体" w:eastAsia="宋体" w:cs="宋体"/>
          <w:b/>
          <w:bCs/>
          <w:sz w:val="32"/>
          <w:szCs w:val="36"/>
        </w:rPr>
      </w:pPr>
      <w:r>
        <w:rPr>
          <w:rFonts w:hint="eastAsia" w:ascii="宋体" w:hAnsi="宋体" w:eastAsia="宋体" w:cs="宋体"/>
          <w:b/>
          <w:bCs/>
          <w:sz w:val="32"/>
          <w:szCs w:val="36"/>
          <w:lang w:eastAsia="zh-CN"/>
        </w:rPr>
        <w:t>五</w:t>
      </w:r>
      <w:bookmarkStart w:id="4" w:name="_GoBack"/>
      <w:bookmarkEnd w:id="4"/>
      <w:r>
        <w:rPr>
          <w:rFonts w:hint="eastAsia" w:ascii="宋体" w:hAnsi="宋体" w:eastAsia="宋体" w:cs="宋体"/>
          <w:b/>
          <w:bCs/>
          <w:sz w:val="32"/>
          <w:szCs w:val="36"/>
        </w:rPr>
        <w:t>、商务要求</w:t>
      </w:r>
    </w:p>
    <w:p>
      <w:pPr>
        <w:spacing w:line="360" w:lineRule="auto"/>
        <w:rPr>
          <w:rFonts w:ascii="宋体" w:hAnsi="宋体"/>
          <w:b/>
          <w:kern w:val="0"/>
          <w:sz w:val="24"/>
          <w:shd w:val="clear" w:color="auto" w:fill="FFFFFF"/>
        </w:rPr>
      </w:pPr>
      <w:r>
        <w:rPr>
          <w:rFonts w:hint="eastAsia" w:ascii="宋体" w:hAnsi="宋体"/>
          <w:b/>
          <w:kern w:val="0"/>
          <w:sz w:val="24"/>
          <w:shd w:val="clear" w:color="auto" w:fill="FFFFFF"/>
        </w:rPr>
        <w:t>（一）服务期限</w:t>
      </w:r>
    </w:p>
    <w:p>
      <w:pPr>
        <w:spacing w:line="360" w:lineRule="auto"/>
        <w:rPr>
          <w:rFonts w:ascii="宋体" w:hAnsi="宋体"/>
          <w:kern w:val="0"/>
          <w:sz w:val="24"/>
          <w:shd w:val="clear" w:color="auto" w:fill="FFFFFF"/>
        </w:rPr>
      </w:pPr>
      <w:r>
        <w:rPr>
          <w:rFonts w:hint="eastAsia" w:ascii="宋体" w:hAnsi="宋体"/>
          <w:b/>
          <w:kern w:val="0"/>
          <w:sz w:val="24"/>
          <w:shd w:val="clear" w:color="auto" w:fill="FFFFFF"/>
        </w:rPr>
        <w:t xml:space="preserve">     </w:t>
      </w:r>
      <w:r>
        <w:rPr>
          <w:rFonts w:hint="eastAsia" w:ascii="宋体" w:hAnsi="宋体"/>
          <w:kern w:val="0"/>
          <w:sz w:val="24"/>
          <w:shd w:val="clear" w:color="auto" w:fill="FFFFFF"/>
        </w:rPr>
        <w:t>货物采购，货物保修期3年</w:t>
      </w:r>
    </w:p>
    <w:p>
      <w:pPr>
        <w:spacing w:line="360" w:lineRule="auto"/>
        <w:rPr>
          <w:rFonts w:ascii="宋体" w:hAnsi="宋体"/>
          <w:b/>
          <w:kern w:val="0"/>
          <w:sz w:val="24"/>
          <w:shd w:val="clear" w:color="auto" w:fill="FFFFFF"/>
        </w:rPr>
      </w:pPr>
      <w:r>
        <w:rPr>
          <w:rFonts w:hint="eastAsia" w:ascii="宋体" w:hAnsi="宋体"/>
          <w:b/>
          <w:kern w:val="0"/>
          <w:sz w:val="24"/>
          <w:shd w:val="clear" w:color="auto" w:fill="FFFFFF"/>
        </w:rPr>
        <w:t>（二）合同要求</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收到中标通知后，</w:t>
      </w:r>
      <w:r>
        <w:rPr>
          <w:rFonts w:ascii="宋体" w:hAnsi="宋体"/>
          <w:kern w:val="0"/>
          <w:sz w:val="24"/>
          <w:shd w:val="clear" w:color="auto" w:fill="FFFFFF"/>
        </w:rPr>
        <w:t>30</w:t>
      </w:r>
      <w:r>
        <w:rPr>
          <w:rFonts w:hint="eastAsia" w:ascii="宋体" w:hAnsi="宋体"/>
          <w:kern w:val="0"/>
          <w:sz w:val="24"/>
          <w:shd w:val="clear" w:color="auto" w:fill="FFFFFF"/>
        </w:rPr>
        <w:t>天内签订合同。合同签订后，</w:t>
      </w:r>
      <w:r>
        <w:rPr>
          <w:rFonts w:ascii="宋体" w:hAnsi="宋体"/>
          <w:kern w:val="0"/>
          <w:sz w:val="24"/>
          <w:shd w:val="clear" w:color="auto" w:fill="FFFFFF"/>
        </w:rPr>
        <w:t>30</w:t>
      </w:r>
      <w:r>
        <w:rPr>
          <w:rFonts w:hint="eastAsia" w:ascii="宋体" w:hAnsi="宋体"/>
          <w:kern w:val="0"/>
          <w:sz w:val="24"/>
          <w:shd w:val="clear" w:color="auto" w:fill="FFFFFF"/>
        </w:rPr>
        <w:t>天内完成施工及验收，包含安装完成后的系统配置及调试时间，每延误一天扣除履约保证金</w:t>
      </w:r>
      <w:r>
        <w:rPr>
          <w:rFonts w:ascii="宋体" w:hAnsi="宋体"/>
          <w:kern w:val="0"/>
          <w:sz w:val="24"/>
          <w:shd w:val="clear" w:color="auto" w:fill="FFFFFF"/>
        </w:rPr>
        <w:t>300</w:t>
      </w:r>
      <w:r>
        <w:rPr>
          <w:rFonts w:hint="eastAsia" w:ascii="宋体" w:hAnsi="宋体"/>
          <w:kern w:val="0"/>
          <w:sz w:val="24"/>
          <w:shd w:val="clear" w:color="auto" w:fill="FFFFFF"/>
        </w:rPr>
        <w:t>元，不足部分在</w:t>
      </w:r>
      <w:r>
        <w:rPr>
          <w:rFonts w:ascii="宋体" w:hAnsi="宋体"/>
          <w:kern w:val="0"/>
          <w:sz w:val="24"/>
          <w:shd w:val="clear" w:color="auto" w:fill="FFFFFF"/>
        </w:rPr>
        <w:t>20</w:t>
      </w:r>
      <w:r>
        <w:rPr>
          <w:rFonts w:hint="eastAsia" w:ascii="宋体" w:hAnsi="宋体"/>
          <w:kern w:val="0"/>
          <w:sz w:val="24"/>
          <w:shd w:val="clear" w:color="auto" w:fill="FFFFFF"/>
        </w:rPr>
        <w:t>天内交纳。如果受疫情等外因影响施工进度而延期，要经招标人同意。</w:t>
      </w:r>
    </w:p>
    <w:p>
      <w:pPr>
        <w:spacing w:line="360" w:lineRule="auto"/>
        <w:rPr>
          <w:rFonts w:ascii="宋体" w:hAnsi="宋体"/>
          <w:b/>
          <w:kern w:val="0"/>
          <w:sz w:val="24"/>
          <w:shd w:val="clear" w:color="auto" w:fill="FFFFFF"/>
        </w:rPr>
      </w:pPr>
      <w:r>
        <w:rPr>
          <w:rFonts w:hint="eastAsia" w:ascii="宋体" w:hAnsi="宋体"/>
          <w:b/>
          <w:kern w:val="0"/>
          <w:sz w:val="24"/>
          <w:shd w:val="clear" w:color="auto" w:fill="FFFFFF"/>
        </w:rPr>
        <w:t>（三）施工地点</w:t>
      </w:r>
    </w:p>
    <w:p>
      <w:pPr>
        <w:spacing w:line="360" w:lineRule="auto"/>
        <w:rPr>
          <w:rFonts w:ascii="宋体" w:hAnsi="宋体"/>
          <w:kern w:val="0"/>
          <w:sz w:val="24"/>
          <w:shd w:val="clear" w:color="auto" w:fill="FFFFFF"/>
        </w:rPr>
      </w:pPr>
      <w:r>
        <w:rPr>
          <w:rFonts w:hint="eastAsia" w:ascii="宋体" w:hAnsi="宋体"/>
          <w:kern w:val="0"/>
          <w:sz w:val="24"/>
          <w:shd w:val="clear" w:color="auto" w:fill="FFFFFF"/>
        </w:rPr>
        <w:t xml:space="preserve">    福建省闽江监狱</w:t>
      </w:r>
    </w:p>
    <w:p>
      <w:pPr>
        <w:spacing w:line="360" w:lineRule="auto"/>
        <w:rPr>
          <w:rFonts w:ascii="宋体" w:hAnsi="宋体"/>
          <w:b/>
          <w:kern w:val="0"/>
          <w:sz w:val="24"/>
          <w:shd w:val="clear" w:color="auto" w:fill="FFFFFF"/>
        </w:rPr>
      </w:pPr>
      <w:r>
        <w:rPr>
          <w:rFonts w:hint="eastAsia" w:ascii="宋体" w:hAnsi="宋体"/>
          <w:b/>
          <w:kern w:val="0"/>
          <w:sz w:val="24"/>
          <w:shd w:val="clear" w:color="auto" w:fill="FFFFFF"/>
        </w:rPr>
        <w:t>（四）服务质量及售后：</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1  货物验收后免费保修3年，并提供终身维修服务，维保期自最终验收报告签署之日计算。</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2  维保期内，中标人负责货物的维护、保修工作，保修费用由中标人负责；维保期内如货物发生故障，中标人须免费更换部件，该部件应当是原厂的产品。中标人承诺，维保满后维修服务不收取上门服务人工及差旅费。所需配件应为生产厂家原装配件，其价格应低于市场价。</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3  维保期内，若货物在使用中发生问题，中标人应在8小时内委派专业技术人员到达现场，免费提供咨询、维修和更换零部件等服务；无法即时修复的，中标人应在24小时内应无偿提供备用品供采购人使用。保修期内同一故障发生3次及以上，或在1周内无法修复，中标人无条件更换新设备，如保修期内因故障无法使用，按故障时间的双倍顺延保修期。保修期内，非因采购人故意造成要更换零部件及设备的，由中标人负责包修、包换。</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4  维保期满后，中标人仍应对货物提供终身维修服务并应继续提供优惠优质服务，货物设备在使用中发生问题，24小时内并派人到达现场，并保证以不高于在设备出产地的出厂价格及时提供所需设备、配件，但只能收取软硬件成本费、配件费，不收维修费及差旅费。如在5个工作日内无法修复的货物，中标人则应提供备品供采购人使用。对由于设计、工艺或材料的缺陷或故障负责；中标人有对货物在必要时进行定期维护和修理，更换配件时只能收取成本费。相关的配套软件终身免费升级。</w:t>
      </w:r>
    </w:p>
    <w:p>
      <w:pPr>
        <w:spacing w:line="360" w:lineRule="auto"/>
        <w:rPr>
          <w:rFonts w:ascii="宋体" w:hAnsi="宋体"/>
          <w:b/>
          <w:kern w:val="0"/>
          <w:sz w:val="24"/>
          <w:shd w:val="clear" w:color="auto" w:fill="FFFFFF"/>
        </w:rPr>
      </w:pPr>
      <w:r>
        <w:rPr>
          <w:rFonts w:hint="eastAsia" w:ascii="宋体" w:hAnsi="宋体"/>
          <w:b/>
          <w:kern w:val="0"/>
          <w:sz w:val="24"/>
          <w:shd w:val="clear" w:color="auto" w:fill="FFFFFF"/>
        </w:rPr>
        <w:t>（五）验收标准</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全部设备安装联网调试完毕，能够完全、安全、稳定的使用。完成交接培训和试用1个月后，符合最终验收条件，经中标人提出验收申请后，由采购人会同中标人按竞价文件规定及本合同约定进行最终验收，形成验收报告。</w:t>
      </w:r>
    </w:p>
    <w:p>
      <w:pPr>
        <w:spacing w:line="480" w:lineRule="auto"/>
        <w:ind w:firstLine="482" w:firstLineChars="200"/>
        <w:rPr>
          <w:rFonts w:ascii="宋体" w:hAnsi="宋体" w:eastAsia="宋体" w:cs="Times New Roman"/>
          <w:b/>
          <w:kern w:val="0"/>
          <w:sz w:val="24"/>
          <w:shd w:val="clear" w:color="auto" w:fill="FFFFFF"/>
        </w:rPr>
      </w:pPr>
      <w:r>
        <w:rPr>
          <w:rFonts w:hint="eastAsia" w:ascii="宋体" w:hAnsi="宋体" w:eastAsia="宋体" w:cs="Times New Roman"/>
          <w:b/>
          <w:kern w:val="0"/>
          <w:sz w:val="24"/>
          <w:shd w:val="clear" w:color="auto" w:fill="FFFFFF"/>
        </w:rPr>
        <w:t>1</w:t>
      </w:r>
      <w:r>
        <w:rPr>
          <w:rFonts w:hint="eastAsia" w:ascii="宋体" w:hAnsi="宋体"/>
          <w:b/>
          <w:kern w:val="0"/>
          <w:sz w:val="24"/>
          <w:shd w:val="clear" w:color="auto" w:fill="FFFFFF"/>
        </w:rPr>
        <w:t>、</w:t>
      </w:r>
      <w:r>
        <w:rPr>
          <w:rFonts w:hint="eastAsia" w:ascii="宋体" w:hAnsi="宋体" w:eastAsia="宋体" w:cs="Times New Roman"/>
          <w:b/>
          <w:kern w:val="0"/>
          <w:sz w:val="24"/>
          <w:shd w:val="clear" w:color="auto" w:fill="FFFFFF"/>
        </w:rPr>
        <w:t>验收标准及步骤</w:t>
      </w:r>
    </w:p>
    <w:p>
      <w:pPr>
        <w:spacing w:line="480" w:lineRule="auto"/>
        <w:ind w:firstLine="480" w:firstLineChars="200"/>
        <w:rPr>
          <w:rFonts w:ascii="宋体" w:hAnsi="宋体" w:eastAsia="宋体" w:cs="Times New Roman"/>
          <w:kern w:val="0"/>
          <w:sz w:val="24"/>
          <w:shd w:val="clear" w:color="auto" w:fill="FFFFFF"/>
        </w:rPr>
      </w:pPr>
      <w:r>
        <w:rPr>
          <w:rFonts w:hint="eastAsia" w:ascii="宋体" w:hAnsi="宋体" w:eastAsia="宋体" w:cs="Times New Roman"/>
          <w:kern w:val="0"/>
          <w:sz w:val="24"/>
          <w:shd w:val="clear" w:color="auto" w:fill="FFFFFF"/>
        </w:rPr>
        <w:t xml:space="preserve">(1)验收标准 </w:t>
      </w:r>
      <w:r>
        <w:rPr>
          <w:rFonts w:hint="eastAsia" w:ascii="宋体" w:hAnsi="宋体"/>
          <w:kern w:val="0"/>
          <w:sz w:val="24"/>
          <w:shd w:val="clear" w:color="auto" w:fill="FFFFFF"/>
        </w:rPr>
        <w:t>中标人</w:t>
      </w:r>
      <w:r>
        <w:rPr>
          <w:rFonts w:hint="eastAsia" w:ascii="宋体" w:hAnsi="宋体" w:eastAsia="宋体" w:cs="Times New Roman"/>
          <w:kern w:val="0"/>
          <w:sz w:val="24"/>
          <w:shd w:val="clear" w:color="auto" w:fill="FFFFFF"/>
        </w:rPr>
        <w:t>所提供的</w:t>
      </w:r>
      <w:r>
        <w:rPr>
          <w:rFonts w:hint="eastAsia" w:ascii="宋体" w:hAnsi="宋体"/>
          <w:kern w:val="0"/>
          <w:sz w:val="24"/>
          <w:shd w:val="clear" w:color="auto" w:fill="FFFFFF"/>
        </w:rPr>
        <w:t>便民服务中心相关设备</w:t>
      </w:r>
      <w:r>
        <w:rPr>
          <w:rFonts w:hint="eastAsia" w:ascii="宋体" w:hAnsi="宋体" w:eastAsia="宋体" w:cs="Times New Roman"/>
          <w:kern w:val="0"/>
          <w:sz w:val="24"/>
          <w:shd w:val="clear" w:color="auto" w:fill="FFFFFF"/>
        </w:rPr>
        <w:t>必须是制造厂家生产的崭新的未开箱的原包装设备。所有设备按厂家设备验收标准（符合国家或行业或地方标准）、竞价文件等有关内容进行验收。</w:t>
      </w:r>
      <w:r>
        <w:rPr>
          <w:rFonts w:hint="eastAsia" w:ascii="宋体" w:hAnsi="宋体"/>
          <w:kern w:val="0"/>
          <w:sz w:val="24"/>
          <w:shd w:val="clear" w:color="auto" w:fill="FFFFFF"/>
        </w:rPr>
        <w:t>中标人</w:t>
      </w:r>
      <w:r>
        <w:rPr>
          <w:rFonts w:hint="eastAsia" w:ascii="宋体" w:hAnsi="宋体" w:eastAsia="宋体" w:cs="Times New Roman"/>
          <w:kern w:val="0"/>
          <w:sz w:val="24"/>
          <w:shd w:val="clear" w:color="auto" w:fill="FFFFFF"/>
        </w:rPr>
        <w:t>提供</w:t>
      </w:r>
      <w:r>
        <w:rPr>
          <w:rFonts w:hint="eastAsia" w:ascii="宋体" w:hAnsi="宋体"/>
          <w:kern w:val="0"/>
          <w:sz w:val="24"/>
          <w:shd w:val="clear" w:color="auto" w:fill="FFFFFF"/>
        </w:rPr>
        <w:t>便民服务中心相关设备</w:t>
      </w:r>
      <w:r>
        <w:rPr>
          <w:rFonts w:hint="eastAsia" w:ascii="宋体" w:hAnsi="宋体" w:eastAsia="宋体" w:cs="Times New Roman"/>
          <w:kern w:val="0"/>
          <w:sz w:val="24"/>
          <w:shd w:val="clear" w:color="auto" w:fill="FFFFFF"/>
        </w:rPr>
        <w:t>的技术标准（包括质量要求）应当符合现行国家标准或行业标准以及原厂出厂标准（以说明书为准），若</w:t>
      </w:r>
      <w:r>
        <w:rPr>
          <w:rFonts w:hint="eastAsia" w:ascii="宋体" w:hAnsi="宋体"/>
          <w:kern w:val="0"/>
          <w:sz w:val="24"/>
          <w:shd w:val="clear" w:color="auto" w:fill="FFFFFF"/>
        </w:rPr>
        <w:t>中标人</w:t>
      </w:r>
      <w:r>
        <w:rPr>
          <w:rFonts w:hint="eastAsia" w:ascii="宋体" w:hAnsi="宋体" w:eastAsia="宋体" w:cs="Times New Roman"/>
          <w:kern w:val="0"/>
          <w:sz w:val="24"/>
          <w:shd w:val="clear" w:color="auto" w:fill="FFFFFF"/>
        </w:rPr>
        <w:t>提供</w:t>
      </w:r>
      <w:r>
        <w:rPr>
          <w:rFonts w:hint="eastAsia" w:ascii="宋体" w:hAnsi="宋体"/>
          <w:kern w:val="0"/>
          <w:sz w:val="24"/>
          <w:shd w:val="clear" w:color="auto" w:fill="FFFFFF"/>
        </w:rPr>
        <w:t>便民服务中心相关设备的</w:t>
      </w:r>
      <w:r>
        <w:rPr>
          <w:rFonts w:hint="eastAsia" w:ascii="宋体" w:hAnsi="宋体" w:eastAsia="宋体" w:cs="Times New Roman"/>
          <w:kern w:val="0"/>
          <w:sz w:val="24"/>
          <w:shd w:val="clear" w:color="auto" w:fill="FFFFFF"/>
        </w:rPr>
        <w:t>原厂出厂标准技术执行标准高于国家和行业标准，以原厂出厂标准执行标准为准。本项目的设备参数、性能、品牌、型号及产地等详见合同及竞价文件，合同及竞价文件未列的相关配件等，应为原装品牌，性能优良，完全符合本合同及招标文件的要求。</w:t>
      </w:r>
    </w:p>
    <w:p>
      <w:pPr>
        <w:spacing w:line="480" w:lineRule="auto"/>
        <w:ind w:firstLine="360" w:firstLineChars="150"/>
        <w:rPr>
          <w:rFonts w:ascii="宋体" w:hAnsi="宋体" w:eastAsia="宋体" w:cs="Times New Roman"/>
          <w:kern w:val="0"/>
          <w:sz w:val="24"/>
          <w:shd w:val="clear" w:color="auto" w:fill="FFFFFF"/>
        </w:rPr>
      </w:pPr>
      <w:r>
        <w:rPr>
          <w:rFonts w:hint="eastAsia" w:ascii="宋体" w:hAnsi="宋体" w:eastAsia="宋体" w:cs="Times New Roman"/>
          <w:kern w:val="0"/>
          <w:sz w:val="24"/>
          <w:shd w:val="clear" w:color="auto" w:fill="FFFFFF"/>
        </w:rPr>
        <w:t xml:space="preserve"> (2) 验收程序：设备验收分出厂检验、安装调试检验及最终验收三个阶段。</w:t>
      </w:r>
    </w:p>
    <w:p>
      <w:pPr>
        <w:spacing w:line="480" w:lineRule="auto"/>
        <w:ind w:firstLine="482" w:firstLineChars="200"/>
        <w:rPr>
          <w:rFonts w:ascii="宋体" w:hAnsi="宋体" w:eastAsia="宋体" w:cs="Times New Roman"/>
          <w:b/>
          <w:kern w:val="0"/>
          <w:sz w:val="24"/>
          <w:shd w:val="clear" w:color="auto" w:fill="FFFFFF"/>
        </w:rPr>
      </w:pPr>
      <w:r>
        <w:rPr>
          <w:rFonts w:hint="eastAsia" w:ascii="宋体" w:hAnsi="宋体" w:eastAsia="宋体" w:cs="Times New Roman"/>
          <w:b/>
          <w:kern w:val="0"/>
          <w:sz w:val="24"/>
          <w:shd w:val="clear" w:color="auto" w:fill="FFFFFF"/>
        </w:rPr>
        <w:t>2 验收步骤</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2.1出厂检验</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中标人负责所提供本项目设备出厂验收，保证产品全新、原厂地和技术指标的真实性、完整性，并负责将设备送达交货地点，提供便民服务中心设备制造厂商的出厂检验报告、合格证书等初检证明材料。在设备验收时向采购人提供相关证明材料。中标人应提供设备的出厂检验报告，经采购人认可后，与合同的性能指标一起作为设备及系统的验收标准。</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2.2到货初验</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设备送至采购人指定的安装调试现场后，双方共同对设备的品牌、型号、配置、数量的证明文件或资料等进行检查、核对，即初验收。到货时，未经采购人同意，中标人私自开箱（或拆封）的，采购人有权拒绝进行初验收，由此产生的费用和后果由中标人负责。初验收期间，如发现设备质量有问题或所提供货物非原装产品、新品的，中标人应无条件更换，并承担违约责任。</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2.3安装调试检验</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设备送达无误后，中标人经采购人同意，进行联网调试，调试完毕后，由甲乙双方共同对设备进行验收。验收结果各项指标和参数应符合竞价文件的技术参数要求及采购人使用要求。在设备调试运行期间，若发现设备质量存在问题或运行不匹配，不稳定的，中标人应无条件免费更换，并重新检测、调试直至验收合格交付使用。</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2.4 最终验收</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中标人在自检、调试、检定（校准）后所购设备已全部达到竞价文件中的技术参数要求，并向采购人申请对设备进行最终验收。验收时，双方一同按竞价文件以及合同相关条款进行验收，验收结果符合本项目竞价文件和本合同要求为合格。</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最终验收期间，如发现设备质量有问题，中标人应无条件更换；设备运行有问题的，中标人应无条件重新检测并调试系统直至最终验收合格交付使用。</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中标人在采购人现场进行安装、调试直至最终验收及保修期内所发生的一切费用均由中标人承担且已含在合同总价中。</w:t>
      </w:r>
    </w:p>
    <w:p>
      <w:pPr>
        <w:spacing w:line="360" w:lineRule="auto"/>
        <w:rPr>
          <w:rFonts w:ascii="宋体" w:hAnsi="宋体"/>
          <w:b/>
          <w:kern w:val="0"/>
          <w:sz w:val="24"/>
          <w:shd w:val="clear" w:color="auto" w:fill="FFFFFF"/>
        </w:rPr>
      </w:pPr>
      <w:r>
        <w:rPr>
          <w:rFonts w:hint="eastAsia" w:ascii="宋体" w:hAnsi="宋体"/>
          <w:b/>
          <w:kern w:val="0"/>
          <w:sz w:val="24"/>
          <w:shd w:val="clear" w:color="auto" w:fill="FFFFFF"/>
        </w:rPr>
        <w:t>（六）付款方式</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所购设备经最终验收合格，完成交付。中标人在最终验收合格后30日内向采购人提交合法有效的正式发票、税控清单和其它必要报销材料，采购人在收到中标人提交的发票等完整报销材料后30日内支付100%货款。</w:t>
      </w:r>
    </w:p>
    <w:p>
      <w:pPr>
        <w:spacing w:line="360" w:lineRule="auto"/>
        <w:rPr>
          <w:rFonts w:ascii="宋体" w:hAnsi="宋体"/>
          <w:b/>
          <w:kern w:val="0"/>
          <w:sz w:val="24"/>
          <w:shd w:val="clear" w:color="auto" w:fill="FFFFFF"/>
        </w:rPr>
      </w:pPr>
      <w:r>
        <w:rPr>
          <w:rFonts w:hint="eastAsia" w:ascii="宋体" w:hAnsi="宋体"/>
          <w:b/>
          <w:kern w:val="0"/>
          <w:sz w:val="24"/>
          <w:shd w:val="clear" w:color="auto" w:fill="FFFFFF"/>
        </w:rPr>
        <w:t>（七）履约保证金</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1 履约保证金为本合同金额的10%。</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2 履约保证金在本项目最终验收合格，合同约定全部事项（含售后维保期）履行完毕，经采购人确认双方无未了事宜后，采购人在收到中标人书面申请后30日内无息退还。若中标人违约的，采购人将不予退还该保证金；若该保证金不足以赔付违约责任的，按合同相应条款约定赔付。</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3合同履行期间，履约保证金若出现因中标人违约被部分或全部扣除情形的，中标人须在10个工作日内补足。</w:t>
      </w:r>
    </w:p>
    <w:p>
      <w:pPr>
        <w:spacing w:line="360" w:lineRule="auto"/>
        <w:rPr>
          <w:rFonts w:ascii="宋体" w:hAnsi="宋体"/>
          <w:b/>
          <w:kern w:val="0"/>
          <w:sz w:val="24"/>
          <w:shd w:val="clear" w:color="auto" w:fill="FFFFFF"/>
        </w:rPr>
      </w:pPr>
      <w:r>
        <w:rPr>
          <w:rFonts w:hint="eastAsia" w:ascii="宋体" w:hAnsi="宋体"/>
          <w:b/>
          <w:kern w:val="0"/>
          <w:sz w:val="24"/>
          <w:shd w:val="clear" w:color="auto" w:fill="FFFFFF"/>
        </w:rPr>
        <w:t>（八）违约责任</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1 因中标人原因致使采购合同无法按时签订的，视为中标人违约，采购人有权没收其履约保证金，若履约保证金不足于弥补采购人损失的，中标人还应承担赔偿责任，并在三年内不得在本单位进行投标活动。</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2如果中标人无采购人认可的特殊原因未能够在合同签订后30天内完成安装（疫情因素影响除外）、系统配置及调试合格的，每延误一天扣除履约保证金300元，若乙方逾期达10天（含10天）以上的，甲方有权单方解除合同，没收履约保证金，若履约保证金仍不足于弥补甲方损失的，乙方还应承担赔偿责任。</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3中标人提供的产品不符合质量要求或验收不合格的，中标人应向采购人偿付违约金1000元，违约金不足以补偿损失的，采购人有权要求中标人赔偿损失。同时，不合格设备或系统，应在3天内予以更换或修复至正常使用，更换不及时的按照本部分2款处置。</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4中标人提供的出厂检验报告、合格证书、质检报告等证明材料与本项目性能参数不符时，采购人将予以拒收，中标人向采购人支付违约金1000元/次，符合其他违约责任的，须承担其他违约责任。</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5因中标人的原因造成验收无法按期通过，采购人不能支付剩余结算款的，不构成违约，由此造成的一切经济和工作损失均中标人承担。</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6在保修期内，中标人提供的设备未能达到竞价文件和合同规定的性能要求，将被视为有缺陷或损坏的产品，中标人应对问题设备予以立即更换，对问题的系统予以调试修复，并承担问题设备或系统价值2倍金额的违约金。</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7中标人未能按照合同约定的时间提供售后维护保养服务的，每逾期1天的，中标人应向采购人支付200元违约金，若因此给采购人造成损失的，中标人还应赔偿采购人所受的损失。</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8因设备存在故障，产生监管风险或监管安全事故的，采购人有权扣除履约保证金，且由中标人承担所有因此产生的损失并承担相应法律责任。</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9由于中标人工作人员过失或不严格按照竞价文件规定的技术要求或国家有关安全标准的规定进行维修所造成的损失由中标人负责，履约保证金不予退还且并由中标人承担由此造成的所有经济损失。</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10中标人在接到采购人二次及以上通知后仍未能到场实施维修，或维修两次以上未能修复的，采购人有权请第三方介入维修，由此造成的费用由中标人支付，同时中标人应承担不能维修设备或系统价值3倍金额的违约金。</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11中标人将项目进行任何名义的转包或分包，采购人有权终止合同，不退还履约保证金。</w:t>
      </w:r>
    </w:p>
    <w:p>
      <w:pPr>
        <w:spacing w:line="560" w:lineRule="exact"/>
        <w:ind w:firstLine="484" w:firstLineChars="202"/>
        <w:rPr>
          <w:rFonts w:ascii="宋体" w:hAnsi="宋体"/>
          <w:kern w:val="0"/>
          <w:sz w:val="24"/>
          <w:shd w:val="clear" w:color="auto" w:fill="FFFFFF"/>
        </w:rPr>
      </w:pPr>
      <w:r>
        <w:rPr>
          <w:rFonts w:hint="eastAsia" w:ascii="宋体" w:hAnsi="宋体"/>
          <w:kern w:val="0"/>
          <w:sz w:val="24"/>
          <w:shd w:val="clear" w:color="auto" w:fill="FFFFFF"/>
        </w:rPr>
        <w:t>12 在合同履行期间，若遇政府部门或上级单位出台有关该项目的政策调整，继续履行合同违反相关政策文件要求的，采购人提前30日通知中标人终止合同的，中标人应予同意，因此造成的合同解除采购人不承担违约责任。</w:t>
      </w:r>
    </w:p>
    <w:p>
      <w:pPr>
        <w:spacing w:line="560" w:lineRule="exact"/>
        <w:ind w:firstLine="484" w:firstLineChars="202"/>
        <w:rPr>
          <w:rFonts w:hint="eastAsia" w:ascii="宋体" w:hAnsi="宋体"/>
          <w:kern w:val="0"/>
          <w:sz w:val="24"/>
          <w:shd w:val="clear" w:color="auto" w:fill="FFFFFF"/>
        </w:rPr>
      </w:pPr>
      <w:r>
        <w:rPr>
          <w:rFonts w:hint="eastAsia" w:ascii="宋体" w:hAnsi="宋体"/>
          <w:kern w:val="0"/>
          <w:sz w:val="24"/>
          <w:shd w:val="clear" w:color="auto" w:fill="FFFFFF"/>
        </w:rPr>
        <w:t>13中标人所有工作人员及车辆进入采购人监区应当遵守监管规章制度，若发生为罪犯提供违禁品（如现金、毒品、酒类、刃具、淫秽书等）及进行其他交易等行为的，根据司法部“六个一律”规定，取消中标人工作人员进入监区资格，并处每人每次10000万元罚款。触犯法律的，移送有关部门依法处理，采购人有权终止合同，并没收全部履约保证金</w:t>
      </w:r>
    </w:p>
    <w:p>
      <w:pPr>
        <w:spacing w:line="560" w:lineRule="exact"/>
        <w:ind w:firstLine="484" w:firstLineChars="202"/>
        <w:rPr>
          <w:rFonts w:hint="eastAsia" w:ascii="宋体" w:hAnsi="宋体"/>
          <w:kern w:val="0"/>
          <w:sz w:val="24"/>
          <w:shd w:val="clear" w:color="auto" w:fill="FFFFFF"/>
        </w:rPr>
      </w:pPr>
    </w:p>
    <w:p>
      <w:pPr>
        <w:spacing w:line="560" w:lineRule="exact"/>
        <w:ind w:firstLine="484" w:firstLineChars="202"/>
        <w:rPr>
          <w:rFonts w:hint="eastAsia" w:ascii="宋体" w:hAnsi="宋体"/>
          <w:kern w:val="0"/>
          <w:sz w:val="24"/>
          <w:shd w:val="clear" w:color="auto" w:fill="FFFFFF"/>
        </w:rPr>
      </w:pPr>
    </w:p>
    <w:p>
      <w:pPr>
        <w:spacing w:line="560" w:lineRule="exact"/>
        <w:ind w:firstLine="484" w:firstLineChars="202"/>
        <w:rPr>
          <w:rFonts w:hint="eastAsia" w:ascii="宋体" w:hAnsi="宋体"/>
          <w:kern w:val="0"/>
          <w:sz w:val="24"/>
          <w:shd w:val="clear" w:color="auto" w:fill="FFFFFF"/>
        </w:rPr>
      </w:pPr>
    </w:p>
    <w:p>
      <w:pPr>
        <w:spacing w:line="560" w:lineRule="exact"/>
        <w:ind w:firstLine="484" w:firstLineChars="202"/>
        <w:rPr>
          <w:rFonts w:hint="eastAsia" w:ascii="宋体" w:hAnsi="宋体"/>
          <w:kern w:val="0"/>
          <w:sz w:val="24"/>
          <w:shd w:val="clear" w:color="auto" w:fill="FFFFFF"/>
        </w:rPr>
      </w:pPr>
    </w:p>
    <w:p>
      <w:pPr>
        <w:spacing w:line="560" w:lineRule="exact"/>
        <w:ind w:firstLine="484" w:firstLineChars="202"/>
        <w:rPr>
          <w:rFonts w:hint="eastAsia" w:ascii="宋体" w:hAnsi="宋体"/>
          <w:kern w:val="0"/>
          <w:sz w:val="24"/>
          <w:shd w:val="clear" w:color="auto" w:fill="FFFFFF"/>
        </w:rPr>
      </w:pPr>
    </w:p>
    <w:p>
      <w:pPr>
        <w:spacing w:line="560" w:lineRule="exact"/>
        <w:ind w:firstLine="484" w:firstLineChars="202"/>
        <w:rPr>
          <w:rFonts w:hint="eastAsia" w:ascii="宋体" w:hAnsi="宋体"/>
          <w:kern w:val="0"/>
          <w:sz w:val="24"/>
          <w:shd w:val="clear" w:color="auto" w:fill="FFFFFF"/>
        </w:rPr>
      </w:pPr>
    </w:p>
    <w:p>
      <w:pPr>
        <w:spacing w:line="560" w:lineRule="exact"/>
        <w:ind w:firstLine="484" w:firstLineChars="202"/>
        <w:rPr>
          <w:rFonts w:hint="eastAsia" w:ascii="宋体" w:hAnsi="宋体"/>
          <w:kern w:val="0"/>
          <w:sz w:val="24"/>
          <w:shd w:val="clear" w:color="auto" w:fill="FFFFFF"/>
        </w:rPr>
      </w:pPr>
    </w:p>
    <w:p>
      <w:pPr>
        <w:spacing w:line="560" w:lineRule="exact"/>
        <w:ind w:firstLine="484" w:firstLineChars="202"/>
        <w:rPr>
          <w:rFonts w:hint="eastAsia" w:ascii="宋体" w:hAnsi="宋体"/>
          <w:kern w:val="0"/>
          <w:sz w:val="24"/>
          <w:shd w:val="clear" w:color="auto" w:fill="FFFFFF"/>
        </w:rPr>
      </w:pPr>
    </w:p>
    <w:p>
      <w:pPr>
        <w:spacing w:line="560" w:lineRule="exact"/>
        <w:ind w:firstLine="484" w:firstLineChars="202"/>
        <w:rPr>
          <w:rFonts w:hint="eastAsia" w:ascii="宋体" w:hAnsi="宋体"/>
          <w:kern w:val="0"/>
          <w:sz w:val="24"/>
          <w:shd w:val="clear" w:color="auto" w:fill="FFFFFF"/>
        </w:rPr>
      </w:pPr>
    </w:p>
    <w:p>
      <w:pPr>
        <w:spacing w:line="560" w:lineRule="exact"/>
        <w:ind w:firstLine="484" w:firstLineChars="202"/>
        <w:rPr>
          <w:rFonts w:hint="eastAsia" w:ascii="宋体" w:hAnsi="宋体"/>
          <w:kern w:val="0"/>
          <w:sz w:val="24"/>
          <w:shd w:val="clear" w:color="auto" w:fill="FFFFFF"/>
        </w:rPr>
      </w:pPr>
    </w:p>
    <w:p>
      <w:pPr>
        <w:spacing w:before="48" w:beforeLines="20" w:after="48" w:afterLines="20" w:line="560" w:lineRule="exact"/>
        <w:ind w:firstLine="720" w:firstLineChars="200"/>
        <w:rPr>
          <w:rFonts w:hint="eastAsia" w:ascii="黑体" w:hAnsi="黑体" w:eastAsia="黑体"/>
          <w:sz w:val="36"/>
          <w:szCs w:val="36"/>
          <w:lang w:eastAsia="zh-CN"/>
        </w:rPr>
      </w:pPr>
    </w:p>
    <w:p>
      <w:pPr>
        <w:spacing w:before="48" w:beforeLines="20" w:after="48" w:afterLines="20" w:line="560" w:lineRule="exact"/>
        <w:ind w:firstLine="720" w:firstLineChars="200"/>
        <w:rPr>
          <w:rFonts w:hint="eastAsia" w:ascii="黑体" w:hAnsi="黑体" w:eastAsia="黑体"/>
          <w:sz w:val="36"/>
          <w:szCs w:val="36"/>
          <w:lang w:eastAsia="zh-CN"/>
        </w:rPr>
      </w:pPr>
      <w:r>
        <w:rPr>
          <w:rFonts w:hint="eastAsia" w:ascii="黑体" w:hAnsi="黑体" w:eastAsia="黑体"/>
          <w:sz w:val="36"/>
          <w:szCs w:val="36"/>
          <w:lang w:eastAsia="zh-CN"/>
        </w:rPr>
        <w:t>第四章  响应文件的要求、成交方法与质疑</w:t>
      </w:r>
    </w:p>
    <w:p>
      <w:pPr>
        <w:ind w:firstLine="643" w:firstLineChars="200"/>
        <w:rPr>
          <w:rFonts w:hint="eastAsia" w:ascii="仿宋_GB2312" w:hAnsi="宋体" w:eastAsia="仿宋_GB2312"/>
          <w:b/>
          <w:sz w:val="32"/>
          <w:szCs w:val="32"/>
          <w:lang w:eastAsia="zh-CN"/>
        </w:rPr>
      </w:pPr>
    </w:p>
    <w:p>
      <w:pPr>
        <w:adjustRightInd w:val="0"/>
        <w:snapToGrid w:val="0"/>
        <w:spacing w:line="560" w:lineRule="exact"/>
        <w:ind w:firstLine="640" w:firstLineChars="200"/>
        <w:rPr>
          <w:rFonts w:hint="eastAsia" w:ascii="楷体_GB2312" w:hAnsi="黑体" w:eastAsia="楷体_GB2312"/>
          <w:sz w:val="32"/>
          <w:szCs w:val="32"/>
          <w:lang w:eastAsia="zh-CN"/>
        </w:rPr>
      </w:pPr>
      <w:r>
        <w:rPr>
          <w:rFonts w:hint="eastAsia" w:ascii="楷体_GB2312" w:hAnsi="黑体" w:eastAsia="楷体_GB2312"/>
          <w:sz w:val="32"/>
          <w:szCs w:val="32"/>
          <w:lang w:eastAsia="zh-CN"/>
        </w:rPr>
        <w:t>一、响应文件的要求</w:t>
      </w:r>
    </w:p>
    <w:p>
      <w:pPr>
        <w:adjustRightInd w:val="0"/>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（一）响应文件应符合竞价文件的规定；</w:t>
      </w:r>
    </w:p>
    <w:p>
      <w:pPr>
        <w:adjustRightInd w:val="0"/>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（二）响应文件中不能附有其他成交条件；</w:t>
      </w:r>
    </w:p>
    <w:p>
      <w:pPr>
        <w:adjustRightInd w:val="0"/>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（三）供应商提交的报价不得高于最高限价。</w:t>
      </w:r>
    </w:p>
    <w:p>
      <w:pPr>
        <w:adjustRightInd w:val="0"/>
        <w:snapToGrid w:val="0"/>
        <w:spacing w:line="560" w:lineRule="exact"/>
        <w:ind w:firstLine="640" w:firstLineChars="200"/>
        <w:rPr>
          <w:rFonts w:hint="eastAsia" w:ascii="楷体_GB2312" w:hAnsi="黑体" w:eastAsia="楷体_GB2312"/>
          <w:sz w:val="32"/>
          <w:szCs w:val="32"/>
          <w:lang w:eastAsia="zh-CN"/>
        </w:rPr>
      </w:pPr>
      <w:r>
        <w:rPr>
          <w:rFonts w:hint="eastAsia" w:ascii="楷体_GB2312" w:hAnsi="黑体" w:eastAsia="楷体_GB2312"/>
          <w:sz w:val="32"/>
          <w:szCs w:val="32"/>
          <w:lang w:eastAsia="zh-CN"/>
        </w:rPr>
        <w:t>二、成交方法与质疑</w:t>
      </w:r>
    </w:p>
    <w:p>
      <w:pPr>
        <w:adjustRightInd w:val="0"/>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（一）成交方法：最低价中标。</w:t>
      </w:r>
    </w:p>
    <w:p>
      <w:pPr>
        <w:pStyle w:val="21"/>
        <w:snapToGrid w:val="0"/>
        <w:spacing w:after="0" w:line="560" w:lineRule="exact"/>
        <w:ind w:firstLine="640" w:firstLineChars="200"/>
        <w:rPr>
          <w:rFonts w:hint="eastAsia" w:ascii="仿宋_GB2312" w:hAnsi="宋体" w:eastAsia="仿宋_GB2312"/>
          <w:sz w:val="32"/>
          <w:szCs w:val="32"/>
        </w:rPr>
      </w:pPr>
      <w:bookmarkStart w:id="0" w:name="招标项目行政监督部门及质疑"/>
      <w:r>
        <w:rPr>
          <w:rFonts w:hint="eastAsia" w:ascii="仿宋_GB2312" w:hAnsi="宋体" w:eastAsia="仿宋_GB2312"/>
          <w:sz w:val="32"/>
          <w:szCs w:val="32"/>
        </w:rPr>
        <w:t>（二）采购项目监督部门及质疑</w:t>
      </w:r>
      <w:bookmarkEnd w:id="0"/>
      <w:r>
        <w:rPr>
          <w:rFonts w:hint="eastAsia" w:ascii="仿宋_GB2312" w:hAnsi="宋体" w:eastAsia="仿宋_GB2312"/>
          <w:sz w:val="32"/>
          <w:szCs w:val="32"/>
        </w:rPr>
        <w:t>：当合法有效报价人认为其权益受到损害需要提出质疑时，应在中标公告之日起3日内，以公司法人名义书面向经办部门或监督部门提出质疑经办部门或监督部门在收到质疑后7日内做出答复。</w:t>
      </w:r>
    </w:p>
    <w:p>
      <w:pPr>
        <w:numPr>
          <w:ilvl w:val="3"/>
          <w:numId w:val="2"/>
        </w:numPr>
        <w:tabs>
          <w:tab w:val="left" w:pos="426"/>
          <w:tab w:val="left" w:pos="525"/>
        </w:tabs>
        <w:spacing w:line="440" w:lineRule="exact"/>
        <w:ind w:left="-108" w:hanging="2"/>
        <w:rPr>
          <w:rFonts w:hint="eastAsia" w:ascii="仿宋_GB2312" w:eastAsia="仿宋_GB2312"/>
          <w:b/>
          <w:color w:val="000000"/>
          <w:sz w:val="32"/>
          <w:szCs w:val="32"/>
          <w:lang w:eastAsia="zh-CN"/>
        </w:rPr>
        <w:sectPr>
          <w:headerReference r:id="rId3" w:type="default"/>
          <w:pgSz w:w="11907" w:h="16840"/>
          <w:pgMar w:top="1440" w:right="567" w:bottom="1440" w:left="1797" w:header="851" w:footer="851" w:gutter="0"/>
          <w:pgNumType w:fmt="numberInDash"/>
          <w:cols w:space="720" w:num="1"/>
          <w:docGrid w:linePitch="312" w:charSpace="0"/>
        </w:sectPr>
      </w:pPr>
    </w:p>
    <w:p>
      <w:pPr>
        <w:pStyle w:val="2"/>
        <w:rPr>
          <w:rFonts w:hint="eastAsia" w:ascii="黑体" w:hAnsi="黑体" w:eastAsia="黑体"/>
          <w:b w:val="0"/>
          <w:sz w:val="36"/>
          <w:szCs w:val="36"/>
          <w:lang w:eastAsia="zh-CN"/>
        </w:rPr>
      </w:pPr>
      <w:bookmarkStart w:id="1" w:name="_Toc516061846"/>
      <w:bookmarkStart w:id="2" w:name="投标文件格式"/>
      <w:bookmarkStart w:id="3" w:name="_Toc516061811"/>
      <w:r>
        <w:rPr>
          <w:rFonts w:hint="eastAsia" w:ascii="黑体" w:hAnsi="黑体" w:eastAsia="黑体"/>
          <w:b w:val="0"/>
          <w:sz w:val="36"/>
          <w:szCs w:val="36"/>
          <w:lang w:eastAsia="zh-CN"/>
        </w:rPr>
        <w:t>第五章  竞价响应文件格式</w:t>
      </w:r>
      <w:bookmarkEnd w:id="1"/>
      <w:bookmarkEnd w:id="2"/>
      <w:bookmarkEnd w:id="3"/>
    </w:p>
    <w:p>
      <w:pPr>
        <w:snapToGrid w:val="0"/>
        <w:jc w:val="center"/>
        <w:rPr>
          <w:rFonts w:hint="eastAsia" w:ascii="仿宋_GB2312" w:eastAsia="仿宋_GB2312"/>
          <w:b/>
          <w:color w:val="000000"/>
          <w:sz w:val="32"/>
          <w:szCs w:val="32"/>
          <w:lang w:eastAsia="zh-CN"/>
        </w:rPr>
      </w:pPr>
    </w:p>
    <w:p>
      <w:pPr>
        <w:snapToGrid w:val="0"/>
        <w:jc w:val="center"/>
        <w:rPr>
          <w:rFonts w:hint="eastAsia" w:ascii="仿宋_GB2312" w:eastAsia="仿宋_GB2312"/>
          <w:b/>
          <w:color w:val="000000"/>
          <w:sz w:val="32"/>
          <w:szCs w:val="32"/>
          <w:lang w:eastAsia="zh-CN"/>
        </w:rPr>
      </w:pPr>
    </w:p>
    <w:p>
      <w:pPr>
        <w:snapToGrid w:val="0"/>
        <w:jc w:val="center"/>
        <w:rPr>
          <w:rFonts w:hint="eastAsia" w:ascii="仿宋_GB2312" w:eastAsia="仿宋_GB2312"/>
          <w:b/>
          <w:color w:val="000000"/>
          <w:sz w:val="32"/>
          <w:szCs w:val="32"/>
          <w:lang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6" w:hRule="atLeast"/>
        </w:trPr>
        <w:tc>
          <w:tcPr>
            <w:tcW w:w="8529" w:type="dxa"/>
            <w:noWrap w:val="0"/>
            <w:vAlign w:val="center"/>
          </w:tcPr>
          <w:p>
            <w:pPr>
              <w:snapToGrid w:val="0"/>
              <w:spacing w:line="560" w:lineRule="exact"/>
              <w:rPr>
                <w:rFonts w:hint="eastAsia" w:ascii="仿宋_GB2312" w:eastAsia="仿宋_GB2312"/>
                <w:b/>
                <w:color w:val="000000"/>
                <w:sz w:val="32"/>
                <w:szCs w:val="32"/>
                <w:u w:val="single"/>
                <w:lang w:eastAsia="zh-CN"/>
              </w:rPr>
            </w:pPr>
            <w:r>
              <w:rPr>
                <w:rFonts w:hint="eastAsia" w:ascii="仿宋_GB2312" w:hAnsi="宋体" w:eastAsia="仿宋_GB2312"/>
                <w:b/>
                <w:color w:val="000000"/>
                <w:sz w:val="32"/>
                <w:szCs w:val="32"/>
                <w:u w:val="single"/>
                <w:lang w:eastAsia="zh-CN"/>
              </w:rPr>
              <w:t>注:本附件所有格式仅供制作竞价响应文件时参考，报价人应根据行业特点结合本次采购的技术规格要求，对有关表格进行补充或修改，备齐文件资料，但不得对实质性文件的相关条款做出变动。</w:t>
            </w:r>
          </w:p>
        </w:tc>
      </w:tr>
    </w:tbl>
    <w:p>
      <w:pPr>
        <w:snapToGrid w:val="0"/>
        <w:jc w:val="center"/>
        <w:rPr>
          <w:rFonts w:hint="eastAsia" w:ascii="仿宋_GB2312" w:eastAsia="仿宋_GB2312"/>
          <w:b/>
          <w:color w:val="000000"/>
          <w:sz w:val="32"/>
          <w:szCs w:val="32"/>
          <w:lang w:eastAsia="zh-CN"/>
        </w:rPr>
      </w:pPr>
    </w:p>
    <w:p>
      <w:pPr>
        <w:pStyle w:val="3"/>
        <w:snapToGrid w:val="0"/>
        <w:ind w:firstLine="0"/>
        <w:jc w:val="center"/>
        <w:rPr>
          <w:rFonts w:ascii="仿宋_GB2312" w:eastAsia="仿宋_GB2312"/>
          <w:b/>
          <w:color w:val="000000"/>
          <w:sz w:val="32"/>
          <w:szCs w:val="32"/>
          <w:lang w:eastAsia="zh-CN"/>
        </w:rPr>
        <w:sectPr>
          <w:headerReference r:id="rId4" w:type="default"/>
          <w:pgSz w:w="11906" w:h="16838"/>
          <w:pgMar w:top="1440" w:right="1800" w:bottom="1440" w:left="1800" w:header="851" w:footer="992" w:gutter="0"/>
          <w:pgNumType w:fmt="numberInDash"/>
          <w:cols w:space="425" w:num="1"/>
          <w:docGrid w:type="lines" w:linePitch="312" w:charSpace="0"/>
        </w:sectPr>
      </w:pPr>
    </w:p>
    <w:p>
      <w:pPr>
        <w:pStyle w:val="3"/>
        <w:snapToGrid w:val="0"/>
        <w:ind w:firstLine="0"/>
        <w:rPr>
          <w:rFonts w:hint="eastAsia" w:ascii="仿宋_GB2312" w:eastAsia="仿宋_GB2312"/>
          <w:b/>
          <w:color w:val="FF0000"/>
          <w:sz w:val="32"/>
          <w:szCs w:val="32"/>
          <w:u w:val="single"/>
          <w:lang w:eastAsia="zh-CN"/>
        </w:rPr>
      </w:pPr>
      <w:r>
        <w:rPr>
          <w:rFonts w:hint="eastAsia" w:ascii="仿宋_GB2312" w:eastAsia="仿宋_GB2312"/>
          <w:b/>
          <w:color w:val="FF0000"/>
          <w:sz w:val="32"/>
          <w:szCs w:val="32"/>
          <w:u w:val="single"/>
          <w:lang w:eastAsia="zh-CN"/>
        </w:rPr>
        <w:t>密封文件夹：壹</w:t>
      </w:r>
    </w:p>
    <w:p>
      <w:pPr>
        <w:snapToGrid w:val="0"/>
        <w:jc w:val="center"/>
        <w:rPr>
          <w:rFonts w:hint="eastAsia" w:ascii="仿宋_GB2312" w:eastAsia="仿宋_GB2312"/>
          <w:b/>
          <w:color w:val="000000"/>
          <w:sz w:val="32"/>
          <w:szCs w:val="32"/>
          <w:lang w:eastAsia="zh-CN"/>
        </w:rPr>
      </w:pPr>
    </w:p>
    <w:p>
      <w:pPr>
        <w:snapToGrid w:val="0"/>
        <w:jc w:val="center"/>
        <w:rPr>
          <w:rFonts w:hint="eastAsia" w:ascii="仿宋_GB2312" w:eastAsia="仿宋_GB2312"/>
          <w:b/>
          <w:color w:val="000000"/>
          <w:sz w:val="32"/>
          <w:szCs w:val="32"/>
          <w:lang w:eastAsia="zh-CN"/>
        </w:rPr>
      </w:pPr>
    </w:p>
    <w:p>
      <w:pPr>
        <w:snapToGrid w:val="0"/>
        <w:jc w:val="center"/>
        <w:rPr>
          <w:rFonts w:hint="eastAsia" w:ascii="仿宋_GB2312" w:eastAsia="仿宋_GB2312"/>
          <w:b/>
          <w:color w:val="000000"/>
          <w:sz w:val="32"/>
          <w:szCs w:val="32"/>
          <w:lang w:eastAsia="zh-CN"/>
        </w:rPr>
      </w:pPr>
    </w:p>
    <w:p>
      <w:pPr>
        <w:snapToGrid w:val="0"/>
        <w:jc w:val="center"/>
        <w:rPr>
          <w:rFonts w:hint="eastAsia" w:ascii="仿宋_GB2312" w:eastAsia="仿宋_GB2312"/>
          <w:b/>
          <w:color w:val="000000"/>
          <w:sz w:val="32"/>
          <w:szCs w:val="32"/>
          <w:lang w:eastAsia="zh-CN"/>
        </w:rPr>
      </w:pPr>
    </w:p>
    <w:p>
      <w:pPr>
        <w:snapToGrid w:val="0"/>
        <w:jc w:val="center"/>
        <w:rPr>
          <w:rFonts w:hint="eastAsia" w:ascii="方正小标宋简体" w:eastAsia="方正小标宋简体"/>
          <w:color w:val="000000"/>
          <w:sz w:val="72"/>
          <w:szCs w:val="44"/>
          <w:lang w:eastAsia="zh-CN"/>
        </w:rPr>
      </w:pPr>
      <w:r>
        <w:rPr>
          <w:rFonts w:hint="eastAsia" w:ascii="方正小标宋简体" w:hAnsi="宋体" w:eastAsia="方正小标宋简体"/>
          <w:color w:val="000000"/>
          <w:sz w:val="72"/>
          <w:szCs w:val="44"/>
          <w:lang w:eastAsia="zh-CN"/>
        </w:rPr>
        <w:t>响  应  文  件</w:t>
      </w:r>
    </w:p>
    <w:p>
      <w:pPr>
        <w:snapToGrid w:val="0"/>
        <w:jc w:val="center"/>
        <w:rPr>
          <w:rFonts w:hint="eastAsia" w:ascii="方正小标宋简体" w:eastAsia="方正小标宋简体"/>
          <w:color w:val="000000"/>
          <w:sz w:val="44"/>
          <w:szCs w:val="44"/>
          <w:lang w:eastAsia="zh-CN"/>
        </w:rPr>
      </w:pPr>
    </w:p>
    <w:p>
      <w:pPr>
        <w:snapToGrid w:val="0"/>
        <w:jc w:val="center"/>
        <w:rPr>
          <w:rFonts w:hint="eastAsia" w:ascii="方正小标宋简体" w:eastAsia="方正小标宋简体"/>
          <w:color w:val="000000"/>
          <w:sz w:val="44"/>
          <w:szCs w:val="44"/>
          <w:lang w:eastAsia="zh-CN"/>
        </w:rPr>
      </w:pPr>
    </w:p>
    <w:p>
      <w:pPr>
        <w:snapToGrid w:val="0"/>
        <w:jc w:val="center"/>
        <w:rPr>
          <w:rFonts w:hint="eastAsia" w:ascii="方正小标宋简体" w:eastAsia="方正小标宋简体"/>
          <w:color w:val="000000"/>
          <w:sz w:val="44"/>
          <w:szCs w:val="44"/>
          <w:lang w:eastAsia="zh-CN"/>
        </w:rPr>
      </w:pPr>
    </w:p>
    <w:p>
      <w:pPr>
        <w:pStyle w:val="2"/>
        <w:rPr>
          <w:rFonts w:hint="eastAsia" w:ascii="仿宋" w:hAnsi="仿宋" w:eastAsia="仿宋"/>
          <w:b w:val="0"/>
          <w:color w:val="000000"/>
          <w:sz w:val="30"/>
          <w:szCs w:val="30"/>
          <w:u w:val="single"/>
          <w:lang w:eastAsia="zh-CN"/>
        </w:rPr>
      </w:pPr>
      <w:r>
        <w:rPr>
          <w:rFonts w:hint="eastAsia" w:ascii="仿宋_GB2312" w:hAnsi="宋体" w:eastAsia="仿宋_GB2312"/>
          <w:b w:val="0"/>
          <w:color w:val="000000"/>
          <w:lang w:eastAsia="zh-CN"/>
        </w:rPr>
        <w:t>项目名称：</w:t>
      </w:r>
      <w:r>
        <w:rPr>
          <w:rFonts w:hint="eastAsia" w:ascii="仿宋_GB2312" w:eastAsia="仿宋_GB2312"/>
          <w:sz w:val="36"/>
          <w:szCs w:val="36"/>
          <w:u w:val="single"/>
          <w:lang w:eastAsia="zh-CN"/>
        </w:rPr>
        <w:t>福建省闽江监狱便民服务中心信息化设备采购项目</w:t>
      </w:r>
    </w:p>
    <w:p>
      <w:pPr>
        <w:snapToGrid w:val="0"/>
        <w:rPr>
          <w:rFonts w:hint="eastAsia" w:ascii="仿宋_GB2312" w:eastAsia="仿宋_GB2312"/>
          <w:b/>
          <w:color w:val="000000"/>
          <w:sz w:val="32"/>
          <w:szCs w:val="32"/>
          <w:lang w:eastAsia="zh-CN"/>
        </w:rPr>
      </w:pPr>
    </w:p>
    <w:p>
      <w:pPr>
        <w:snapToGrid w:val="0"/>
        <w:jc w:val="center"/>
        <w:rPr>
          <w:rFonts w:hint="eastAsia" w:ascii="仿宋_GB2312" w:eastAsia="仿宋_GB2312"/>
          <w:b/>
          <w:color w:val="000000"/>
          <w:sz w:val="32"/>
          <w:szCs w:val="32"/>
          <w:lang w:eastAsia="zh-CN"/>
        </w:rPr>
      </w:pPr>
    </w:p>
    <w:p>
      <w:pPr>
        <w:snapToGrid w:val="0"/>
        <w:rPr>
          <w:rFonts w:hint="eastAsia" w:ascii="仿宋_GB2312" w:eastAsia="仿宋_GB2312"/>
          <w:b/>
          <w:color w:val="000000"/>
          <w:sz w:val="32"/>
          <w:szCs w:val="32"/>
          <w:lang w:eastAsia="zh-CN"/>
        </w:rPr>
      </w:pPr>
    </w:p>
    <w:p>
      <w:pPr>
        <w:snapToGrid w:val="0"/>
        <w:rPr>
          <w:rFonts w:hint="eastAsia" w:ascii="仿宋_GB2312" w:eastAsia="仿宋_GB2312"/>
          <w:b/>
          <w:color w:val="000000"/>
          <w:sz w:val="32"/>
          <w:szCs w:val="32"/>
          <w:lang w:eastAsia="zh-CN"/>
        </w:rPr>
      </w:pPr>
    </w:p>
    <w:p>
      <w:pPr>
        <w:snapToGrid w:val="0"/>
        <w:rPr>
          <w:rFonts w:hint="eastAsia" w:ascii="仿宋_GB2312" w:hAnsi="宋体" w:eastAsia="仿宋_GB2312"/>
          <w:b/>
          <w:color w:val="000000"/>
          <w:sz w:val="28"/>
          <w:szCs w:val="28"/>
          <w:u w:val="single"/>
          <w:lang w:eastAsia="zh-CN"/>
        </w:rPr>
      </w:pPr>
      <w:r>
        <w:rPr>
          <w:rFonts w:hint="eastAsia" w:ascii="仿宋_GB2312" w:hAnsi="宋体" w:eastAsia="仿宋_GB2312"/>
          <w:b/>
          <w:color w:val="000000"/>
          <w:sz w:val="32"/>
          <w:szCs w:val="32"/>
          <w:lang w:eastAsia="zh-CN"/>
        </w:rPr>
        <w:t xml:space="preserve">  </w:t>
      </w:r>
      <w:r>
        <w:rPr>
          <w:rFonts w:hint="eastAsia" w:ascii="仿宋_GB2312" w:hAnsi="宋体" w:eastAsia="仿宋_GB2312"/>
          <w:b/>
          <w:color w:val="000000"/>
          <w:sz w:val="28"/>
          <w:szCs w:val="28"/>
          <w:lang w:eastAsia="zh-CN"/>
        </w:rPr>
        <w:t>法定代表人或授权代理人姓名：</w:t>
      </w:r>
      <w:r>
        <w:rPr>
          <w:rFonts w:hint="eastAsia" w:ascii="仿宋_GB2312" w:hAnsi="宋体" w:eastAsia="仿宋_GB2312"/>
          <w:b/>
          <w:color w:val="000000"/>
          <w:sz w:val="28"/>
          <w:szCs w:val="28"/>
          <w:u w:val="single"/>
          <w:lang w:eastAsia="zh-CN"/>
        </w:rPr>
        <w:t xml:space="preserve">                              </w:t>
      </w:r>
    </w:p>
    <w:p>
      <w:pPr>
        <w:snapToGrid w:val="0"/>
        <w:ind w:firstLine="138" w:firstLineChars="49"/>
        <w:rPr>
          <w:rFonts w:hint="eastAsia" w:ascii="仿宋_GB2312" w:hAnsi="宋体" w:eastAsia="仿宋_GB2312"/>
          <w:b/>
          <w:color w:val="000000"/>
          <w:sz w:val="28"/>
          <w:szCs w:val="28"/>
          <w:u w:val="single"/>
          <w:lang w:eastAsia="zh-CN"/>
        </w:rPr>
      </w:pPr>
      <w:r>
        <w:rPr>
          <w:rFonts w:hint="eastAsia" w:ascii="仿宋_GB2312" w:hAnsi="宋体" w:eastAsia="仿宋_GB2312"/>
          <w:b/>
          <w:color w:val="000000"/>
          <w:sz w:val="28"/>
          <w:szCs w:val="28"/>
          <w:lang w:eastAsia="zh-CN"/>
        </w:rPr>
        <w:t xml:space="preserve"> 地址：</w:t>
      </w:r>
      <w:r>
        <w:rPr>
          <w:rFonts w:hint="eastAsia" w:ascii="仿宋_GB2312" w:hAnsi="宋体" w:eastAsia="仿宋_GB2312"/>
          <w:b/>
          <w:color w:val="000000"/>
          <w:sz w:val="28"/>
          <w:szCs w:val="28"/>
          <w:u w:val="single"/>
          <w:lang w:eastAsia="zh-CN"/>
        </w:rPr>
        <w:t xml:space="preserve">                                        </w:t>
      </w:r>
    </w:p>
    <w:p>
      <w:pPr>
        <w:snapToGrid w:val="0"/>
        <w:rPr>
          <w:rFonts w:hint="eastAsia" w:ascii="仿宋_GB2312" w:hAnsi="宋体" w:eastAsia="仿宋_GB2312"/>
          <w:b/>
          <w:color w:val="000000"/>
          <w:sz w:val="32"/>
          <w:szCs w:val="32"/>
          <w:lang w:eastAsia="zh-CN"/>
        </w:rPr>
      </w:pPr>
      <w:r>
        <w:rPr>
          <w:rFonts w:hint="eastAsia" w:ascii="仿宋_GB2312" w:hAnsi="宋体" w:eastAsia="仿宋_GB2312"/>
          <w:b/>
          <w:color w:val="000000"/>
          <w:sz w:val="28"/>
          <w:szCs w:val="28"/>
          <w:lang w:eastAsia="zh-CN"/>
        </w:rPr>
        <w:t xml:space="preserve">  联系方式：</w:t>
      </w:r>
      <w:r>
        <w:rPr>
          <w:rFonts w:hint="eastAsia" w:ascii="仿宋_GB2312" w:hAnsi="宋体" w:eastAsia="仿宋_GB2312"/>
          <w:b/>
          <w:color w:val="000000"/>
          <w:sz w:val="28"/>
          <w:szCs w:val="28"/>
          <w:u w:val="single"/>
          <w:lang w:eastAsia="zh-CN"/>
        </w:rPr>
        <w:t xml:space="preserve">             </w:t>
      </w:r>
      <w:r>
        <w:rPr>
          <w:rFonts w:hint="eastAsia" w:ascii="仿宋_GB2312" w:hAnsi="宋体" w:eastAsia="仿宋_GB2312"/>
          <w:b/>
          <w:color w:val="000000"/>
          <w:sz w:val="32"/>
          <w:szCs w:val="32"/>
          <w:lang w:eastAsia="zh-CN"/>
        </w:rPr>
        <w:t xml:space="preserve"> </w:t>
      </w:r>
    </w:p>
    <w:p>
      <w:pPr>
        <w:snapToGrid w:val="0"/>
        <w:ind w:firstLine="790" w:firstLineChars="246"/>
        <w:rPr>
          <w:rFonts w:hint="eastAsia" w:ascii="仿宋_GB2312" w:hAnsi="宋体" w:eastAsia="仿宋_GB2312"/>
          <w:b/>
          <w:color w:val="000000"/>
          <w:sz w:val="32"/>
          <w:szCs w:val="32"/>
          <w:lang w:eastAsia="zh-CN"/>
        </w:rPr>
      </w:pPr>
    </w:p>
    <w:p>
      <w:pPr>
        <w:snapToGrid w:val="0"/>
        <w:ind w:firstLine="790" w:firstLineChars="246"/>
        <w:rPr>
          <w:rFonts w:hint="eastAsia" w:ascii="仿宋_GB2312" w:hAnsi="宋体" w:eastAsia="仿宋_GB2312"/>
          <w:b/>
          <w:color w:val="000000"/>
          <w:sz w:val="32"/>
          <w:szCs w:val="32"/>
          <w:lang w:eastAsia="zh-CN"/>
        </w:rPr>
      </w:pPr>
    </w:p>
    <w:p>
      <w:pPr>
        <w:snapToGrid w:val="0"/>
        <w:rPr>
          <w:rFonts w:hint="eastAsia" w:ascii="仿宋_GB2312" w:hAnsi="宋体" w:eastAsia="仿宋_GB2312"/>
          <w:b/>
          <w:color w:val="000000"/>
          <w:sz w:val="32"/>
          <w:szCs w:val="32"/>
          <w:u w:val="single"/>
          <w:lang w:eastAsia="zh-CN"/>
        </w:rPr>
      </w:pPr>
      <w:r>
        <w:rPr>
          <w:rFonts w:hint="eastAsia" w:ascii="仿宋_GB2312" w:hAnsi="宋体" w:eastAsia="仿宋_GB2312"/>
          <w:b/>
          <w:color w:val="000000"/>
          <w:sz w:val="32"/>
          <w:szCs w:val="32"/>
          <w:lang w:eastAsia="zh-CN"/>
        </w:rPr>
        <w:t xml:space="preserve">                 报价人全称(加盖公章)：</w:t>
      </w:r>
      <w:r>
        <w:rPr>
          <w:rFonts w:hint="eastAsia" w:ascii="仿宋_GB2312" w:hAnsi="宋体" w:eastAsia="仿宋_GB2312"/>
          <w:b/>
          <w:color w:val="000000"/>
          <w:sz w:val="32"/>
          <w:szCs w:val="32"/>
          <w:u w:val="single"/>
          <w:lang w:eastAsia="zh-CN"/>
        </w:rPr>
        <w:t xml:space="preserve">                        </w:t>
      </w:r>
    </w:p>
    <w:p>
      <w:pPr>
        <w:snapToGrid w:val="0"/>
        <w:ind w:firstLine="790" w:firstLineChars="246"/>
        <w:rPr>
          <w:rFonts w:hint="eastAsia" w:ascii="仿宋_GB2312" w:hAnsi="宋体" w:eastAsia="仿宋_GB2312"/>
          <w:b/>
          <w:color w:val="000000"/>
          <w:sz w:val="32"/>
          <w:szCs w:val="32"/>
          <w:lang w:eastAsia="zh-CN"/>
        </w:rPr>
      </w:pPr>
    </w:p>
    <w:p>
      <w:pPr>
        <w:snapToGrid w:val="0"/>
        <w:ind w:firstLine="790" w:firstLineChars="246"/>
        <w:rPr>
          <w:rFonts w:hint="eastAsia" w:ascii="仿宋_GB2312" w:hAnsi="宋体" w:eastAsia="仿宋_GB2312"/>
          <w:b/>
          <w:color w:val="000000"/>
          <w:sz w:val="32"/>
          <w:szCs w:val="32"/>
        </w:rPr>
      </w:pPr>
      <w:r>
        <w:rPr>
          <w:rFonts w:hint="eastAsia" w:ascii="仿宋_GB2312" w:hAnsi="宋体" w:eastAsia="仿宋_GB2312"/>
          <w:b/>
          <w:color w:val="000000"/>
          <w:sz w:val="32"/>
          <w:szCs w:val="32"/>
          <w:lang w:eastAsia="zh-CN"/>
        </w:rPr>
        <w:t xml:space="preserve">                        </w:t>
      </w:r>
      <w:r>
        <w:rPr>
          <w:rFonts w:hint="eastAsia" w:ascii="仿宋_GB2312" w:hAnsi="宋体" w:eastAsia="仿宋_GB2312"/>
          <w:b/>
          <w:color w:val="000000"/>
          <w:sz w:val="32"/>
          <w:szCs w:val="32"/>
        </w:rPr>
        <w:t>时间</w:t>
      </w:r>
      <w:r>
        <w:rPr>
          <w:rFonts w:hint="eastAsia" w:ascii="仿宋_GB2312" w:hAnsi="宋体" w:eastAsia="仿宋_GB2312"/>
          <w:b/>
          <w:color w:val="000000"/>
          <w:sz w:val="32"/>
          <w:szCs w:val="32"/>
          <w:lang w:eastAsia="zh-CN"/>
        </w:rPr>
        <w:t xml:space="preserve"> ：     年  月  日</w:t>
      </w:r>
    </w:p>
    <w:p>
      <w:pPr>
        <w:snapToGrid w:val="0"/>
        <w:jc w:val="center"/>
        <w:rPr>
          <w:rFonts w:ascii="仿宋" w:hAnsi="仿宋" w:eastAsia="仿宋"/>
          <w:b/>
          <w:color w:val="000000"/>
          <w:sz w:val="36"/>
          <w:szCs w:val="36"/>
        </w:rPr>
      </w:pPr>
      <w:r>
        <w:rPr>
          <w:rFonts w:hint="eastAsia" w:ascii="仿宋_GB2312" w:eastAsia="仿宋_GB2312"/>
          <w:b/>
          <w:color w:val="000000"/>
          <w:sz w:val="32"/>
          <w:szCs w:val="32"/>
          <w:lang w:eastAsia="zh-CN"/>
        </w:rPr>
        <w:br w:type="page"/>
      </w:r>
      <w:r>
        <w:rPr>
          <w:rFonts w:hint="eastAsia" w:ascii="仿宋" w:hAnsi="仿宋" w:eastAsia="仿宋"/>
          <w:b/>
          <w:color w:val="000000"/>
          <w:sz w:val="36"/>
          <w:szCs w:val="36"/>
        </w:rPr>
        <w:t>目    录</w:t>
      </w:r>
    </w:p>
    <w:p>
      <w:pPr>
        <w:autoSpaceDE w:val="0"/>
        <w:autoSpaceDN w:val="0"/>
        <w:adjustRightInd w:val="0"/>
        <w:spacing w:line="360" w:lineRule="auto"/>
        <w:ind w:firstLine="422" w:firstLineChars="200"/>
        <w:rPr>
          <w:rFonts w:ascii="仿宋" w:hAnsi="仿宋" w:eastAsia="仿宋"/>
          <w:b/>
          <w:color w:val="000000"/>
        </w:rPr>
      </w:pPr>
    </w:p>
    <w:p>
      <w:pPr>
        <w:pStyle w:val="22"/>
        <w:widowControl w:val="0"/>
        <w:numPr>
          <w:ilvl w:val="0"/>
          <w:numId w:val="3"/>
        </w:numPr>
        <w:snapToGrid w:val="0"/>
        <w:spacing w:line="360" w:lineRule="auto"/>
        <w:jc w:val="both"/>
        <w:rPr>
          <w:rFonts w:ascii="仿宋" w:hAnsi="仿宋" w:eastAsia="仿宋"/>
          <w:lang w:eastAsia="zh-CN"/>
        </w:rPr>
      </w:pPr>
      <w:r>
        <w:rPr>
          <w:rFonts w:hint="eastAsia" w:ascii="仿宋" w:hAnsi="仿宋" w:eastAsia="仿宋"/>
          <w:lang w:eastAsia="zh-CN"/>
        </w:rPr>
        <w:t>有效的企业营业执照等复印件……………………………………</w:t>
      </w:r>
      <w:r>
        <w:rPr>
          <w:rFonts w:hint="eastAsia" w:ascii="仿宋" w:hAnsi="仿宋" w:eastAsia="仿宋"/>
          <w:color w:val="000000"/>
          <w:lang w:eastAsia="zh-CN"/>
        </w:rPr>
        <w:t>…</w:t>
      </w:r>
      <w:r>
        <w:rPr>
          <w:rFonts w:hint="eastAsia" w:ascii="仿宋" w:hAnsi="仿宋" w:eastAsia="仿宋"/>
          <w:lang w:eastAsia="zh-CN"/>
        </w:rPr>
        <w:t>……（页码）</w:t>
      </w:r>
    </w:p>
    <w:p>
      <w:pPr>
        <w:pStyle w:val="22"/>
        <w:widowControl w:val="0"/>
        <w:numPr>
          <w:ilvl w:val="0"/>
          <w:numId w:val="3"/>
        </w:numPr>
        <w:snapToGrid w:val="0"/>
        <w:spacing w:line="360" w:lineRule="auto"/>
        <w:jc w:val="both"/>
        <w:rPr>
          <w:rFonts w:ascii="仿宋" w:hAnsi="仿宋" w:eastAsia="仿宋"/>
          <w:lang w:eastAsia="zh-CN"/>
        </w:rPr>
      </w:pPr>
      <w:r>
        <w:rPr>
          <w:rFonts w:hint="eastAsia" w:ascii="仿宋" w:hAnsi="仿宋" w:eastAsia="仿宋"/>
          <w:lang w:eastAsia="zh-CN"/>
        </w:rPr>
        <w:t>法人代表身份证复印件及授权代理人的身份证复印件</w:t>
      </w:r>
      <w:r>
        <w:rPr>
          <w:rFonts w:hint="eastAsia" w:ascii="仿宋" w:hAnsi="仿宋" w:eastAsia="仿宋"/>
          <w:color w:val="000000"/>
          <w:lang w:eastAsia="zh-CN"/>
        </w:rPr>
        <w:t>…………………（页码）</w:t>
      </w:r>
    </w:p>
    <w:p>
      <w:pPr>
        <w:pStyle w:val="22"/>
        <w:widowControl w:val="0"/>
        <w:numPr>
          <w:ilvl w:val="0"/>
          <w:numId w:val="3"/>
        </w:numPr>
        <w:snapToGrid w:val="0"/>
        <w:spacing w:line="360" w:lineRule="auto"/>
        <w:jc w:val="both"/>
        <w:rPr>
          <w:rFonts w:ascii="仿宋" w:hAnsi="仿宋" w:eastAsia="仿宋"/>
          <w:color w:val="000000"/>
          <w:lang w:eastAsia="zh-CN"/>
        </w:rPr>
      </w:pPr>
      <w:r>
        <w:rPr>
          <w:rFonts w:hint="eastAsia" w:ascii="仿宋" w:hAnsi="仿宋" w:eastAsia="仿宋"/>
          <w:lang w:eastAsia="zh-CN"/>
        </w:rPr>
        <w:t>授权委托书原件</w:t>
      </w:r>
      <w:r>
        <w:rPr>
          <w:rFonts w:hint="eastAsia" w:ascii="仿宋" w:hAnsi="仿宋" w:eastAsia="仿宋"/>
          <w:color w:val="000000"/>
          <w:lang w:eastAsia="zh-CN"/>
        </w:rPr>
        <w:t>……………………………………………………………（页码）</w:t>
      </w:r>
    </w:p>
    <w:p>
      <w:pPr>
        <w:pStyle w:val="22"/>
        <w:widowControl w:val="0"/>
        <w:numPr>
          <w:ilvl w:val="0"/>
          <w:numId w:val="3"/>
        </w:numPr>
        <w:snapToGrid w:val="0"/>
        <w:spacing w:line="360" w:lineRule="auto"/>
        <w:jc w:val="both"/>
        <w:rPr>
          <w:rFonts w:hint="eastAsia" w:ascii="仿宋" w:hAnsi="仿宋" w:eastAsia="仿宋"/>
          <w:color w:val="000000"/>
          <w:lang w:eastAsia="zh-CN"/>
        </w:rPr>
      </w:pPr>
      <w:r>
        <w:rPr>
          <w:rFonts w:hint="eastAsia" w:ascii="仿宋" w:hAnsi="仿宋" w:eastAsia="仿宋"/>
          <w:color w:val="000000"/>
          <w:lang w:eastAsia="zh-CN"/>
        </w:rPr>
        <w:t>近三年的“无犯罪承诺书”………………………………………………（页码）</w:t>
      </w:r>
    </w:p>
    <w:p>
      <w:pPr>
        <w:pStyle w:val="22"/>
        <w:widowControl w:val="0"/>
        <w:numPr>
          <w:ilvl w:val="0"/>
          <w:numId w:val="3"/>
        </w:numPr>
        <w:snapToGrid w:val="0"/>
        <w:spacing w:line="360" w:lineRule="auto"/>
        <w:jc w:val="both"/>
        <w:rPr>
          <w:rFonts w:ascii="仿宋" w:hAnsi="仿宋" w:eastAsia="仿宋"/>
          <w:color w:val="000000"/>
          <w:lang w:eastAsia="zh-CN"/>
        </w:rPr>
      </w:pPr>
      <w:r>
        <w:rPr>
          <w:rFonts w:hint="eastAsia" w:ascii="仿宋" w:hAnsi="仿宋" w:eastAsia="仿宋"/>
          <w:color w:val="000000"/>
          <w:lang w:eastAsia="zh-CN"/>
        </w:rPr>
        <w:t>报价人响应性承诺…………………………………………………………（页码）</w:t>
      </w:r>
    </w:p>
    <w:p>
      <w:pPr>
        <w:pStyle w:val="3"/>
        <w:snapToGrid w:val="0"/>
        <w:spacing w:line="360" w:lineRule="auto"/>
        <w:ind w:firstLine="0"/>
        <w:rPr>
          <w:rFonts w:hint="eastAsia" w:ascii="仿宋" w:hAnsi="仿宋" w:eastAsia="仿宋"/>
          <w:color w:val="000000"/>
          <w:lang w:eastAsia="zh-CN"/>
        </w:rPr>
      </w:pPr>
      <w:r>
        <w:rPr>
          <w:rFonts w:hint="eastAsia" w:ascii="仿宋" w:hAnsi="仿宋" w:eastAsia="仿宋"/>
          <w:color w:val="000000"/>
          <w:lang w:eastAsia="zh-CN"/>
        </w:rPr>
        <w:t xml:space="preserve">6. 保密承诺书…………………………………………………………………（页码）                                                  </w:t>
      </w:r>
    </w:p>
    <w:p>
      <w:pPr>
        <w:autoSpaceDE w:val="0"/>
        <w:autoSpaceDN w:val="0"/>
        <w:adjustRightInd w:val="0"/>
        <w:snapToGrid w:val="0"/>
        <w:spacing w:line="560" w:lineRule="exact"/>
        <w:ind w:firstLine="420" w:firstLineChars="200"/>
        <w:jc w:val="both"/>
        <w:rPr>
          <w:rFonts w:hint="eastAsia" w:ascii="仿宋_GB2312" w:hAnsi="宋体" w:eastAsia="仿宋_GB2312"/>
          <w:color w:val="000000"/>
          <w:lang w:eastAsia="zh-CN"/>
        </w:rPr>
      </w:pPr>
      <w:r>
        <w:rPr>
          <w:rFonts w:hint="eastAsia" w:ascii="仿宋" w:hAnsi="仿宋" w:eastAsia="仿宋" w:cs="宋体"/>
          <w:lang w:eastAsia="zh-CN"/>
        </w:rPr>
        <w:t xml:space="preserve"> </w:t>
      </w:r>
    </w:p>
    <w:p>
      <w:pPr>
        <w:autoSpaceDE w:val="0"/>
        <w:autoSpaceDN w:val="0"/>
        <w:adjustRightInd w:val="0"/>
        <w:snapToGrid w:val="0"/>
        <w:spacing w:line="560" w:lineRule="exact"/>
        <w:jc w:val="both"/>
        <w:rPr>
          <w:rFonts w:hint="eastAsia" w:ascii="仿宋" w:hAnsi="仿宋" w:eastAsia="仿宋"/>
          <w:color w:val="000000"/>
          <w:lang w:eastAsia="zh-CN"/>
        </w:rPr>
      </w:pPr>
    </w:p>
    <w:p>
      <w:pPr>
        <w:pStyle w:val="3"/>
        <w:snapToGrid w:val="0"/>
        <w:ind w:firstLine="0"/>
        <w:rPr>
          <w:rFonts w:hint="eastAsia" w:ascii="宋体" w:hAnsi="宋体"/>
          <w:b/>
          <w:color w:val="000000"/>
          <w:sz w:val="32"/>
          <w:szCs w:val="32"/>
          <w:lang w:eastAsia="zh-CN"/>
        </w:rPr>
      </w:pPr>
    </w:p>
    <w:p>
      <w:pPr>
        <w:pStyle w:val="3"/>
        <w:snapToGrid w:val="0"/>
        <w:ind w:firstLine="0"/>
        <w:jc w:val="center"/>
        <w:rPr>
          <w:rFonts w:hint="eastAsia" w:ascii="宋体" w:hAnsi="宋体"/>
          <w:b/>
          <w:color w:val="000000"/>
          <w:sz w:val="32"/>
          <w:szCs w:val="32"/>
          <w:lang w:eastAsia="zh-CN"/>
        </w:rPr>
      </w:pPr>
    </w:p>
    <w:p>
      <w:pPr>
        <w:pStyle w:val="3"/>
        <w:snapToGrid w:val="0"/>
        <w:ind w:firstLine="0"/>
        <w:jc w:val="center"/>
        <w:rPr>
          <w:rFonts w:hint="eastAsia" w:ascii="宋体" w:hAnsi="宋体"/>
          <w:b/>
          <w:color w:val="000000"/>
          <w:sz w:val="32"/>
          <w:szCs w:val="32"/>
          <w:lang w:eastAsia="zh-CN"/>
        </w:rPr>
      </w:pPr>
    </w:p>
    <w:p>
      <w:pPr>
        <w:pStyle w:val="3"/>
        <w:snapToGrid w:val="0"/>
        <w:ind w:firstLine="0"/>
        <w:jc w:val="center"/>
        <w:rPr>
          <w:rFonts w:hint="eastAsia" w:ascii="宋体" w:hAnsi="宋体"/>
          <w:b/>
          <w:color w:val="000000"/>
          <w:sz w:val="32"/>
          <w:szCs w:val="32"/>
          <w:lang w:eastAsia="zh-CN"/>
        </w:rPr>
      </w:pPr>
    </w:p>
    <w:p>
      <w:pPr>
        <w:pStyle w:val="3"/>
        <w:snapToGrid w:val="0"/>
        <w:ind w:firstLine="0"/>
        <w:jc w:val="center"/>
        <w:rPr>
          <w:rFonts w:hint="eastAsia" w:ascii="宋体" w:hAnsi="宋体"/>
          <w:b/>
          <w:color w:val="000000"/>
          <w:sz w:val="32"/>
          <w:szCs w:val="32"/>
          <w:lang w:eastAsia="zh-CN"/>
        </w:rPr>
      </w:pPr>
    </w:p>
    <w:p>
      <w:pPr>
        <w:pStyle w:val="3"/>
        <w:snapToGrid w:val="0"/>
        <w:ind w:firstLine="0"/>
        <w:jc w:val="center"/>
        <w:rPr>
          <w:rFonts w:hint="eastAsia" w:ascii="宋体" w:hAnsi="宋体"/>
          <w:b/>
          <w:color w:val="000000"/>
          <w:sz w:val="32"/>
          <w:szCs w:val="32"/>
          <w:lang w:eastAsia="zh-CN"/>
        </w:rPr>
      </w:pPr>
    </w:p>
    <w:p>
      <w:pPr>
        <w:pStyle w:val="3"/>
        <w:snapToGrid w:val="0"/>
        <w:ind w:firstLine="0"/>
        <w:jc w:val="center"/>
        <w:rPr>
          <w:rFonts w:hint="eastAsia" w:ascii="宋体" w:hAnsi="宋体"/>
          <w:b/>
          <w:color w:val="000000"/>
          <w:sz w:val="32"/>
          <w:szCs w:val="32"/>
          <w:lang w:eastAsia="zh-CN"/>
        </w:rPr>
      </w:pPr>
    </w:p>
    <w:p>
      <w:pPr>
        <w:pStyle w:val="3"/>
        <w:snapToGrid w:val="0"/>
        <w:ind w:firstLine="0"/>
        <w:jc w:val="center"/>
        <w:rPr>
          <w:rFonts w:hint="eastAsia" w:ascii="宋体" w:hAnsi="宋体"/>
          <w:b/>
          <w:color w:val="000000"/>
          <w:sz w:val="32"/>
          <w:szCs w:val="32"/>
          <w:lang w:eastAsia="zh-CN"/>
        </w:rPr>
      </w:pPr>
    </w:p>
    <w:p>
      <w:pPr>
        <w:pStyle w:val="3"/>
        <w:snapToGrid w:val="0"/>
        <w:ind w:firstLine="0"/>
        <w:jc w:val="center"/>
        <w:rPr>
          <w:rFonts w:hint="eastAsia" w:ascii="宋体" w:hAnsi="宋体"/>
          <w:b/>
          <w:color w:val="000000"/>
          <w:sz w:val="32"/>
          <w:szCs w:val="32"/>
          <w:lang w:eastAsia="zh-CN"/>
        </w:rPr>
      </w:pPr>
    </w:p>
    <w:p>
      <w:pPr>
        <w:pStyle w:val="3"/>
        <w:snapToGrid w:val="0"/>
        <w:ind w:firstLine="0"/>
        <w:jc w:val="center"/>
        <w:rPr>
          <w:rFonts w:hint="eastAsia" w:ascii="宋体" w:hAnsi="宋体"/>
          <w:b/>
          <w:color w:val="000000"/>
          <w:sz w:val="32"/>
          <w:szCs w:val="32"/>
          <w:lang w:eastAsia="zh-CN"/>
        </w:rPr>
      </w:pPr>
    </w:p>
    <w:p>
      <w:pPr>
        <w:pStyle w:val="3"/>
        <w:snapToGrid w:val="0"/>
        <w:ind w:firstLine="0"/>
        <w:jc w:val="center"/>
        <w:rPr>
          <w:rFonts w:hint="eastAsia" w:ascii="宋体" w:hAnsi="宋体"/>
          <w:b/>
          <w:color w:val="000000"/>
          <w:sz w:val="32"/>
          <w:szCs w:val="32"/>
          <w:lang w:eastAsia="zh-CN"/>
        </w:rPr>
      </w:pPr>
    </w:p>
    <w:p>
      <w:pPr>
        <w:pStyle w:val="3"/>
        <w:snapToGrid w:val="0"/>
        <w:ind w:firstLine="0"/>
        <w:jc w:val="center"/>
        <w:rPr>
          <w:rFonts w:hint="eastAsia" w:ascii="宋体" w:hAnsi="宋体"/>
          <w:b/>
          <w:color w:val="000000"/>
          <w:sz w:val="32"/>
          <w:szCs w:val="32"/>
          <w:lang w:eastAsia="zh-CN"/>
        </w:rPr>
      </w:pPr>
    </w:p>
    <w:p>
      <w:pPr>
        <w:pStyle w:val="3"/>
        <w:snapToGrid w:val="0"/>
        <w:ind w:firstLine="0"/>
        <w:jc w:val="center"/>
        <w:rPr>
          <w:rFonts w:hint="eastAsia" w:ascii="宋体" w:hAnsi="宋体"/>
          <w:b/>
          <w:color w:val="000000"/>
          <w:sz w:val="32"/>
          <w:szCs w:val="32"/>
          <w:lang w:eastAsia="zh-CN"/>
        </w:rPr>
      </w:pPr>
    </w:p>
    <w:p>
      <w:pPr>
        <w:pStyle w:val="3"/>
        <w:snapToGrid w:val="0"/>
        <w:ind w:firstLine="0"/>
        <w:jc w:val="center"/>
        <w:rPr>
          <w:rFonts w:hint="eastAsia" w:ascii="宋体" w:hAnsi="宋体"/>
          <w:b/>
          <w:color w:val="000000"/>
          <w:sz w:val="32"/>
          <w:szCs w:val="32"/>
          <w:lang w:eastAsia="zh-CN"/>
        </w:rPr>
      </w:pPr>
    </w:p>
    <w:p>
      <w:pPr>
        <w:pStyle w:val="3"/>
        <w:snapToGrid w:val="0"/>
        <w:ind w:firstLine="0"/>
        <w:jc w:val="center"/>
        <w:rPr>
          <w:rFonts w:hint="eastAsia" w:ascii="宋体" w:hAnsi="宋体"/>
          <w:b/>
          <w:color w:val="000000"/>
          <w:sz w:val="32"/>
          <w:szCs w:val="32"/>
          <w:lang w:eastAsia="zh-CN"/>
        </w:rPr>
      </w:pPr>
    </w:p>
    <w:p>
      <w:pPr>
        <w:pStyle w:val="3"/>
        <w:snapToGrid w:val="0"/>
        <w:ind w:firstLine="0"/>
        <w:jc w:val="center"/>
        <w:rPr>
          <w:rFonts w:hint="eastAsia" w:ascii="宋体" w:hAnsi="宋体"/>
          <w:b/>
          <w:color w:val="000000"/>
          <w:sz w:val="32"/>
          <w:szCs w:val="32"/>
          <w:lang w:eastAsia="zh-CN"/>
        </w:rPr>
      </w:pPr>
    </w:p>
    <w:p>
      <w:pPr>
        <w:pStyle w:val="3"/>
        <w:snapToGrid w:val="0"/>
        <w:ind w:firstLine="0"/>
        <w:jc w:val="center"/>
        <w:rPr>
          <w:rFonts w:hint="eastAsia" w:ascii="宋体" w:hAnsi="宋体"/>
          <w:b/>
          <w:color w:val="000000"/>
          <w:sz w:val="32"/>
          <w:szCs w:val="32"/>
          <w:lang w:eastAsia="zh-CN"/>
        </w:rPr>
      </w:pPr>
    </w:p>
    <w:p>
      <w:pPr>
        <w:pStyle w:val="3"/>
        <w:snapToGrid w:val="0"/>
        <w:ind w:firstLine="0"/>
        <w:jc w:val="center"/>
        <w:rPr>
          <w:rFonts w:hint="eastAsia" w:ascii="宋体" w:hAnsi="宋体"/>
          <w:b/>
          <w:color w:val="000000"/>
          <w:sz w:val="32"/>
          <w:szCs w:val="32"/>
          <w:lang w:eastAsia="zh-CN"/>
        </w:rPr>
      </w:pPr>
    </w:p>
    <w:p>
      <w:pPr>
        <w:pStyle w:val="3"/>
        <w:snapToGrid w:val="0"/>
        <w:ind w:firstLine="0"/>
        <w:jc w:val="center"/>
        <w:rPr>
          <w:rFonts w:hint="eastAsia" w:ascii="宋体" w:hAnsi="宋体"/>
          <w:b/>
          <w:color w:val="000000"/>
          <w:sz w:val="32"/>
          <w:szCs w:val="32"/>
          <w:lang w:eastAsia="zh-CN"/>
        </w:rPr>
      </w:pPr>
    </w:p>
    <w:p>
      <w:pPr>
        <w:pStyle w:val="3"/>
        <w:snapToGrid w:val="0"/>
        <w:ind w:firstLine="0"/>
        <w:jc w:val="center"/>
        <w:rPr>
          <w:rFonts w:hint="eastAsia" w:ascii="宋体" w:hAnsi="宋体"/>
          <w:b/>
          <w:color w:val="000000"/>
          <w:sz w:val="32"/>
          <w:szCs w:val="32"/>
          <w:lang w:eastAsia="zh-CN"/>
        </w:rPr>
      </w:pPr>
    </w:p>
    <w:p>
      <w:pPr>
        <w:pStyle w:val="3"/>
        <w:snapToGrid w:val="0"/>
        <w:ind w:firstLine="0"/>
        <w:jc w:val="center"/>
        <w:rPr>
          <w:rFonts w:hint="eastAsia" w:ascii="宋体" w:hAnsi="宋体"/>
          <w:b/>
          <w:color w:val="000000"/>
          <w:sz w:val="32"/>
          <w:szCs w:val="32"/>
          <w:lang w:eastAsia="zh-CN"/>
        </w:rPr>
      </w:pPr>
    </w:p>
    <w:p>
      <w:pPr>
        <w:pStyle w:val="3"/>
        <w:snapToGrid w:val="0"/>
        <w:ind w:firstLine="0"/>
        <w:jc w:val="center"/>
        <w:rPr>
          <w:rFonts w:hint="eastAsia" w:ascii="宋体" w:hAnsi="宋体"/>
          <w:b/>
          <w:color w:val="000000"/>
          <w:sz w:val="32"/>
          <w:szCs w:val="32"/>
          <w:lang w:eastAsia="zh-CN"/>
        </w:rPr>
      </w:pPr>
    </w:p>
    <w:p>
      <w:pPr>
        <w:pStyle w:val="3"/>
        <w:snapToGrid w:val="0"/>
        <w:ind w:firstLine="0"/>
        <w:jc w:val="center"/>
        <w:rPr>
          <w:rFonts w:hint="eastAsia" w:ascii="宋体" w:hAnsi="宋体"/>
          <w:b/>
          <w:color w:val="000000"/>
          <w:sz w:val="32"/>
          <w:szCs w:val="32"/>
          <w:lang w:eastAsia="zh-CN"/>
        </w:rPr>
      </w:pPr>
    </w:p>
    <w:p>
      <w:pPr>
        <w:pStyle w:val="3"/>
        <w:snapToGrid w:val="0"/>
        <w:ind w:firstLine="0"/>
        <w:jc w:val="center"/>
        <w:rPr>
          <w:rFonts w:ascii="宋体" w:hAnsi="宋体"/>
          <w:color w:val="000000"/>
          <w:sz w:val="32"/>
          <w:szCs w:val="32"/>
          <w:lang w:eastAsia="zh-CN"/>
        </w:rPr>
      </w:pPr>
      <w:r>
        <w:rPr>
          <w:rFonts w:hint="eastAsia" w:ascii="宋体" w:hAnsi="宋体"/>
          <w:b/>
          <w:color w:val="000000"/>
          <w:sz w:val="32"/>
          <w:szCs w:val="32"/>
          <w:lang w:eastAsia="zh-CN"/>
        </w:rPr>
        <w:t>授  权 书</w:t>
      </w:r>
    </w:p>
    <w:p>
      <w:pPr>
        <w:pStyle w:val="23"/>
        <w:adjustRightInd/>
        <w:spacing w:before="0"/>
        <w:ind w:left="0" w:firstLine="0"/>
        <w:outlineLvl w:val="9"/>
        <w:rPr>
          <w:rFonts w:ascii="仿宋" w:hAnsi="仿宋" w:eastAsia="仿宋"/>
          <w:color w:val="000000"/>
          <w:sz w:val="24"/>
          <w:lang w:eastAsia="zh-CN"/>
        </w:rPr>
      </w:pPr>
    </w:p>
    <w:p>
      <w:pPr>
        <w:snapToGrid w:val="0"/>
        <w:spacing w:line="360" w:lineRule="auto"/>
        <w:rPr>
          <w:rFonts w:ascii="仿宋" w:hAnsi="仿宋" w:eastAsia="仿宋"/>
          <w:color w:val="000000"/>
          <w:u w:val="single"/>
          <w:lang w:eastAsia="zh-CN"/>
        </w:rPr>
      </w:pPr>
      <w:r>
        <w:rPr>
          <w:rFonts w:hint="eastAsia" w:ascii="仿宋" w:hAnsi="仿宋" w:eastAsia="仿宋"/>
          <w:color w:val="000000"/>
          <w:lang w:eastAsia="zh-CN"/>
        </w:rPr>
        <w:t>致：</w:t>
      </w:r>
      <w:r>
        <w:rPr>
          <w:rFonts w:hint="eastAsia" w:ascii="仿宋" w:hAnsi="仿宋" w:eastAsia="仿宋"/>
          <w:color w:val="000000"/>
          <w:u w:val="single"/>
          <w:lang w:eastAsia="zh-CN"/>
        </w:rPr>
        <w:t>福建省闽江监狱</w:t>
      </w:r>
    </w:p>
    <w:p>
      <w:pPr>
        <w:pStyle w:val="4"/>
        <w:snapToGrid w:val="0"/>
        <w:spacing w:line="360" w:lineRule="auto"/>
        <w:ind w:firstLine="420" w:firstLineChars="200"/>
        <w:rPr>
          <w:rFonts w:ascii="仿宋" w:hAnsi="仿宋" w:eastAsia="仿宋"/>
          <w:color w:val="000000"/>
          <w:lang w:eastAsia="zh-CN"/>
        </w:rPr>
      </w:pPr>
      <w:r>
        <w:rPr>
          <w:rFonts w:hint="eastAsia" w:ascii="仿宋" w:hAnsi="仿宋" w:eastAsia="仿宋"/>
          <w:color w:val="000000"/>
          <w:u w:val="single"/>
          <w:lang w:eastAsia="zh-CN"/>
        </w:rPr>
        <w:t>（报价人全称）</w:t>
      </w:r>
      <w:r>
        <w:rPr>
          <w:rFonts w:hint="eastAsia" w:ascii="仿宋" w:hAnsi="仿宋" w:eastAsia="仿宋"/>
          <w:color w:val="000000"/>
          <w:lang w:eastAsia="zh-CN"/>
        </w:rPr>
        <w:t>法定代表人授权</w:t>
      </w:r>
      <w:r>
        <w:rPr>
          <w:rFonts w:hint="eastAsia" w:ascii="仿宋" w:hAnsi="仿宋" w:eastAsia="仿宋"/>
          <w:color w:val="000000"/>
          <w:u w:val="single"/>
          <w:lang w:eastAsia="zh-CN"/>
        </w:rPr>
        <w:t xml:space="preserve"> （报价代表姓名）</w:t>
      </w:r>
      <w:r>
        <w:rPr>
          <w:rFonts w:hint="eastAsia" w:ascii="仿宋" w:hAnsi="仿宋" w:eastAsia="仿宋"/>
          <w:color w:val="000000"/>
          <w:lang w:eastAsia="zh-CN"/>
        </w:rPr>
        <w:t>为报价代表，代表本公司参加贵单位组织的</w:t>
      </w:r>
      <w:r>
        <w:rPr>
          <w:rFonts w:hint="eastAsia" w:ascii="仿宋" w:hAnsi="仿宋" w:eastAsia="仿宋"/>
          <w:b/>
          <w:color w:val="000000"/>
          <w:sz w:val="32"/>
          <w:szCs w:val="32"/>
          <w:u w:val="single"/>
          <w:lang w:eastAsia="zh-CN"/>
        </w:rPr>
        <w:t>“</w:t>
      </w:r>
      <w:r>
        <w:rPr>
          <w:rFonts w:hint="eastAsia" w:ascii="仿宋_GB2312" w:eastAsia="仿宋_GB2312"/>
          <w:b/>
          <w:bCs/>
          <w:sz w:val="36"/>
          <w:szCs w:val="36"/>
          <w:u w:val="single"/>
          <w:lang w:eastAsia="zh-CN"/>
        </w:rPr>
        <w:t>福建省闽江监狱便民服务中心信息化设备</w:t>
      </w:r>
      <w:r>
        <w:rPr>
          <w:rFonts w:hint="eastAsia" w:ascii="仿宋" w:hAnsi="仿宋" w:eastAsia="仿宋"/>
          <w:b/>
          <w:bCs/>
          <w:color w:val="000000"/>
          <w:sz w:val="32"/>
          <w:szCs w:val="32"/>
          <w:u w:val="single"/>
          <w:lang w:eastAsia="zh-CN"/>
        </w:rPr>
        <w:t>采</w:t>
      </w:r>
      <w:r>
        <w:rPr>
          <w:rFonts w:hint="eastAsia" w:ascii="仿宋" w:hAnsi="仿宋" w:eastAsia="仿宋"/>
          <w:b/>
          <w:color w:val="000000"/>
          <w:sz w:val="32"/>
          <w:szCs w:val="32"/>
          <w:u w:val="single"/>
          <w:lang w:eastAsia="zh-CN"/>
        </w:rPr>
        <w:t>购项目”</w:t>
      </w:r>
      <w:r>
        <w:rPr>
          <w:rFonts w:hint="eastAsia" w:ascii="仿宋" w:hAnsi="仿宋" w:eastAsia="仿宋"/>
          <w:lang w:eastAsia="zh-CN"/>
        </w:rPr>
        <w:t>竞价采购活动</w:t>
      </w:r>
      <w:r>
        <w:rPr>
          <w:rFonts w:hint="eastAsia" w:ascii="仿宋" w:hAnsi="仿宋" w:eastAsia="仿宋"/>
          <w:color w:val="000000"/>
          <w:lang w:eastAsia="zh-CN"/>
        </w:rPr>
        <w:t>，全权代表本公司处理报价过程的一切事宜，包括但不限于：报价、参与报价公开、谈判、签约等。报价代表在报价过程中所签署的一切文件和处理与之有关的一切事务，本公司均予以认可并对此承担责任。</w:t>
      </w:r>
    </w:p>
    <w:p>
      <w:pPr>
        <w:pStyle w:val="4"/>
        <w:snapToGrid w:val="0"/>
        <w:spacing w:line="360" w:lineRule="auto"/>
        <w:ind w:firstLine="420" w:firstLineChars="200"/>
        <w:rPr>
          <w:rFonts w:ascii="仿宋" w:hAnsi="仿宋" w:eastAsia="仿宋"/>
          <w:color w:val="000000"/>
          <w:lang w:eastAsia="zh-CN"/>
        </w:rPr>
      </w:pPr>
      <w:r>
        <w:rPr>
          <w:rFonts w:hint="eastAsia" w:ascii="仿宋" w:hAnsi="仿宋" w:eastAsia="仿宋"/>
          <w:color w:val="000000"/>
          <w:lang w:eastAsia="zh-CN"/>
        </w:rPr>
        <w:t>特此授权。本授权书自出具之日起生效。</w:t>
      </w:r>
    </w:p>
    <w:p>
      <w:pPr>
        <w:snapToGrid w:val="0"/>
        <w:spacing w:line="440" w:lineRule="exact"/>
        <w:rPr>
          <w:rFonts w:ascii="仿宋" w:hAnsi="仿宋" w:eastAsia="仿宋"/>
          <w:color w:val="000000"/>
          <w:lang w:eastAsia="zh-CN"/>
        </w:rPr>
      </w:pPr>
    </w:p>
    <w:p>
      <w:pPr>
        <w:snapToGrid w:val="0"/>
        <w:spacing w:line="440" w:lineRule="exact"/>
        <w:rPr>
          <w:rFonts w:ascii="仿宋" w:hAnsi="仿宋" w:eastAsia="仿宋"/>
          <w:color w:val="000000"/>
          <w:lang w:eastAsia="zh-CN"/>
        </w:rPr>
      </w:pPr>
      <w:r>
        <w:rPr>
          <w:rFonts w:hint="eastAsia" w:ascii="仿宋" w:hAnsi="仿宋" w:eastAsia="仿宋"/>
          <w:color w:val="000000"/>
          <w:lang w:eastAsia="zh-CN"/>
        </w:rPr>
        <w:t xml:space="preserve">                         </w:t>
      </w:r>
    </w:p>
    <w:p>
      <w:pPr>
        <w:snapToGrid w:val="0"/>
        <w:spacing w:line="440" w:lineRule="exact"/>
        <w:rPr>
          <w:rFonts w:ascii="仿宋" w:hAnsi="仿宋" w:eastAsia="仿宋"/>
          <w:color w:val="000000"/>
          <w:lang w:eastAsia="zh-CN"/>
        </w:rPr>
      </w:pPr>
      <w:r>
        <w:rPr>
          <w:rFonts w:hint="eastAsia" w:ascii="仿宋" w:hAnsi="仿宋" w:eastAsia="仿宋"/>
          <w:color w:val="000000"/>
          <w:lang w:eastAsia="zh-CN"/>
        </w:rPr>
        <w:t>法定代表人（签章）：</w:t>
      </w:r>
    </w:p>
    <w:p>
      <w:pPr>
        <w:snapToGrid w:val="0"/>
        <w:spacing w:line="440" w:lineRule="exact"/>
        <w:rPr>
          <w:rFonts w:ascii="仿宋" w:hAnsi="仿宋" w:eastAsia="仿宋"/>
          <w:color w:val="000000"/>
          <w:lang w:eastAsia="zh-CN"/>
        </w:rPr>
      </w:pPr>
      <w:r>
        <w:rPr>
          <w:rFonts w:hint="eastAsia" w:ascii="仿宋" w:hAnsi="仿宋" w:eastAsia="仿宋"/>
          <w:color w:val="000000"/>
          <w:lang w:eastAsia="zh-CN"/>
        </w:rPr>
        <w:t>（授权）代理人：                           联系电话：</w:t>
      </w:r>
    </w:p>
    <w:p>
      <w:pPr>
        <w:snapToGrid w:val="0"/>
        <w:spacing w:line="440" w:lineRule="exact"/>
        <w:rPr>
          <w:rFonts w:ascii="仿宋" w:hAnsi="仿宋" w:eastAsia="仿宋"/>
          <w:color w:val="000000"/>
          <w:lang w:eastAsia="zh-CN"/>
        </w:rPr>
      </w:pPr>
      <w:r>
        <w:rPr>
          <w:rFonts w:hint="eastAsia" w:ascii="仿宋" w:hAnsi="仿宋" w:eastAsia="仿宋"/>
          <w:color w:val="000000"/>
          <w:lang w:eastAsia="zh-CN"/>
        </w:rPr>
        <w:t>注：法定代表人和被授权人身份证件的双面复印件（注明与原件一致并加盖公章）。</w:t>
      </w:r>
    </w:p>
    <w:p>
      <w:pPr>
        <w:snapToGrid w:val="0"/>
        <w:spacing w:line="440" w:lineRule="exact"/>
        <w:rPr>
          <w:rFonts w:ascii="仿宋" w:hAnsi="仿宋" w:eastAsia="仿宋"/>
          <w:color w:val="000000"/>
          <w:lang w:eastAsia="zh-CN"/>
        </w:rPr>
      </w:pPr>
    </w:p>
    <w:p>
      <w:pPr>
        <w:snapToGrid w:val="0"/>
        <w:spacing w:line="440" w:lineRule="exact"/>
        <w:rPr>
          <w:rFonts w:ascii="仿宋" w:hAnsi="仿宋" w:eastAsia="仿宋"/>
          <w:color w:val="000000"/>
          <w:lang w:eastAsia="zh-CN"/>
        </w:rPr>
      </w:pPr>
    </w:p>
    <w:p>
      <w:pPr>
        <w:snapToGrid w:val="0"/>
        <w:spacing w:line="440" w:lineRule="exact"/>
        <w:rPr>
          <w:rFonts w:ascii="仿宋" w:hAnsi="仿宋" w:eastAsia="仿宋"/>
          <w:color w:val="000000"/>
          <w:lang w:eastAsia="zh-CN"/>
        </w:rPr>
      </w:pPr>
    </w:p>
    <w:p>
      <w:pPr>
        <w:snapToGrid w:val="0"/>
        <w:spacing w:line="440" w:lineRule="exact"/>
        <w:rPr>
          <w:rFonts w:ascii="仿宋" w:hAnsi="仿宋" w:eastAsia="仿宋"/>
          <w:color w:val="000000"/>
          <w:u w:val="single"/>
          <w:lang w:eastAsia="zh-CN"/>
        </w:rPr>
      </w:pPr>
    </w:p>
    <w:p>
      <w:pPr>
        <w:pStyle w:val="4"/>
        <w:snapToGrid w:val="0"/>
        <w:spacing w:line="440" w:lineRule="exact"/>
        <w:ind w:firstLine="3990" w:firstLineChars="1900"/>
        <w:rPr>
          <w:rFonts w:ascii="仿宋" w:hAnsi="仿宋" w:eastAsia="仿宋"/>
          <w:color w:val="000000"/>
          <w:lang w:eastAsia="zh-CN"/>
        </w:rPr>
      </w:pPr>
      <w:r>
        <w:rPr>
          <w:rFonts w:hint="eastAsia" w:ascii="仿宋" w:hAnsi="仿宋" w:eastAsia="仿宋"/>
          <w:color w:val="000000"/>
          <w:lang w:eastAsia="zh-CN"/>
        </w:rPr>
        <w:t xml:space="preserve">           </w:t>
      </w:r>
    </w:p>
    <w:p>
      <w:pPr>
        <w:spacing w:line="600" w:lineRule="exact"/>
        <w:jc w:val="center"/>
        <w:rPr>
          <w:rFonts w:hint="eastAsia" w:ascii="仿宋" w:hAnsi="仿宋" w:eastAsia="仿宋" w:cs="宋体"/>
          <w:color w:val="000000"/>
          <w:lang w:eastAsia="zh-CN"/>
        </w:rPr>
      </w:pPr>
      <w:r>
        <w:rPr>
          <w:rFonts w:hint="eastAsia" w:ascii="仿宋" w:hAnsi="仿宋" w:eastAsia="仿宋"/>
          <w:lang w:eastAsia="zh-CN"/>
        </w:rPr>
        <w:t xml:space="preserve">                                         （公章）</w:t>
      </w:r>
      <w:r>
        <w:rPr>
          <w:rFonts w:ascii="仿宋" w:hAnsi="仿宋" w:eastAsia="仿宋" w:cs="宋体"/>
          <w:color w:val="000000"/>
          <w:lang w:eastAsia="zh-CN"/>
        </w:rPr>
        <w:t xml:space="preserve"> </w:t>
      </w:r>
    </w:p>
    <w:p>
      <w:pPr>
        <w:spacing w:line="600" w:lineRule="exact"/>
        <w:jc w:val="center"/>
        <w:rPr>
          <w:rFonts w:hint="eastAsia" w:ascii="仿宋" w:hAnsi="仿宋" w:eastAsia="仿宋" w:cs="宋体"/>
          <w:color w:val="000000"/>
          <w:lang w:eastAsia="zh-CN"/>
        </w:rPr>
      </w:pPr>
      <w:r>
        <w:rPr>
          <w:rFonts w:hint="eastAsia" w:ascii="仿宋" w:hAnsi="仿宋" w:eastAsia="仿宋"/>
          <w:color w:val="000000"/>
          <w:lang w:eastAsia="zh-CN"/>
        </w:rPr>
        <w:t xml:space="preserve">                                          年    月    日</w:t>
      </w:r>
    </w:p>
    <w:p>
      <w:pPr>
        <w:rPr>
          <w:rFonts w:ascii="仿宋" w:hAnsi="仿宋" w:eastAsia="仿宋"/>
          <w:lang w:eastAsia="zh-CN"/>
        </w:rPr>
      </w:pPr>
    </w:p>
    <w:p>
      <w:pPr>
        <w:tabs>
          <w:tab w:val="left" w:pos="-105"/>
          <w:tab w:val="left" w:pos="1050"/>
        </w:tabs>
        <w:snapToGrid w:val="0"/>
        <w:spacing w:line="560" w:lineRule="exact"/>
        <w:ind w:left="-105" w:leftChars="-50" w:firstLine="640" w:firstLineChars="200"/>
        <w:rPr>
          <w:rFonts w:ascii="仿宋_GB2312" w:eastAsia="仿宋_GB2312"/>
          <w:sz w:val="32"/>
          <w:szCs w:val="32"/>
          <w:lang w:eastAsia="zh-CN"/>
        </w:rPr>
        <w:sectPr>
          <w:pgSz w:w="11906" w:h="16838"/>
          <w:pgMar w:top="1440" w:right="1800" w:bottom="1440" w:left="1800" w:header="851" w:footer="992" w:gutter="0"/>
          <w:pgNumType w:fmt="numberInDash"/>
          <w:cols w:space="425" w:num="1"/>
          <w:docGrid w:type="lines" w:linePitch="326" w:charSpace="0"/>
        </w:sectPr>
      </w:pPr>
    </w:p>
    <w:p>
      <w:pPr>
        <w:spacing w:line="560" w:lineRule="exact"/>
        <w:jc w:val="center"/>
        <w:rPr>
          <w:rFonts w:ascii="方正小标宋简体" w:eastAsia="方正小标宋简体"/>
          <w:sz w:val="44"/>
          <w:szCs w:val="44"/>
          <w:lang w:eastAsia="zh-CN"/>
        </w:rPr>
      </w:pPr>
      <w:r>
        <w:rPr>
          <w:rFonts w:hint="eastAsia" w:ascii="方正小标宋简体" w:eastAsia="方正小标宋简体"/>
          <w:sz w:val="44"/>
          <w:szCs w:val="44"/>
          <w:lang w:eastAsia="zh-CN"/>
        </w:rPr>
        <w:t>无犯罪承诺书</w:t>
      </w:r>
    </w:p>
    <w:p>
      <w:pPr>
        <w:spacing w:line="560" w:lineRule="exact"/>
        <w:rPr>
          <w:rFonts w:ascii="仿宋_GB2312" w:eastAsia="仿宋_GB2312"/>
          <w:sz w:val="32"/>
          <w:szCs w:val="32"/>
          <w:lang w:eastAsia="zh-CN"/>
        </w:rPr>
      </w:pPr>
    </w:p>
    <w:p>
      <w:pPr>
        <w:spacing w:line="560" w:lineRule="exact"/>
        <w:ind w:firstLine="570"/>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我单位</w:t>
      </w:r>
      <w:r>
        <w:rPr>
          <w:rFonts w:hint="eastAsia" w:ascii="仿宋_GB2312" w:hAnsi="宋体" w:eastAsia="仿宋_GB2312" w:cs="宋体"/>
          <w:sz w:val="32"/>
          <w:szCs w:val="32"/>
          <w:u w:val="single"/>
          <w:lang w:eastAsia="zh-CN"/>
        </w:rPr>
        <w:t>（报价人公司全称）</w:t>
      </w:r>
      <w:r>
        <w:rPr>
          <w:rFonts w:hint="eastAsia" w:ascii="仿宋_GB2312" w:hAnsi="宋体" w:eastAsia="仿宋_GB2312" w:cs="宋体"/>
          <w:sz w:val="32"/>
          <w:szCs w:val="32"/>
          <w:lang w:eastAsia="zh-CN"/>
        </w:rPr>
        <w:t>承诺：参加本次采购活动前三年内，我公司在经营活动中无犯罪记录，特此声明。</w:t>
      </w:r>
    </w:p>
    <w:p>
      <w:pPr>
        <w:spacing w:line="560" w:lineRule="exact"/>
        <w:ind w:firstLine="570"/>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若贵单位在本项目采购过程中发现我单位近三年内在经营活动中有犯罪记录，我单位将无条件退出本项目的招标，并承担因此引起的一切后果。</w:t>
      </w:r>
    </w:p>
    <w:p>
      <w:pPr>
        <w:spacing w:line="560" w:lineRule="exact"/>
        <w:ind w:firstLine="570"/>
        <w:rPr>
          <w:rFonts w:hint="eastAsia" w:ascii="仿宋_GB2312" w:hAnsi="宋体" w:eastAsia="仿宋_GB2312" w:cs="宋体"/>
          <w:sz w:val="32"/>
          <w:szCs w:val="32"/>
          <w:lang w:eastAsia="zh-CN"/>
        </w:rPr>
      </w:pPr>
    </w:p>
    <w:p>
      <w:pPr>
        <w:spacing w:line="560" w:lineRule="exact"/>
        <w:ind w:firstLine="570"/>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特此声明！</w:t>
      </w:r>
    </w:p>
    <w:p>
      <w:pPr>
        <w:spacing w:line="560" w:lineRule="exact"/>
        <w:ind w:firstLine="570"/>
        <w:rPr>
          <w:rFonts w:ascii="仿宋_GB2312" w:hAnsi="宋体" w:eastAsia="仿宋_GB2312" w:cs="宋体"/>
          <w:sz w:val="32"/>
          <w:szCs w:val="32"/>
          <w:lang w:eastAsia="zh-CN"/>
        </w:rPr>
      </w:pPr>
    </w:p>
    <w:p>
      <w:pPr>
        <w:spacing w:line="560" w:lineRule="exact"/>
        <w:ind w:firstLine="570"/>
        <w:rPr>
          <w:rFonts w:ascii="仿宋_GB2312" w:hAnsi="宋体" w:eastAsia="仿宋_GB2312" w:cs="宋体"/>
          <w:sz w:val="32"/>
          <w:szCs w:val="32"/>
          <w:lang w:eastAsia="zh-CN"/>
        </w:rPr>
      </w:pPr>
    </w:p>
    <w:p>
      <w:pPr>
        <w:spacing w:line="560" w:lineRule="exact"/>
        <w:ind w:firstLine="570"/>
        <w:rPr>
          <w:rFonts w:ascii="仿宋_GB2312" w:hAnsi="宋体" w:eastAsia="仿宋_GB2312" w:cs="宋体"/>
          <w:sz w:val="32"/>
          <w:szCs w:val="32"/>
          <w:lang w:eastAsia="zh-CN"/>
        </w:rPr>
      </w:pPr>
    </w:p>
    <w:p>
      <w:pPr>
        <w:wordWrap w:val="0"/>
        <w:spacing w:line="560" w:lineRule="exact"/>
        <w:ind w:right="160" w:firstLine="570"/>
        <w:jc w:val="right"/>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 xml:space="preserve">承诺人：*****公司（公章）  </w:t>
      </w:r>
    </w:p>
    <w:p>
      <w:pPr>
        <w:tabs>
          <w:tab w:val="left" w:pos="-105"/>
          <w:tab w:val="left" w:pos="1050"/>
        </w:tabs>
        <w:snapToGrid w:val="0"/>
        <w:spacing w:line="560" w:lineRule="exact"/>
        <w:ind w:left="-105" w:leftChars="-50" w:right="1280" w:firstLine="640" w:firstLineChars="200"/>
        <w:jc w:val="right"/>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 xml:space="preserve">****年**月**日    </w:t>
      </w:r>
    </w:p>
    <w:p>
      <w:pPr>
        <w:tabs>
          <w:tab w:val="left" w:pos="-105"/>
          <w:tab w:val="left" w:pos="1050"/>
        </w:tabs>
        <w:snapToGrid w:val="0"/>
        <w:spacing w:line="560" w:lineRule="exact"/>
        <w:ind w:left="-105" w:leftChars="-50" w:right="1280" w:firstLine="640" w:firstLineChars="200"/>
        <w:jc w:val="right"/>
        <w:rPr>
          <w:rFonts w:hint="eastAsia" w:ascii="仿宋_GB2312" w:eastAsia="仿宋_GB2312"/>
          <w:sz w:val="32"/>
          <w:szCs w:val="32"/>
          <w:lang w:eastAsia="zh-CN"/>
        </w:rPr>
      </w:pPr>
    </w:p>
    <w:p>
      <w:pPr>
        <w:tabs>
          <w:tab w:val="left" w:pos="-105"/>
          <w:tab w:val="left" w:pos="1050"/>
          <w:tab w:val="left" w:pos="8306"/>
        </w:tabs>
        <w:snapToGrid w:val="0"/>
        <w:spacing w:line="560" w:lineRule="exact"/>
        <w:ind w:right="582"/>
        <w:rPr>
          <w:rFonts w:hint="eastAsia" w:ascii="仿宋_GB2312" w:eastAsia="仿宋_GB2312"/>
          <w:sz w:val="32"/>
          <w:szCs w:val="32"/>
          <w:lang w:eastAsia="zh-CN"/>
        </w:rPr>
      </w:pPr>
    </w:p>
    <w:p>
      <w:pPr>
        <w:tabs>
          <w:tab w:val="left" w:pos="-105"/>
          <w:tab w:val="left" w:pos="1050"/>
          <w:tab w:val="left" w:pos="8306"/>
        </w:tabs>
        <w:snapToGrid w:val="0"/>
        <w:spacing w:line="560" w:lineRule="exact"/>
        <w:ind w:right="582"/>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（★该版本为采购人固定模板，报价人不得变更）</w:t>
      </w:r>
    </w:p>
    <w:p>
      <w:pPr>
        <w:tabs>
          <w:tab w:val="left" w:pos="-105"/>
          <w:tab w:val="left" w:pos="1050"/>
        </w:tabs>
        <w:snapToGrid w:val="0"/>
        <w:spacing w:line="560" w:lineRule="exact"/>
        <w:ind w:left="-105" w:leftChars="-50" w:right="1280" w:firstLine="640" w:firstLineChars="200"/>
        <w:jc w:val="right"/>
        <w:rPr>
          <w:rFonts w:hint="eastAsia" w:ascii="仿宋_GB2312" w:eastAsia="仿宋_GB2312"/>
          <w:sz w:val="32"/>
          <w:szCs w:val="32"/>
          <w:lang w:eastAsia="zh-CN"/>
        </w:rPr>
      </w:pPr>
    </w:p>
    <w:p>
      <w:pPr>
        <w:tabs>
          <w:tab w:val="left" w:pos="-105"/>
          <w:tab w:val="left" w:pos="1050"/>
        </w:tabs>
        <w:snapToGrid w:val="0"/>
        <w:spacing w:line="560" w:lineRule="exact"/>
        <w:ind w:left="-105" w:leftChars="-50" w:right="1280" w:firstLine="640" w:firstLineChars="200"/>
        <w:jc w:val="right"/>
        <w:rPr>
          <w:rFonts w:hint="eastAsia" w:ascii="仿宋_GB2312" w:eastAsia="仿宋_GB2312"/>
          <w:sz w:val="32"/>
          <w:szCs w:val="32"/>
          <w:lang w:eastAsia="zh-CN"/>
        </w:rPr>
      </w:pPr>
    </w:p>
    <w:p>
      <w:pPr>
        <w:tabs>
          <w:tab w:val="left" w:pos="-105"/>
          <w:tab w:val="left" w:pos="1050"/>
        </w:tabs>
        <w:snapToGrid w:val="0"/>
        <w:spacing w:line="560" w:lineRule="exact"/>
        <w:ind w:left="-105" w:leftChars="-50" w:right="1280" w:firstLine="640" w:firstLineChars="200"/>
        <w:jc w:val="right"/>
        <w:rPr>
          <w:rFonts w:hint="eastAsia" w:ascii="仿宋_GB2312" w:eastAsia="仿宋_GB2312"/>
          <w:sz w:val="32"/>
          <w:szCs w:val="32"/>
          <w:lang w:eastAsia="zh-CN"/>
        </w:rPr>
      </w:pPr>
    </w:p>
    <w:p>
      <w:pPr>
        <w:tabs>
          <w:tab w:val="left" w:pos="-105"/>
          <w:tab w:val="left" w:pos="1050"/>
        </w:tabs>
        <w:snapToGrid w:val="0"/>
        <w:spacing w:line="560" w:lineRule="exact"/>
        <w:ind w:left="-105" w:leftChars="-50" w:right="1280" w:firstLine="640" w:firstLineChars="200"/>
        <w:jc w:val="right"/>
        <w:rPr>
          <w:rFonts w:hint="eastAsia" w:ascii="仿宋_GB2312" w:eastAsia="仿宋_GB2312"/>
          <w:sz w:val="32"/>
          <w:szCs w:val="32"/>
          <w:lang w:eastAsia="zh-CN"/>
        </w:rPr>
      </w:pPr>
    </w:p>
    <w:p>
      <w:pPr>
        <w:tabs>
          <w:tab w:val="left" w:pos="-105"/>
          <w:tab w:val="left" w:pos="1050"/>
        </w:tabs>
        <w:snapToGrid w:val="0"/>
        <w:spacing w:line="560" w:lineRule="exact"/>
        <w:ind w:left="-105" w:leftChars="-50" w:right="1280" w:firstLine="640" w:firstLineChars="200"/>
        <w:jc w:val="right"/>
        <w:rPr>
          <w:rFonts w:hint="eastAsia" w:ascii="仿宋_GB2312" w:eastAsia="仿宋_GB2312"/>
          <w:sz w:val="32"/>
          <w:szCs w:val="32"/>
          <w:lang w:eastAsia="zh-CN"/>
        </w:rPr>
      </w:pPr>
    </w:p>
    <w:p>
      <w:pPr>
        <w:tabs>
          <w:tab w:val="left" w:pos="-105"/>
          <w:tab w:val="left" w:pos="1050"/>
        </w:tabs>
        <w:snapToGrid w:val="0"/>
        <w:spacing w:line="560" w:lineRule="exact"/>
        <w:ind w:left="-105" w:leftChars="-50" w:right="1280" w:firstLine="640" w:firstLineChars="200"/>
        <w:jc w:val="right"/>
        <w:rPr>
          <w:rFonts w:hint="eastAsia" w:ascii="仿宋_GB2312" w:eastAsia="仿宋_GB2312"/>
          <w:sz w:val="32"/>
          <w:szCs w:val="32"/>
          <w:lang w:eastAsia="zh-CN"/>
        </w:rPr>
      </w:pPr>
    </w:p>
    <w:p>
      <w:pPr>
        <w:tabs>
          <w:tab w:val="left" w:pos="-105"/>
          <w:tab w:val="left" w:pos="1050"/>
        </w:tabs>
        <w:snapToGrid w:val="0"/>
        <w:spacing w:line="560" w:lineRule="exact"/>
        <w:ind w:left="-105" w:leftChars="-50" w:right="1280" w:firstLine="640" w:firstLineChars="200"/>
        <w:jc w:val="right"/>
        <w:rPr>
          <w:rFonts w:hint="eastAsia" w:ascii="仿宋_GB2312" w:eastAsia="仿宋_GB2312"/>
          <w:sz w:val="32"/>
          <w:szCs w:val="32"/>
          <w:lang w:eastAsia="zh-CN"/>
        </w:rPr>
      </w:pPr>
    </w:p>
    <w:p>
      <w:pPr>
        <w:spacing w:line="560" w:lineRule="exact"/>
        <w:jc w:val="center"/>
        <w:rPr>
          <w:rFonts w:ascii="方正小标宋简体" w:eastAsia="方正小标宋简体"/>
          <w:sz w:val="44"/>
          <w:szCs w:val="44"/>
          <w:lang w:eastAsia="zh-CN"/>
        </w:rPr>
      </w:pPr>
      <w:r>
        <w:rPr>
          <w:rFonts w:hint="eastAsia" w:ascii="方正小标宋简体" w:eastAsia="方正小标宋简体"/>
          <w:sz w:val="44"/>
          <w:szCs w:val="44"/>
          <w:lang w:eastAsia="zh-CN"/>
        </w:rPr>
        <w:t>报价人响应性承诺</w:t>
      </w:r>
    </w:p>
    <w:p>
      <w:pPr>
        <w:tabs>
          <w:tab w:val="left" w:pos="-105"/>
          <w:tab w:val="left" w:pos="1050"/>
        </w:tabs>
        <w:snapToGrid w:val="0"/>
        <w:spacing w:line="560" w:lineRule="exact"/>
        <w:ind w:right="1920"/>
        <w:rPr>
          <w:rFonts w:hint="eastAsia" w:ascii="仿宋_GB2312" w:eastAsia="仿宋_GB2312"/>
          <w:sz w:val="32"/>
          <w:szCs w:val="32"/>
          <w:u w:val="single"/>
          <w:lang w:eastAsia="zh-CN"/>
        </w:rPr>
      </w:pPr>
      <w:r>
        <w:rPr>
          <w:rFonts w:hint="eastAsia" w:ascii="仿宋_GB2312" w:eastAsia="仿宋_GB2312"/>
          <w:sz w:val="32"/>
          <w:szCs w:val="32"/>
          <w:lang w:eastAsia="zh-CN"/>
        </w:rPr>
        <w:t xml:space="preserve">    </w:t>
      </w:r>
    </w:p>
    <w:p>
      <w:pPr>
        <w:tabs>
          <w:tab w:val="left" w:pos="-105"/>
          <w:tab w:val="left" w:pos="1050"/>
          <w:tab w:val="left" w:pos="8306"/>
        </w:tabs>
        <w:snapToGrid w:val="0"/>
        <w:spacing w:line="560" w:lineRule="exact"/>
        <w:ind w:left="210" w:leftChars="100" w:right="-50" w:rightChars="-24" w:firstLine="630"/>
        <w:rPr>
          <w:rFonts w:hint="eastAsia" w:ascii="仿宋_GB2312" w:hAnsi="宋体" w:eastAsia="仿宋_GB2312" w:cs="宋体"/>
          <w:sz w:val="32"/>
          <w:szCs w:val="32"/>
          <w:lang w:eastAsia="zh-CN"/>
        </w:rPr>
      </w:pPr>
      <w:r>
        <w:rPr>
          <w:rFonts w:hint="eastAsia" w:ascii="仿宋_GB2312" w:eastAsia="仿宋_GB2312"/>
          <w:sz w:val="32"/>
          <w:szCs w:val="32"/>
          <w:lang w:eastAsia="zh-CN"/>
        </w:rPr>
        <w:t>报价人承诺：针对本项目竞价文件第三章中“采购要求及要求”的所有服务及要求内容承诺完全响应，且无偏离。</w:t>
      </w:r>
    </w:p>
    <w:p>
      <w:pPr>
        <w:tabs>
          <w:tab w:val="left" w:pos="-105"/>
          <w:tab w:val="left" w:pos="1050"/>
          <w:tab w:val="left" w:pos="8306"/>
        </w:tabs>
        <w:snapToGrid w:val="0"/>
        <w:spacing w:line="560" w:lineRule="exact"/>
        <w:ind w:right="-58" w:firstLine="630"/>
        <w:rPr>
          <w:rFonts w:hint="eastAsia" w:ascii="仿宋_GB2312" w:hAnsi="宋体" w:eastAsia="仿宋_GB2312" w:cs="宋体"/>
          <w:sz w:val="32"/>
          <w:szCs w:val="32"/>
          <w:lang w:eastAsia="zh-CN"/>
        </w:rPr>
      </w:pPr>
    </w:p>
    <w:p>
      <w:pPr>
        <w:tabs>
          <w:tab w:val="left" w:pos="-105"/>
          <w:tab w:val="left" w:pos="1050"/>
          <w:tab w:val="left" w:pos="8306"/>
        </w:tabs>
        <w:snapToGrid w:val="0"/>
        <w:spacing w:line="560" w:lineRule="exact"/>
        <w:ind w:right="-58" w:firstLine="630"/>
        <w:rPr>
          <w:rFonts w:hint="eastAsia" w:ascii="仿宋_GB2312" w:hAnsi="宋体" w:eastAsia="仿宋_GB2312" w:cs="宋体"/>
          <w:sz w:val="32"/>
          <w:szCs w:val="32"/>
          <w:lang w:eastAsia="zh-CN"/>
        </w:rPr>
      </w:pPr>
    </w:p>
    <w:p>
      <w:pPr>
        <w:tabs>
          <w:tab w:val="left" w:pos="-105"/>
          <w:tab w:val="left" w:pos="1050"/>
          <w:tab w:val="left" w:pos="8306"/>
        </w:tabs>
        <w:snapToGrid w:val="0"/>
        <w:spacing w:line="560" w:lineRule="exact"/>
        <w:ind w:right="-58" w:firstLine="630"/>
        <w:rPr>
          <w:rFonts w:hint="eastAsia" w:ascii="仿宋_GB2312" w:hAnsi="宋体" w:eastAsia="仿宋_GB2312" w:cs="宋体"/>
          <w:sz w:val="32"/>
          <w:szCs w:val="32"/>
          <w:lang w:eastAsia="zh-CN"/>
        </w:rPr>
      </w:pPr>
    </w:p>
    <w:p>
      <w:pPr>
        <w:tabs>
          <w:tab w:val="left" w:pos="-105"/>
          <w:tab w:val="left" w:pos="1050"/>
          <w:tab w:val="left" w:pos="8306"/>
        </w:tabs>
        <w:wordWrap w:val="0"/>
        <w:snapToGrid w:val="0"/>
        <w:spacing w:line="560" w:lineRule="exact"/>
        <w:ind w:right="-58" w:firstLine="630"/>
        <w:jc w:val="right"/>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 xml:space="preserve">报价人：（公章） </w:t>
      </w:r>
      <w:r>
        <w:rPr>
          <w:rFonts w:hint="eastAsia" w:ascii="仿宋_GB2312" w:hAnsi="宋体" w:eastAsia="仿宋_GB2312" w:cs="宋体"/>
          <w:sz w:val="32"/>
          <w:szCs w:val="32"/>
          <w:u w:val="single"/>
          <w:lang w:eastAsia="zh-CN"/>
        </w:rPr>
        <w:t xml:space="preserve">               </w:t>
      </w:r>
    </w:p>
    <w:p>
      <w:pPr>
        <w:tabs>
          <w:tab w:val="left" w:pos="-105"/>
          <w:tab w:val="left" w:pos="1050"/>
          <w:tab w:val="left" w:pos="8306"/>
        </w:tabs>
        <w:wordWrap w:val="0"/>
        <w:snapToGrid w:val="0"/>
        <w:spacing w:line="560" w:lineRule="exact"/>
        <w:ind w:right="-58" w:firstLine="630"/>
        <w:jc w:val="right"/>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 xml:space="preserve"> 时间：    年  月  日     </w:t>
      </w:r>
    </w:p>
    <w:p>
      <w:pPr>
        <w:tabs>
          <w:tab w:val="left" w:pos="-105"/>
          <w:tab w:val="left" w:pos="1050"/>
          <w:tab w:val="left" w:pos="8306"/>
        </w:tabs>
        <w:snapToGrid w:val="0"/>
        <w:spacing w:line="560" w:lineRule="exact"/>
        <w:ind w:right="-58" w:firstLine="630"/>
        <w:jc w:val="right"/>
        <w:rPr>
          <w:rFonts w:hint="eastAsia" w:ascii="仿宋_GB2312" w:hAnsi="宋体" w:eastAsia="仿宋_GB2312" w:cs="宋体"/>
          <w:sz w:val="32"/>
          <w:szCs w:val="32"/>
          <w:lang w:eastAsia="zh-CN"/>
        </w:rPr>
      </w:pPr>
    </w:p>
    <w:p>
      <w:pPr>
        <w:tabs>
          <w:tab w:val="left" w:pos="-105"/>
          <w:tab w:val="left" w:pos="1050"/>
          <w:tab w:val="left" w:pos="8306"/>
        </w:tabs>
        <w:snapToGrid w:val="0"/>
        <w:spacing w:line="560" w:lineRule="exact"/>
        <w:ind w:right="582"/>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（★该版本为采购人固定模板，报价人不得变更）</w:t>
      </w:r>
    </w:p>
    <w:p>
      <w:pPr>
        <w:tabs>
          <w:tab w:val="left" w:pos="-105"/>
          <w:tab w:val="left" w:pos="1050"/>
          <w:tab w:val="left" w:pos="8306"/>
        </w:tabs>
        <w:snapToGrid w:val="0"/>
        <w:spacing w:line="560" w:lineRule="exact"/>
        <w:ind w:right="-58" w:firstLine="630"/>
        <w:jc w:val="right"/>
        <w:rPr>
          <w:rFonts w:hint="eastAsia" w:ascii="仿宋_GB2312" w:hAnsi="宋体" w:eastAsia="仿宋_GB2312" w:cs="宋体"/>
          <w:sz w:val="32"/>
          <w:szCs w:val="32"/>
          <w:lang w:eastAsia="zh-CN"/>
        </w:rPr>
      </w:pPr>
    </w:p>
    <w:p>
      <w:pPr>
        <w:tabs>
          <w:tab w:val="left" w:pos="-105"/>
          <w:tab w:val="left" w:pos="1050"/>
          <w:tab w:val="left" w:pos="8306"/>
        </w:tabs>
        <w:snapToGrid w:val="0"/>
        <w:spacing w:line="560" w:lineRule="exact"/>
        <w:ind w:right="422" w:firstLine="630"/>
        <w:jc w:val="center"/>
        <w:rPr>
          <w:rFonts w:hint="eastAsia" w:ascii="仿宋_GB2312" w:hAnsi="宋体" w:eastAsia="仿宋_GB2312" w:cs="宋体"/>
          <w:b/>
          <w:sz w:val="48"/>
          <w:szCs w:val="48"/>
          <w:lang w:eastAsia="zh-CN"/>
        </w:rPr>
      </w:pPr>
    </w:p>
    <w:p>
      <w:pPr>
        <w:tabs>
          <w:tab w:val="left" w:pos="-105"/>
          <w:tab w:val="left" w:pos="1050"/>
          <w:tab w:val="left" w:pos="8306"/>
        </w:tabs>
        <w:snapToGrid w:val="0"/>
        <w:spacing w:line="560" w:lineRule="exact"/>
        <w:ind w:right="422" w:firstLine="630"/>
        <w:jc w:val="center"/>
        <w:rPr>
          <w:rFonts w:hint="eastAsia" w:ascii="仿宋_GB2312" w:hAnsi="宋体" w:eastAsia="仿宋_GB2312" w:cs="宋体"/>
          <w:b/>
          <w:sz w:val="48"/>
          <w:szCs w:val="48"/>
          <w:lang w:eastAsia="zh-CN"/>
        </w:rPr>
      </w:pPr>
    </w:p>
    <w:p>
      <w:pPr>
        <w:tabs>
          <w:tab w:val="left" w:pos="-105"/>
          <w:tab w:val="left" w:pos="1050"/>
        </w:tabs>
        <w:snapToGrid w:val="0"/>
        <w:spacing w:line="560" w:lineRule="exact"/>
        <w:ind w:left="-105" w:leftChars="-50" w:right="1280" w:firstLine="643" w:firstLineChars="200"/>
        <w:jc w:val="right"/>
        <w:rPr>
          <w:rFonts w:hint="eastAsia" w:ascii="仿宋_GB2312" w:eastAsia="仿宋_GB2312"/>
          <w:b/>
          <w:sz w:val="32"/>
          <w:szCs w:val="32"/>
          <w:lang w:eastAsia="zh-CN"/>
        </w:rPr>
      </w:pPr>
    </w:p>
    <w:p>
      <w:pPr>
        <w:tabs>
          <w:tab w:val="left" w:pos="-105"/>
          <w:tab w:val="left" w:pos="1050"/>
        </w:tabs>
        <w:snapToGrid w:val="0"/>
        <w:spacing w:line="560" w:lineRule="exact"/>
        <w:ind w:left="-105" w:leftChars="-50" w:right="1280" w:firstLine="640" w:firstLineChars="200"/>
        <w:jc w:val="right"/>
        <w:rPr>
          <w:rFonts w:hint="eastAsia" w:ascii="仿宋_GB2312" w:eastAsia="仿宋_GB2312"/>
          <w:sz w:val="32"/>
          <w:szCs w:val="32"/>
          <w:lang w:eastAsia="zh-CN"/>
        </w:rPr>
      </w:pPr>
    </w:p>
    <w:p>
      <w:pPr>
        <w:tabs>
          <w:tab w:val="left" w:pos="-105"/>
          <w:tab w:val="left" w:pos="1050"/>
        </w:tabs>
        <w:snapToGrid w:val="0"/>
        <w:spacing w:line="560" w:lineRule="exact"/>
        <w:ind w:left="-105" w:leftChars="-50" w:right="1280" w:firstLine="640" w:firstLineChars="200"/>
        <w:jc w:val="right"/>
        <w:rPr>
          <w:rFonts w:hint="eastAsia" w:ascii="仿宋_GB2312" w:eastAsia="仿宋_GB2312"/>
          <w:sz w:val="32"/>
          <w:szCs w:val="32"/>
          <w:lang w:eastAsia="zh-CN"/>
        </w:rPr>
      </w:pPr>
    </w:p>
    <w:p>
      <w:pPr>
        <w:tabs>
          <w:tab w:val="left" w:pos="-105"/>
          <w:tab w:val="left" w:pos="1050"/>
        </w:tabs>
        <w:snapToGrid w:val="0"/>
        <w:spacing w:line="560" w:lineRule="exact"/>
        <w:ind w:left="-105" w:leftChars="-50" w:right="1280" w:firstLine="640" w:firstLineChars="200"/>
        <w:jc w:val="right"/>
        <w:rPr>
          <w:rFonts w:hint="eastAsia" w:ascii="仿宋_GB2312" w:eastAsia="仿宋_GB2312"/>
          <w:sz w:val="32"/>
          <w:szCs w:val="32"/>
          <w:lang w:eastAsia="zh-CN"/>
        </w:rPr>
      </w:pPr>
    </w:p>
    <w:p>
      <w:pPr>
        <w:tabs>
          <w:tab w:val="left" w:pos="-105"/>
          <w:tab w:val="left" w:pos="1050"/>
        </w:tabs>
        <w:snapToGrid w:val="0"/>
        <w:spacing w:line="560" w:lineRule="exact"/>
        <w:ind w:left="-105" w:leftChars="-50" w:right="1280" w:firstLine="640" w:firstLineChars="200"/>
        <w:jc w:val="right"/>
        <w:rPr>
          <w:rFonts w:hint="eastAsia" w:ascii="仿宋_GB2312" w:eastAsia="仿宋_GB2312"/>
          <w:sz w:val="32"/>
          <w:szCs w:val="32"/>
          <w:lang w:eastAsia="zh-CN"/>
        </w:rPr>
      </w:pPr>
    </w:p>
    <w:p>
      <w:pPr>
        <w:tabs>
          <w:tab w:val="left" w:pos="-105"/>
          <w:tab w:val="left" w:pos="1050"/>
        </w:tabs>
        <w:snapToGrid w:val="0"/>
        <w:spacing w:line="560" w:lineRule="exact"/>
        <w:ind w:left="-105" w:leftChars="-50" w:right="1280" w:firstLine="640" w:firstLineChars="200"/>
        <w:jc w:val="right"/>
        <w:rPr>
          <w:rFonts w:hint="eastAsia" w:ascii="仿宋_GB2312" w:eastAsia="仿宋_GB2312"/>
          <w:sz w:val="32"/>
          <w:szCs w:val="32"/>
          <w:lang w:eastAsia="zh-CN"/>
        </w:rPr>
      </w:pPr>
    </w:p>
    <w:p>
      <w:pPr>
        <w:tabs>
          <w:tab w:val="left" w:pos="-105"/>
          <w:tab w:val="left" w:pos="1050"/>
        </w:tabs>
        <w:snapToGrid w:val="0"/>
        <w:spacing w:line="560" w:lineRule="exact"/>
        <w:ind w:left="-105" w:leftChars="-50" w:right="1280" w:firstLine="640" w:firstLineChars="200"/>
        <w:jc w:val="right"/>
        <w:rPr>
          <w:rFonts w:hint="eastAsia" w:ascii="仿宋_GB2312" w:eastAsia="仿宋_GB2312"/>
          <w:sz w:val="32"/>
          <w:szCs w:val="32"/>
          <w:lang w:eastAsia="zh-CN"/>
        </w:rPr>
      </w:pPr>
    </w:p>
    <w:p>
      <w:pPr>
        <w:tabs>
          <w:tab w:val="left" w:pos="-105"/>
          <w:tab w:val="left" w:pos="1050"/>
        </w:tabs>
        <w:snapToGrid w:val="0"/>
        <w:spacing w:line="560" w:lineRule="exact"/>
        <w:ind w:left="-105" w:leftChars="-50" w:right="1280" w:firstLine="640" w:firstLineChars="200"/>
        <w:jc w:val="right"/>
        <w:rPr>
          <w:rFonts w:hint="eastAsia" w:ascii="仿宋_GB2312" w:eastAsia="仿宋_GB2312"/>
          <w:sz w:val="32"/>
          <w:szCs w:val="32"/>
          <w:lang w:eastAsia="zh-CN"/>
        </w:rPr>
      </w:pPr>
    </w:p>
    <w:p>
      <w:pPr>
        <w:tabs>
          <w:tab w:val="left" w:pos="-105"/>
          <w:tab w:val="left" w:pos="1050"/>
        </w:tabs>
        <w:snapToGrid w:val="0"/>
        <w:spacing w:line="560" w:lineRule="exact"/>
        <w:ind w:left="-105" w:leftChars="-50" w:right="1280" w:firstLine="640" w:firstLineChars="200"/>
        <w:jc w:val="right"/>
        <w:rPr>
          <w:rFonts w:hint="eastAsia" w:ascii="仿宋_GB2312" w:eastAsia="仿宋_GB2312"/>
          <w:sz w:val="32"/>
          <w:szCs w:val="32"/>
          <w:lang w:eastAsia="zh-CN"/>
        </w:rPr>
      </w:pPr>
    </w:p>
    <w:p>
      <w:pPr>
        <w:tabs>
          <w:tab w:val="left" w:pos="-105"/>
          <w:tab w:val="left" w:pos="1050"/>
        </w:tabs>
        <w:snapToGrid w:val="0"/>
        <w:spacing w:line="560" w:lineRule="exact"/>
        <w:ind w:left="-105" w:leftChars="-50" w:right="1280" w:firstLine="640" w:firstLineChars="200"/>
        <w:jc w:val="right"/>
        <w:rPr>
          <w:rFonts w:hint="eastAsia" w:ascii="仿宋_GB2312" w:eastAsia="仿宋_GB2312"/>
          <w:sz w:val="32"/>
          <w:szCs w:val="32"/>
          <w:lang w:eastAsia="zh-CN"/>
        </w:rPr>
      </w:pPr>
    </w:p>
    <w:p>
      <w:pPr>
        <w:tabs>
          <w:tab w:val="left" w:pos="-105"/>
          <w:tab w:val="left" w:pos="1050"/>
        </w:tabs>
        <w:snapToGrid w:val="0"/>
        <w:spacing w:line="560" w:lineRule="exact"/>
        <w:ind w:left="-105" w:leftChars="-50" w:right="1280" w:firstLine="640" w:firstLineChars="200"/>
        <w:jc w:val="right"/>
        <w:rPr>
          <w:rFonts w:hint="eastAsia" w:ascii="仿宋_GB2312" w:eastAsia="仿宋_GB2312"/>
          <w:sz w:val="32"/>
          <w:szCs w:val="32"/>
          <w:lang w:eastAsia="zh-CN"/>
        </w:rPr>
      </w:pPr>
    </w:p>
    <w:p>
      <w:pPr>
        <w:tabs>
          <w:tab w:val="left" w:pos="-105"/>
          <w:tab w:val="left" w:pos="1050"/>
          <w:tab w:val="left" w:pos="8306"/>
        </w:tabs>
        <w:snapToGrid w:val="0"/>
        <w:spacing w:line="560" w:lineRule="exact"/>
        <w:ind w:right="422" w:firstLine="630"/>
        <w:jc w:val="center"/>
        <w:rPr>
          <w:rFonts w:hint="eastAsia" w:ascii="仿宋_GB2312" w:hAnsi="宋体" w:eastAsia="仿宋_GB2312" w:cs="宋体"/>
          <w:b/>
          <w:sz w:val="48"/>
          <w:szCs w:val="48"/>
          <w:lang w:eastAsia="zh-CN"/>
        </w:rPr>
      </w:pPr>
      <w:r>
        <w:rPr>
          <w:rFonts w:hint="eastAsia" w:ascii="仿宋_GB2312" w:hAnsi="宋体" w:eastAsia="仿宋_GB2312" w:cs="宋体"/>
          <w:b/>
          <w:sz w:val="48"/>
          <w:szCs w:val="48"/>
          <w:lang w:eastAsia="zh-CN"/>
        </w:rPr>
        <w:t>保密承诺书</w:t>
      </w:r>
    </w:p>
    <w:p>
      <w:pPr>
        <w:tabs>
          <w:tab w:val="left" w:pos="-105"/>
          <w:tab w:val="left" w:pos="1050"/>
          <w:tab w:val="left" w:pos="8306"/>
        </w:tabs>
        <w:snapToGrid w:val="0"/>
        <w:spacing w:line="560" w:lineRule="exact"/>
        <w:ind w:right="422"/>
        <w:rPr>
          <w:rFonts w:hint="eastAsia" w:ascii="仿宋_GB2312" w:hAnsi="宋体" w:eastAsia="仿宋_GB2312" w:cs="宋体"/>
          <w:sz w:val="32"/>
          <w:szCs w:val="32"/>
          <w:lang w:eastAsia="zh-CN"/>
        </w:rPr>
      </w:pPr>
    </w:p>
    <w:p>
      <w:pPr>
        <w:tabs>
          <w:tab w:val="left" w:pos="-105"/>
          <w:tab w:val="left" w:pos="1050"/>
          <w:tab w:val="left" w:pos="8306"/>
        </w:tabs>
        <w:snapToGrid w:val="0"/>
        <w:spacing w:line="560" w:lineRule="exact"/>
        <w:ind w:right="422"/>
        <w:rPr>
          <w:rFonts w:hint="eastAsia" w:ascii="仿宋_GB2312" w:hAnsi="宋体" w:eastAsia="仿宋_GB2312" w:cs="宋体"/>
          <w:sz w:val="32"/>
          <w:szCs w:val="32"/>
          <w:lang w:eastAsia="zh-CN"/>
        </w:rPr>
      </w:pPr>
    </w:p>
    <w:p>
      <w:pPr>
        <w:tabs>
          <w:tab w:val="left" w:pos="-105"/>
          <w:tab w:val="left" w:pos="1050"/>
          <w:tab w:val="left" w:pos="8306"/>
        </w:tabs>
        <w:snapToGrid w:val="0"/>
        <w:spacing w:line="560" w:lineRule="exact"/>
        <w:ind w:right="422"/>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我单位</w:t>
      </w:r>
      <w:r>
        <w:rPr>
          <w:rFonts w:hint="eastAsia" w:ascii="仿宋_GB2312" w:hAnsi="宋体" w:eastAsia="仿宋_GB2312" w:cs="宋体"/>
          <w:sz w:val="32"/>
          <w:szCs w:val="32"/>
          <w:u w:val="single"/>
          <w:lang w:eastAsia="zh-CN"/>
        </w:rPr>
        <w:t>（报价人公司全称）</w:t>
      </w:r>
      <w:r>
        <w:rPr>
          <w:rFonts w:hint="eastAsia" w:ascii="仿宋_GB2312" w:hAnsi="宋体" w:eastAsia="仿宋_GB2312" w:cs="宋体"/>
          <w:sz w:val="32"/>
          <w:szCs w:val="32"/>
          <w:lang w:eastAsia="zh-CN"/>
        </w:rPr>
        <w:t>承诺：</w:t>
      </w:r>
    </w:p>
    <w:p>
      <w:pPr>
        <w:tabs>
          <w:tab w:val="left" w:pos="-105"/>
          <w:tab w:val="left" w:pos="1050"/>
          <w:tab w:val="left" w:pos="8306"/>
        </w:tabs>
        <w:snapToGrid w:val="0"/>
        <w:spacing w:line="560" w:lineRule="exact"/>
        <w:ind w:right="422" w:firstLine="600" w:firstLineChars="200"/>
        <w:rPr>
          <w:rFonts w:hint="eastAsia" w:ascii="仿宋" w:hAnsi="仿宋" w:eastAsia="仿宋" w:cs="仿宋_GB2312"/>
          <w:kern w:val="2"/>
          <w:sz w:val="30"/>
          <w:szCs w:val="30"/>
          <w:lang w:eastAsia="zh-CN" w:bidi="ar"/>
        </w:rPr>
      </w:pPr>
      <w:r>
        <w:rPr>
          <w:rFonts w:hint="eastAsia" w:ascii="仿宋" w:hAnsi="仿宋" w:eastAsia="仿宋" w:cs="宋体"/>
          <w:sz w:val="30"/>
          <w:szCs w:val="30"/>
          <w:lang w:eastAsia="zh-CN"/>
        </w:rPr>
        <w:t>认</w:t>
      </w:r>
      <w:r>
        <w:rPr>
          <w:rFonts w:hint="eastAsia" w:ascii="仿宋" w:hAnsi="仿宋" w:eastAsia="仿宋" w:cs="仿宋_GB2312"/>
          <w:color w:val="000000"/>
          <w:kern w:val="2"/>
          <w:sz w:val="30"/>
          <w:szCs w:val="30"/>
          <w:lang w:eastAsia="zh-CN" w:bidi="ar"/>
        </w:rPr>
        <w:t>真遵守国家保密法律、法规和规章制度，履行保密义务；进入甲方工作区域的工作人员要严格履行保密义务，未经甲方允许</w:t>
      </w:r>
      <w:r>
        <w:rPr>
          <w:rFonts w:hint="eastAsia" w:ascii="仿宋" w:hAnsi="仿宋" w:eastAsia="仿宋"/>
          <w:sz w:val="30"/>
          <w:szCs w:val="30"/>
          <w:lang w:eastAsia="zh-CN"/>
        </w:rPr>
        <w:t>不得违规记录、存储、复制国家秘密信息，不以任何方式泄露所接触和知悉的国家秘密，</w:t>
      </w:r>
      <w:r>
        <w:rPr>
          <w:rFonts w:hint="eastAsia" w:ascii="仿宋" w:hAnsi="仿宋" w:eastAsia="仿宋" w:cs="仿宋_GB2312"/>
          <w:color w:val="000000"/>
          <w:kern w:val="2"/>
          <w:sz w:val="30"/>
          <w:szCs w:val="30"/>
          <w:lang w:eastAsia="zh-CN" w:bidi="ar"/>
        </w:rPr>
        <w:t>严禁将甲方工作文件等内部资料泄露出去，如发生泄密行为，</w:t>
      </w:r>
      <w:r>
        <w:rPr>
          <w:rFonts w:hint="eastAsia" w:ascii="仿宋" w:hAnsi="仿宋" w:eastAsia="仿宋" w:cs="仿宋_GB2312"/>
          <w:kern w:val="2"/>
          <w:sz w:val="30"/>
          <w:szCs w:val="30"/>
          <w:lang w:eastAsia="zh-CN" w:bidi="ar"/>
        </w:rPr>
        <w:t>我单位及其工作人员将承担相应法律后果。</w:t>
      </w:r>
    </w:p>
    <w:p>
      <w:pPr>
        <w:spacing w:line="560" w:lineRule="exact"/>
        <w:ind w:firstLine="570"/>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特此声明！</w:t>
      </w:r>
    </w:p>
    <w:p>
      <w:pPr>
        <w:spacing w:line="560" w:lineRule="exact"/>
        <w:ind w:firstLine="570"/>
        <w:rPr>
          <w:rFonts w:ascii="仿宋_GB2312" w:hAnsi="宋体" w:eastAsia="仿宋_GB2312" w:cs="宋体"/>
          <w:sz w:val="32"/>
          <w:szCs w:val="32"/>
          <w:lang w:eastAsia="zh-CN"/>
        </w:rPr>
      </w:pPr>
    </w:p>
    <w:p>
      <w:pPr>
        <w:spacing w:line="560" w:lineRule="exact"/>
        <w:ind w:firstLine="570"/>
        <w:rPr>
          <w:rFonts w:ascii="仿宋_GB2312" w:hAnsi="宋体" w:eastAsia="仿宋_GB2312" w:cs="宋体"/>
          <w:sz w:val="32"/>
          <w:szCs w:val="32"/>
          <w:lang w:eastAsia="zh-CN"/>
        </w:rPr>
      </w:pPr>
    </w:p>
    <w:p>
      <w:pPr>
        <w:spacing w:line="560" w:lineRule="exact"/>
        <w:ind w:firstLine="570"/>
        <w:rPr>
          <w:rFonts w:ascii="仿宋_GB2312" w:hAnsi="宋体" w:eastAsia="仿宋_GB2312" w:cs="宋体"/>
          <w:sz w:val="32"/>
          <w:szCs w:val="32"/>
          <w:lang w:eastAsia="zh-CN"/>
        </w:rPr>
      </w:pPr>
    </w:p>
    <w:p>
      <w:pPr>
        <w:wordWrap w:val="0"/>
        <w:spacing w:line="560" w:lineRule="exact"/>
        <w:ind w:right="160" w:firstLine="570"/>
        <w:jc w:val="right"/>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 xml:space="preserve">承诺人：*****公司（公章）  </w:t>
      </w:r>
    </w:p>
    <w:p>
      <w:pPr>
        <w:tabs>
          <w:tab w:val="left" w:pos="-105"/>
          <w:tab w:val="left" w:pos="1050"/>
        </w:tabs>
        <w:snapToGrid w:val="0"/>
        <w:spacing w:line="560" w:lineRule="exact"/>
        <w:ind w:left="-105" w:leftChars="-50" w:right="1280" w:firstLine="640" w:firstLineChars="200"/>
        <w:jc w:val="right"/>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 xml:space="preserve">****年**月**日    </w:t>
      </w:r>
    </w:p>
    <w:p>
      <w:pPr>
        <w:tabs>
          <w:tab w:val="left" w:pos="-105"/>
          <w:tab w:val="left" w:pos="1050"/>
        </w:tabs>
        <w:snapToGrid w:val="0"/>
        <w:spacing w:line="560" w:lineRule="exact"/>
        <w:ind w:left="-105" w:leftChars="-50" w:right="1280" w:firstLine="640" w:firstLineChars="200"/>
        <w:jc w:val="right"/>
        <w:rPr>
          <w:rFonts w:hint="eastAsia" w:ascii="仿宋_GB2312" w:eastAsia="仿宋_GB2312"/>
          <w:sz w:val="32"/>
          <w:szCs w:val="32"/>
          <w:lang w:eastAsia="zh-CN"/>
        </w:rPr>
      </w:pPr>
    </w:p>
    <w:p>
      <w:pPr>
        <w:tabs>
          <w:tab w:val="left" w:pos="-105"/>
          <w:tab w:val="left" w:pos="1050"/>
        </w:tabs>
        <w:snapToGrid w:val="0"/>
        <w:spacing w:line="560" w:lineRule="exact"/>
        <w:ind w:left="-105" w:leftChars="-50" w:right="1280" w:firstLine="640" w:firstLineChars="200"/>
        <w:jc w:val="right"/>
        <w:rPr>
          <w:rFonts w:hint="eastAsia" w:ascii="仿宋_GB2312" w:eastAsia="仿宋_GB2312"/>
          <w:sz w:val="32"/>
          <w:szCs w:val="32"/>
          <w:lang w:eastAsia="zh-CN"/>
        </w:rPr>
      </w:pPr>
    </w:p>
    <w:p>
      <w:pPr>
        <w:tabs>
          <w:tab w:val="left" w:pos="-105"/>
          <w:tab w:val="left" w:pos="1050"/>
        </w:tabs>
        <w:snapToGrid w:val="0"/>
        <w:spacing w:line="560" w:lineRule="exact"/>
        <w:ind w:left="-105" w:leftChars="-50" w:right="1280" w:firstLine="640" w:firstLineChars="200"/>
        <w:jc w:val="right"/>
        <w:rPr>
          <w:rFonts w:hint="eastAsia" w:ascii="仿宋_GB2312" w:eastAsia="仿宋_GB2312"/>
          <w:sz w:val="32"/>
          <w:szCs w:val="32"/>
          <w:lang w:eastAsia="zh-CN"/>
        </w:rPr>
      </w:pPr>
    </w:p>
    <w:p>
      <w:pPr>
        <w:tabs>
          <w:tab w:val="left" w:pos="-105"/>
          <w:tab w:val="left" w:pos="1050"/>
        </w:tabs>
        <w:snapToGrid w:val="0"/>
        <w:spacing w:line="560" w:lineRule="exact"/>
        <w:ind w:left="-105" w:leftChars="-50" w:right="1280" w:firstLine="640" w:firstLineChars="200"/>
        <w:jc w:val="right"/>
        <w:rPr>
          <w:rFonts w:hint="eastAsia" w:ascii="仿宋_GB2312" w:eastAsia="仿宋_GB2312"/>
          <w:sz w:val="32"/>
          <w:szCs w:val="32"/>
          <w:lang w:eastAsia="zh-CN"/>
        </w:rPr>
      </w:pPr>
    </w:p>
    <w:p>
      <w:pPr>
        <w:tabs>
          <w:tab w:val="left" w:pos="-105"/>
          <w:tab w:val="left" w:pos="1050"/>
        </w:tabs>
        <w:snapToGrid w:val="0"/>
        <w:spacing w:line="560" w:lineRule="exact"/>
        <w:ind w:left="-105" w:leftChars="-50" w:right="1280" w:firstLine="640" w:firstLineChars="200"/>
        <w:jc w:val="right"/>
        <w:rPr>
          <w:rFonts w:hint="eastAsia" w:ascii="仿宋_GB2312" w:eastAsia="仿宋_GB2312"/>
          <w:sz w:val="32"/>
          <w:szCs w:val="32"/>
          <w:lang w:eastAsia="zh-CN"/>
        </w:rPr>
      </w:pPr>
    </w:p>
    <w:p>
      <w:pPr>
        <w:tabs>
          <w:tab w:val="left" w:pos="-105"/>
          <w:tab w:val="left" w:pos="1050"/>
        </w:tabs>
        <w:snapToGrid w:val="0"/>
        <w:spacing w:line="560" w:lineRule="exact"/>
        <w:ind w:left="-105" w:leftChars="-50" w:right="1280" w:firstLine="640" w:firstLineChars="200"/>
        <w:jc w:val="right"/>
        <w:rPr>
          <w:rFonts w:hint="eastAsia" w:ascii="仿宋_GB2312" w:eastAsia="仿宋_GB2312"/>
          <w:sz w:val="32"/>
          <w:szCs w:val="32"/>
          <w:lang w:eastAsia="zh-CN"/>
        </w:rPr>
      </w:pPr>
    </w:p>
    <w:p>
      <w:pPr>
        <w:tabs>
          <w:tab w:val="left" w:pos="-105"/>
          <w:tab w:val="left" w:pos="1050"/>
        </w:tabs>
        <w:snapToGrid w:val="0"/>
        <w:spacing w:line="560" w:lineRule="exact"/>
        <w:ind w:left="-105" w:leftChars="-50" w:right="1280" w:firstLine="640" w:firstLineChars="200"/>
        <w:jc w:val="right"/>
        <w:rPr>
          <w:rFonts w:hint="eastAsia" w:ascii="仿宋_GB2312" w:eastAsia="仿宋_GB2312"/>
          <w:sz w:val="32"/>
          <w:szCs w:val="32"/>
          <w:lang w:eastAsia="zh-CN"/>
        </w:rPr>
      </w:pPr>
    </w:p>
    <w:p>
      <w:pPr>
        <w:tabs>
          <w:tab w:val="left" w:pos="-105"/>
          <w:tab w:val="left" w:pos="1050"/>
        </w:tabs>
        <w:snapToGrid w:val="0"/>
        <w:spacing w:line="560" w:lineRule="exact"/>
        <w:ind w:left="-105" w:leftChars="-50" w:right="1280" w:firstLine="640" w:firstLineChars="200"/>
        <w:jc w:val="right"/>
        <w:rPr>
          <w:rFonts w:hint="eastAsia" w:ascii="仿宋_GB2312" w:eastAsia="仿宋_GB2312"/>
          <w:sz w:val="32"/>
          <w:szCs w:val="32"/>
          <w:lang w:eastAsia="zh-CN"/>
        </w:rPr>
      </w:pPr>
    </w:p>
    <w:p>
      <w:pPr>
        <w:tabs>
          <w:tab w:val="left" w:pos="-105"/>
          <w:tab w:val="left" w:pos="1050"/>
        </w:tabs>
        <w:snapToGrid w:val="0"/>
        <w:spacing w:line="560" w:lineRule="exact"/>
        <w:ind w:left="-105" w:leftChars="-50" w:right="1280" w:firstLine="640" w:firstLineChars="200"/>
        <w:jc w:val="right"/>
        <w:rPr>
          <w:rFonts w:hint="eastAsia" w:ascii="仿宋_GB2312" w:eastAsia="仿宋_GB2312"/>
          <w:sz w:val="32"/>
          <w:szCs w:val="32"/>
          <w:lang w:eastAsia="zh-CN"/>
        </w:rPr>
      </w:pPr>
    </w:p>
    <w:p>
      <w:pPr>
        <w:pStyle w:val="3"/>
        <w:snapToGrid w:val="0"/>
        <w:ind w:firstLine="0"/>
        <w:rPr>
          <w:rFonts w:hint="eastAsia" w:ascii="仿宋_GB2312" w:eastAsia="仿宋_GB2312"/>
          <w:b/>
          <w:color w:val="FF0000"/>
          <w:sz w:val="32"/>
          <w:szCs w:val="32"/>
          <w:u w:val="single"/>
          <w:lang w:eastAsia="zh-CN"/>
        </w:rPr>
      </w:pPr>
      <w:r>
        <w:rPr>
          <w:rFonts w:hint="eastAsia" w:ascii="仿宋_GB2312" w:eastAsia="仿宋_GB2312"/>
          <w:b/>
          <w:color w:val="FF0000"/>
          <w:sz w:val="32"/>
          <w:szCs w:val="32"/>
          <w:u w:val="single"/>
          <w:lang w:eastAsia="zh-CN"/>
        </w:rPr>
        <w:t>密封文件夹：贰</w:t>
      </w:r>
    </w:p>
    <w:p>
      <w:pPr>
        <w:tabs>
          <w:tab w:val="left" w:pos="-105"/>
          <w:tab w:val="left" w:pos="1050"/>
        </w:tabs>
        <w:snapToGrid w:val="0"/>
        <w:spacing w:line="560" w:lineRule="exact"/>
        <w:ind w:left="-105" w:leftChars="-50" w:right="1280" w:firstLine="643" w:firstLineChars="200"/>
        <w:jc w:val="center"/>
        <w:rPr>
          <w:rFonts w:hint="eastAsia" w:ascii="仿宋" w:hAnsi="仿宋" w:eastAsia="仿宋"/>
          <w:b/>
          <w:color w:val="000000"/>
          <w:sz w:val="32"/>
          <w:szCs w:val="32"/>
          <w:u w:val="single"/>
          <w:lang w:eastAsia="zh-CN"/>
        </w:rPr>
      </w:pPr>
      <w:r>
        <w:rPr>
          <w:rFonts w:hint="eastAsia" w:ascii="仿宋" w:hAnsi="仿宋" w:eastAsia="仿宋"/>
          <w:b/>
          <w:color w:val="000000"/>
          <w:sz w:val="32"/>
          <w:szCs w:val="32"/>
          <w:u w:val="single"/>
          <w:lang w:eastAsia="zh-CN"/>
        </w:rPr>
        <w:t>福建省闽江监狱便民服务中心信息化设备</w:t>
      </w:r>
    </w:p>
    <w:p>
      <w:pPr>
        <w:tabs>
          <w:tab w:val="left" w:pos="-105"/>
          <w:tab w:val="left" w:pos="1050"/>
        </w:tabs>
        <w:snapToGrid w:val="0"/>
        <w:spacing w:line="560" w:lineRule="exact"/>
        <w:ind w:left="-105" w:leftChars="-50" w:right="1280" w:firstLine="643" w:firstLineChars="200"/>
        <w:jc w:val="center"/>
        <w:rPr>
          <w:rFonts w:hint="eastAsia" w:ascii="仿宋" w:hAnsi="仿宋" w:eastAsia="仿宋"/>
          <w:b/>
          <w:color w:val="000000"/>
          <w:sz w:val="32"/>
          <w:szCs w:val="32"/>
          <w:u w:val="single"/>
          <w:lang w:eastAsia="zh-CN"/>
        </w:rPr>
      </w:pPr>
      <w:r>
        <w:rPr>
          <w:rFonts w:hint="eastAsia" w:ascii="仿宋" w:hAnsi="仿宋" w:eastAsia="仿宋"/>
          <w:b/>
          <w:color w:val="000000"/>
          <w:sz w:val="32"/>
          <w:szCs w:val="32"/>
          <w:u w:val="single"/>
          <w:lang w:eastAsia="zh-CN"/>
        </w:rPr>
        <w:t>采购项目报价单</w:t>
      </w:r>
    </w:p>
    <w:p>
      <w:pPr>
        <w:tabs>
          <w:tab w:val="left" w:pos="-105"/>
          <w:tab w:val="left" w:pos="1050"/>
        </w:tabs>
        <w:snapToGrid w:val="0"/>
        <w:spacing w:line="560" w:lineRule="exact"/>
        <w:ind w:right="1280"/>
        <w:jc w:val="both"/>
        <w:rPr>
          <w:rFonts w:hint="eastAsia" w:ascii="仿宋_GB2312" w:eastAsia="仿宋_GB2312"/>
          <w:sz w:val="40"/>
          <w:szCs w:val="32"/>
          <w:lang w:eastAsia="zh-CN"/>
        </w:rPr>
      </w:pPr>
    </w:p>
    <w:tbl>
      <w:tblPr>
        <w:tblStyle w:val="8"/>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160"/>
        <w:gridCol w:w="210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noWrap w:val="0"/>
            <w:vAlign w:val="top"/>
          </w:tcPr>
          <w:p>
            <w:pPr>
              <w:jc w:val="center"/>
              <w:rPr>
                <w:rFonts w:hint="eastAsia" w:ascii="仿宋" w:hAnsi="仿宋" w:eastAsia="仿宋" w:cs="仿宋_GB2312"/>
                <w:b/>
                <w:color w:val="000000"/>
                <w:kern w:val="2"/>
                <w:sz w:val="36"/>
                <w:szCs w:val="30"/>
                <w:lang w:eastAsia="zh-CN" w:bidi="ar"/>
              </w:rPr>
            </w:pPr>
            <w:r>
              <w:rPr>
                <w:rFonts w:hint="eastAsia" w:ascii="仿宋" w:hAnsi="仿宋" w:eastAsia="仿宋" w:cs="仿宋_GB2312"/>
                <w:b/>
                <w:color w:val="000000"/>
                <w:kern w:val="2"/>
                <w:sz w:val="36"/>
                <w:szCs w:val="30"/>
                <w:lang w:eastAsia="zh-CN" w:bidi="ar"/>
              </w:rPr>
              <w:t>项目名称</w:t>
            </w:r>
          </w:p>
        </w:tc>
        <w:tc>
          <w:tcPr>
            <w:tcW w:w="2160" w:type="dxa"/>
            <w:noWrap w:val="0"/>
            <w:vAlign w:val="top"/>
          </w:tcPr>
          <w:p>
            <w:pPr>
              <w:jc w:val="center"/>
              <w:rPr>
                <w:rFonts w:hint="eastAsia" w:ascii="仿宋" w:hAnsi="仿宋" w:eastAsia="仿宋" w:cs="仿宋_GB2312"/>
                <w:b/>
                <w:color w:val="000000"/>
                <w:kern w:val="2"/>
                <w:sz w:val="36"/>
                <w:szCs w:val="30"/>
                <w:lang w:eastAsia="zh-CN" w:bidi="ar"/>
              </w:rPr>
            </w:pPr>
            <w:r>
              <w:rPr>
                <w:rFonts w:hint="eastAsia" w:ascii="仿宋" w:hAnsi="仿宋" w:eastAsia="仿宋" w:cs="仿宋_GB2312"/>
                <w:b/>
                <w:color w:val="000000"/>
                <w:kern w:val="2"/>
                <w:sz w:val="36"/>
                <w:szCs w:val="30"/>
                <w:lang w:eastAsia="zh-CN" w:bidi="ar"/>
              </w:rPr>
              <w:t>预算金额（元）</w:t>
            </w:r>
          </w:p>
        </w:tc>
        <w:tc>
          <w:tcPr>
            <w:tcW w:w="2100" w:type="dxa"/>
            <w:noWrap w:val="0"/>
            <w:vAlign w:val="top"/>
          </w:tcPr>
          <w:p>
            <w:pPr>
              <w:jc w:val="center"/>
              <w:rPr>
                <w:rFonts w:ascii="仿宋" w:hAnsi="仿宋" w:eastAsia="仿宋" w:cs="仿宋_GB2312"/>
                <w:b/>
                <w:color w:val="000000"/>
                <w:kern w:val="2"/>
                <w:sz w:val="36"/>
                <w:szCs w:val="30"/>
                <w:lang w:eastAsia="zh-CN" w:bidi="ar"/>
              </w:rPr>
            </w:pPr>
            <w:r>
              <w:rPr>
                <w:rFonts w:hint="eastAsia" w:ascii="仿宋" w:hAnsi="仿宋" w:eastAsia="仿宋" w:cs="仿宋_GB2312"/>
                <w:b/>
                <w:color w:val="000000"/>
                <w:kern w:val="2"/>
                <w:sz w:val="36"/>
                <w:szCs w:val="30"/>
                <w:lang w:eastAsia="zh-CN" w:bidi="ar"/>
              </w:rPr>
              <w:t>报价金额（元）</w:t>
            </w:r>
          </w:p>
        </w:tc>
        <w:tc>
          <w:tcPr>
            <w:tcW w:w="2085" w:type="dxa"/>
            <w:noWrap w:val="0"/>
            <w:vAlign w:val="top"/>
          </w:tcPr>
          <w:p>
            <w:pPr>
              <w:jc w:val="center"/>
              <w:rPr>
                <w:rFonts w:hint="eastAsia" w:ascii="仿宋" w:hAnsi="仿宋" w:eastAsia="仿宋" w:cs="仿宋_GB2312"/>
                <w:color w:val="FF0000"/>
                <w:kern w:val="2"/>
                <w:sz w:val="36"/>
                <w:szCs w:val="30"/>
                <w:lang w:eastAsia="zh-CN" w:bidi="ar"/>
              </w:rPr>
            </w:pPr>
            <w:r>
              <w:rPr>
                <w:rFonts w:hint="eastAsia" w:ascii="仿宋" w:hAnsi="仿宋" w:eastAsia="仿宋" w:cs="仿宋_GB2312"/>
                <w:b/>
                <w:color w:val="000000"/>
                <w:kern w:val="2"/>
                <w:sz w:val="36"/>
                <w:szCs w:val="30"/>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trPr>
        <w:tc>
          <w:tcPr>
            <w:tcW w:w="2133" w:type="dxa"/>
            <w:noWrap w:val="0"/>
            <w:vAlign w:val="top"/>
          </w:tcPr>
          <w:p>
            <w:pPr>
              <w:pStyle w:val="24"/>
              <w:rPr>
                <w:rFonts w:hint="eastAsia"/>
                <w:kern w:val="0"/>
                <w:lang w:eastAsia="zh-CN"/>
              </w:rPr>
            </w:pPr>
            <w:r>
              <w:rPr>
                <w:rFonts w:hint="eastAsia"/>
                <w:kern w:val="0"/>
                <w:lang w:eastAsia="zh-CN"/>
              </w:rPr>
              <w:t>福建省闽江监狱</w:t>
            </w:r>
            <w:r>
              <w:rPr>
                <w:rFonts w:hint="eastAsia" w:ascii="仿宋" w:hAnsi="仿宋" w:eastAsia="仿宋"/>
                <w:b/>
                <w:color w:val="000000"/>
                <w:sz w:val="32"/>
                <w:szCs w:val="32"/>
                <w:u w:val="single"/>
                <w:lang w:eastAsia="zh-CN"/>
              </w:rPr>
              <w:t>便民服务中心信息化设备采购项目</w:t>
            </w:r>
          </w:p>
        </w:tc>
        <w:tc>
          <w:tcPr>
            <w:tcW w:w="2160" w:type="dxa"/>
            <w:noWrap w:val="0"/>
            <w:vAlign w:val="top"/>
          </w:tcPr>
          <w:p>
            <w:pPr>
              <w:pStyle w:val="24"/>
              <w:jc w:val="left"/>
              <w:rPr>
                <w:rFonts w:hint="eastAsia"/>
                <w:lang w:eastAsia="zh-CN"/>
              </w:rPr>
            </w:pPr>
          </w:p>
          <w:p>
            <w:pPr>
              <w:pStyle w:val="24"/>
              <w:rPr>
                <w:rFonts w:hint="eastAsia"/>
                <w:lang w:eastAsia="zh-CN"/>
              </w:rPr>
            </w:pPr>
            <w:r>
              <w:rPr>
                <w:rFonts w:hint="eastAsia"/>
                <w:lang w:val="en-US" w:eastAsia="zh-CN"/>
              </w:rPr>
              <w:t>260</w:t>
            </w:r>
            <w:r>
              <w:rPr>
                <w:rFonts w:hint="eastAsia"/>
                <w:lang w:eastAsia="zh-CN"/>
              </w:rPr>
              <w:t>000</w:t>
            </w:r>
          </w:p>
        </w:tc>
        <w:tc>
          <w:tcPr>
            <w:tcW w:w="2100" w:type="dxa"/>
            <w:noWrap w:val="0"/>
            <w:vAlign w:val="top"/>
          </w:tcPr>
          <w:p>
            <w:pPr>
              <w:jc w:val="center"/>
              <w:rPr>
                <w:sz w:val="36"/>
              </w:rPr>
            </w:pPr>
          </w:p>
        </w:tc>
        <w:tc>
          <w:tcPr>
            <w:tcW w:w="2085" w:type="dxa"/>
            <w:noWrap w:val="0"/>
            <w:vAlign w:val="top"/>
          </w:tcPr>
          <w:p>
            <w:pPr>
              <w:jc w:val="center"/>
              <w:rPr>
                <w:sz w:val="36"/>
              </w:rPr>
            </w:pPr>
          </w:p>
        </w:tc>
      </w:tr>
    </w:tbl>
    <w:p>
      <w:pPr>
        <w:tabs>
          <w:tab w:val="left" w:pos="-105"/>
          <w:tab w:val="left" w:pos="1050"/>
        </w:tabs>
        <w:snapToGrid w:val="0"/>
        <w:spacing w:line="560" w:lineRule="exact"/>
        <w:ind w:right="1280"/>
        <w:jc w:val="both"/>
        <w:rPr>
          <w:rFonts w:hint="eastAsia" w:ascii="仿宋_GB2312" w:eastAsia="仿宋_GB2312"/>
          <w:sz w:val="28"/>
          <w:szCs w:val="32"/>
          <w:lang w:eastAsia="zh-CN"/>
        </w:rPr>
      </w:pPr>
      <w:r>
        <w:rPr>
          <w:rFonts w:hint="eastAsia" w:ascii="仿宋_GB2312" w:eastAsia="仿宋_GB2312"/>
          <w:sz w:val="28"/>
          <w:szCs w:val="32"/>
          <w:lang w:eastAsia="zh-CN"/>
        </w:rPr>
        <w:t>（备注：报价金额包含运输、税收。包装等一切费用。）</w:t>
      </w:r>
    </w:p>
    <w:p>
      <w:pPr>
        <w:spacing w:line="520" w:lineRule="exact"/>
        <w:rPr>
          <w:rFonts w:ascii="微软雅黑" w:hAnsi="微软雅黑" w:eastAsia="微软雅黑" w:cs="微软雅黑"/>
          <w:color w:val="4F627B"/>
          <w:sz w:val="22"/>
          <w:szCs w:val="28"/>
          <w:lang w:eastAsia="zh-CN"/>
        </w:rPr>
      </w:pPr>
    </w:p>
    <w:p>
      <w:pPr>
        <w:tabs>
          <w:tab w:val="left" w:pos="-105"/>
          <w:tab w:val="left" w:pos="1050"/>
          <w:tab w:val="left" w:pos="8306"/>
        </w:tabs>
        <w:snapToGrid w:val="0"/>
        <w:spacing w:line="560" w:lineRule="exact"/>
        <w:ind w:right="-58" w:firstLine="630"/>
        <w:jc w:val="right"/>
        <w:rPr>
          <w:rFonts w:hint="eastAsia" w:ascii="仿宋_GB2312" w:hAnsi="宋体" w:eastAsia="仿宋_GB2312" w:cs="宋体"/>
          <w:sz w:val="32"/>
          <w:szCs w:val="32"/>
          <w:lang w:eastAsia="zh-CN"/>
        </w:rPr>
      </w:pPr>
    </w:p>
    <w:p>
      <w:pPr>
        <w:tabs>
          <w:tab w:val="left" w:pos="-105"/>
          <w:tab w:val="left" w:pos="1050"/>
          <w:tab w:val="left" w:pos="8306"/>
        </w:tabs>
        <w:snapToGrid w:val="0"/>
        <w:spacing w:line="560" w:lineRule="exact"/>
        <w:ind w:right="-58" w:firstLine="630"/>
        <w:jc w:val="right"/>
        <w:rPr>
          <w:rFonts w:hint="eastAsia" w:ascii="仿宋_GB2312" w:hAnsi="宋体" w:eastAsia="仿宋_GB2312" w:cs="宋体"/>
          <w:sz w:val="32"/>
          <w:szCs w:val="32"/>
          <w:lang w:eastAsia="zh-CN"/>
        </w:rPr>
      </w:pPr>
    </w:p>
    <w:p>
      <w:pPr>
        <w:tabs>
          <w:tab w:val="left" w:pos="-105"/>
          <w:tab w:val="left" w:pos="1050"/>
          <w:tab w:val="left" w:pos="8306"/>
        </w:tabs>
        <w:snapToGrid w:val="0"/>
        <w:spacing w:line="560" w:lineRule="exact"/>
        <w:ind w:right="582" w:firstLine="630"/>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 xml:space="preserve">               报价人：（公章）  </w:t>
      </w:r>
      <w:r>
        <w:rPr>
          <w:rFonts w:hint="eastAsia" w:ascii="仿宋_GB2312" w:hAnsi="宋体" w:eastAsia="仿宋_GB2312" w:cs="宋体"/>
          <w:sz w:val="32"/>
          <w:szCs w:val="32"/>
          <w:u w:val="single"/>
          <w:lang w:eastAsia="zh-CN"/>
        </w:rPr>
        <w:t xml:space="preserve">               </w:t>
      </w:r>
    </w:p>
    <w:p>
      <w:pPr>
        <w:spacing w:line="560" w:lineRule="exact"/>
        <w:ind w:firstLine="646" w:firstLineChars="202"/>
        <w:rPr>
          <w:rFonts w:hint="eastAsia" w:ascii="宋体" w:hAnsi="宋体"/>
          <w:kern w:val="0"/>
          <w:sz w:val="24"/>
          <w:shd w:val="clear" w:color="auto" w:fill="FFFFFF"/>
        </w:rPr>
      </w:pPr>
      <w:r>
        <w:rPr>
          <w:rFonts w:hint="eastAsia" w:ascii="仿宋_GB2312" w:hAnsi="宋体" w:eastAsia="仿宋_GB2312" w:cs="宋体"/>
          <w:sz w:val="32"/>
          <w:szCs w:val="32"/>
          <w:lang w:eastAsia="zh-CN"/>
        </w:rPr>
        <w:t xml:space="preserve">时间：    年  月  日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C"/>
    <w:multiLevelType w:val="multilevel"/>
    <w:tmpl w:val="0000001C"/>
    <w:lvl w:ilvl="0" w:tentative="0">
      <w:start w:val="1"/>
      <w:numFmt w:val="chineseCountingThousand"/>
      <w:lvlText w:val="(%1)"/>
      <w:lvlJc w:val="left"/>
      <w:pPr>
        <w:tabs>
          <w:tab w:val="left" w:pos="420"/>
        </w:tabs>
        <w:ind w:left="420" w:hanging="420"/>
      </w:pPr>
      <w:rPr>
        <w:rFonts w:hint="eastAsia" w:cs="Times New Roman"/>
        <w:b/>
        <w:i w:val="0"/>
        <w:sz w:val="24"/>
      </w:rPr>
    </w:lvl>
    <w:lvl w:ilvl="1" w:tentative="0">
      <w:start w:val="1"/>
      <w:numFmt w:val="decimal"/>
      <w:lvlText w:val="%2．"/>
      <w:lvlJc w:val="left"/>
      <w:pPr>
        <w:tabs>
          <w:tab w:val="left" w:pos="1260"/>
        </w:tabs>
        <w:ind w:left="1260" w:hanging="84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chineseCountingThousand"/>
      <w:lvlText w:val="%4、"/>
      <w:lvlJc w:val="left"/>
      <w:pPr>
        <w:tabs>
          <w:tab w:val="left" w:pos="737"/>
        </w:tabs>
        <w:ind w:left="737" w:hanging="737"/>
      </w:pPr>
      <w:rPr>
        <w:rFonts w:hint="eastAsia" w:ascii="仿宋_GB2312" w:hAnsi="宋体" w:eastAsia="仿宋_GB2312" w:cs="Times New Roman"/>
        <w:b/>
        <w:i w:val="0"/>
        <w:sz w:val="24"/>
      </w:rPr>
    </w:lvl>
    <w:lvl w:ilvl="4" w:tentative="0">
      <w:start w:val="1"/>
      <w:numFmt w:val="chineseCountingThousand"/>
      <w:lvlText w:val="(%5)."/>
      <w:lvlJc w:val="left"/>
      <w:pPr>
        <w:tabs>
          <w:tab w:val="left" w:pos="680"/>
        </w:tabs>
        <w:ind w:left="680" w:hanging="680"/>
      </w:pPr>
      <w:rPr>
        <w:rFonts w:hint="eastAsia" w:eastAsia="宋体" w:cs="Times New Roman"/>
        <w:b/>
        <w:i w:val="0"/>
        <w:sz w:val="24"/>
      </w:rPr>
    </w:lvl>
    <w:lvl w:ilvl="5" w:tentative="0">
      <w:start w:val="1"/>
      <w:numFmt w:val="decimal"/>
      <w:lvlText w:val="%6."/>
      <w:lvlJc w:val="left"/>
      <w:pPr>
        <w:tabs>
          <w:tab w:val="left" w:pos="454"/>
        </w:tabs>
        <w:ind w:left="454" w:hanging="454"/>
      </w:pPr>
      <w:rPr>
        <w:rFonts w:hint="eastAsia" w:cs="Times New Roman"/>
        <w:b/>
      </w:rPr>
    </w:lvl>
    <w:lvl w:ilvl="6" w:tentative="0">
      <w:start w:val="1"/>
      <w:numFmt w:val="decimal"/>
      <w:lvlText w:val="%7）"/>
      <w:lvlJc w:val="left"/>
      <w:pPr>
        <w:tabs>
          <w:tab w:val="left" w:pos="624"/>
        </w:tabs>
        <w:ind w:left="624" w:hanging="624"/>
      </w:pPr>
      <w:rPr>
        <w:rFonts w:hint="eastAsia" w:eastAsia="宋体" w:cs="Times New Roman"/>
        <w:b/>
        <w:i w:val="0"/>
        <w:sz w:val="24"/>
      </w:rPr>
    </w:lvl>
    <w:lvl w:ilvl="7" w:tentative="0">
      <w:start w:val="1"/>
      <w:numFmt w:val="chineseCountingThousand"/>
      <w:lvlText w:val="(%8)."/>
      <w:lvlJc w:val="left"/>
      <w:pPr>
        <w:tabs>
          <w:tab w:val="left" w:pos="907"/>
        </w:tabs>
        <w:ind w:left="907" w:hanging="907"/>
      </w:pPr>
      <w:rPr>
        <w:rFonts w:hint="eastAsia" w:eastAsia="宋体" w:cs="Times New Roman"/>
        <w:b/>
        <w:i w:val="0"/>
        <w:sz w:val="24"/>
      </w:rPr>
    </w:lvl>
    <w:lvl w:ilvl="8" w:tentative="0">
      <w:start w:val="1"/>
      <w:numFmt w:val="lowerRoman"/>
      <w:lvlText w:val="%9."/>
      <w:lvlJc w:val="right"/>
      <w:pPr>
        <w:tabs>
          <w:tab w:val="left" w:pos="3780"/>
        </w:tabs>
        <w:ind w:left="3780" w:hanging="420"/>
      </w:pPr>
      <w:rPr>
        <w:rFonts w:cs="Times New Roman"/>
      </w:rPr>
    </w:lvl>
  </w:abstractNum>
  <w:abstractNum w:abstractNumId="1">
    <w:nsid w:val="1753073D"/>
    <w:multiLevelType w:val="multilevel"/>
    <w:tmpl w:val="1753073D"/>
    <w:lvl w:ilvl="0" w:tentative="0">
      <w:start w:val="1"/>
      <w:numFmt w:val="decimalEnclosedFullstop"/>
      <w:lvlText w:val="%1"/>
      <w:lvlJc w:val="left"/>
      <w:pPr>
        <w:ind w:left="360" w:hanging="360"/>
      </w:pPr>
      <w:rPr>
        <w:rFonts w:hint="default" w:hAnsi="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D63FCC"/>
    <w:multiLevelType w:val="singleLevel"/>
    <w:tmpl w:val="35D63FCC"/>
    <w:lvl w:ilvl="0" w:tentative="0">
      <w:start w:val="3"/>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NmFmNzE4YmM5MzFjOTExNDk5ZjkzNzM5NDc2NGUifQ=="/>
  </w:docVars>
  <w:rsids>
    <w:rsidRoot w:val="7AE70FB8"/>
    <w:rsid w:val="002D247D"/>
    <w:rsid w:val="002E4167"/>
    <w:rsid w:val="00376A0F"/>
    <w:rsid w:val="00464857"/>
    <w:rsid w:val="00532FDA"/>
    <w:rsid w:val="006A1411"/>
    <w:rsid w:val="00784286"/>
    <w:rsid w:val="00886BED"/>
    <w:rsid w:val="008C68C7"/>
    <w:rsid w:val="008F5CC3"/>
    <w:rsid w:val="00C70DC1"/>
    <w:rsid w:val="00D34C8F"/>
    <w:rsid w:val="00D642DB"/>
    <w:rsid w:val="00D91DBD"/>
    <w:rsid w:val="00E33D68"/>
    <w:rsid w:val="00E57DA1"/>
    <w:rsid w:val="00E941E0"/>
    <w:rsid w:val="00EC409A"/>
    <w:rsid w:val="01923F56"/>
    <w:rsid w:val="026D7DC5"/>
    <w:rsid w:val="0C8010E5"/>
    <w:rsid w:val="0D0559A4"/>
    <w:rsid w:val="0E3C6461"/>
    <w:rsid w:val="1F170083"/>
    <w:rsid w:val="287F2046"/>
    <w:rsid w:val="331513B3"/>
    <w:rsid w:val="34C94BEE"/>
    <w:rsid w:val="3EB8787C"/>
    <w:rsid w:val="4D5830D2"/>
    <w:rsid w:val="4F420255"/>
    <w:rsid w:val="66117626"/>
    <w:rsid w:val="777E1EA0"/>
    <w:rsid w:val="7AE70FB8"/>
    <w:rsid w:val="7CC34995"/>
    <w:rsid w:val="7DB91F26"/>
    <w:rsid w:val="7DFC17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spacing w:before="240" w:after="60"/>
      <w:jc w:val="center"/>
      <w:outlineLvl w:val="0"/>
    </w:pPr>
    <w:rPr>
      <w:rFonts w:ascii="Cambria" w:hAnsi="Cambria" w:eastAsia="宋体"/>
      <w:b/>
      <w:bCs/>
      <w:kern w:val="32"/>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Plain Text"/>
    <w:basedOn w:val="1"/>
    <w:qFormat/>
    <w:uiPriority w:val="0"/>
    <w:rPr>
      <w:rFonts w:ascii="宋体" w:hAnsi="Courier New"/>
    </w:rPr>
  </w:style>
  <w:style w:type="paragraph" w:styleId="5">
    <w:name w:val="footer"/>
    <w:basedOn w:val="1"/>
    <w:link w:val="20"/>
    <w:qFormat/>
    <w:uiPriority w:val="0"/>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line="300" w:lineRule="auto"/>
    </w:pPr>
    <w:rPr>
      <w:sz w:val="24"/>
    </w:rPr>
  </w:style>
  <w:style w:type="character" w:customStyle="1" w:styleId="10">
    <w:name w:val="font41"/>
    <w:basedOn w:val="9"/>
    <w:qFormat/>
    <w:uiPriority w:val="0"/>
    <w:rPr>
      <w:rFonts w:hint="eastAsia" w:ascii="宋体" w:hAnsi="宋体" w:eastAsia="宋体" w:cs="宋体"/>
      <w:b/>
      <w:bCs/>
      <w:color w:val="000000"/>
      <w:sz w:val="20"/>
      <w:szCs w:val="20"/>
      <w:u w:val="none"/>
    </w:rPr>
  </w:style>
  <w:style w:type="character" w:customStyle="1" w:styleId="11">
    <w:name w:val="font71"/>
    <w:basedOn w:val="9"/>
    <w:qFormat/>
    <w:uiPriority w:val="0"/>
    <w:rPr>
      <w:rFonts w:hint="eastAsia" w:ascii="宋体" w:hAnsi="宋体" w:eastAsia="宋体" w:cs="宋体"/>
      <w:b/>
      <w:bCs/>
      <w:color w:val="FF0000"/>
      <w:sz w:val="20"/>
      <w:szCs w:val="20"/>
      <w:u w:val="none"/>
    </w:rPr>
  </w:style>
  <w:style w:type="character" w:customStyle="1" w:styleId="12">
    <w:name w:val="font21"/>
    <w:basedOn w:val="9"/>
    <w:qFormat/>
    <w:uiPriority w:val="0"/>
    <w:rPr>
      <w:rFonts w:hint="eastAsia" w:ascii="宋体" w:hAnsi="宋体" w:eastAsia="宋体" w:cs="宋体"/>
      <w:color w:val="000000"/>
      <w:sz w:val="20"/>
      <w:szCs w:val="20"/>
      <w:u w:val="none"/>
    </w:rPr>
  </w:style>
  <w:style w:type="character" w:customStyle="1" w:styleId="13">
    <w:name w:val="font81"/>
    <w:basedOn w:val="9"/>
    <w:qFormat/>
    <w:uiPriority w:val="0"/>
    <w:rPr>
      <w:rFonts w:hint="default" w:ascii="Times New Roman" w:hAnsi="Times New Roman" w:cs="Times New Roman"/>
      <w:color w:val="000000"/>
      <w:sz w:val="20"/>
      <w:szCs w:val="20"/>
      <w:u w:val="none"/>
    </w:rPr>
  </w:style>
  <w:style w:type="character" w:customStyle="1" w:styleId="14">
    <w:name w:val="font51"/>
    <w:basedOn w:val="9"/>
    <w:qFormat/>
    <w:uiPriority w:val="0"/>
    <w:rPr>
      <w:rFonts w:hint="eastAsia" w:ascii="宋体" w:hAnsi="宋体" w:eastAsia="宋体" w:cs="宋体"/>
      <w:b/>
      <w:bCs/>
      <w:color w:val="000000"/>
      <w:sz w:val="20"/>
      <w:szCs w:val="20"/>
      <w:u w:val="none"/>
    </w:rPr>
  </w:style>
  <w:style w:type="character" w:customStyle="1" w:styleId="15">
    <w:name w:val="font31"/>
    <w:basedOn w:val="9"/>
    <w:qFormat/>
    <w:uiPriority w:val="0"/>
    <w:rPr>
      <w:rFonts w:hint="eastAsia" w:ascii="宋体" w:hAnsi="宋体" w:eastAsia="宋体" w:cs="宋体"/>
      <w:color w:val="000000"/>
      <w:sz w:val="20"/>
      <w:szCs w:val="20"/>
      <w:u w:val="none"/>
    </w:rPr>
  </w:style>
  <w:style w:type="character" w:customStyle="1" w:styleId="16">
    <w:name w:val="font01"/>
    <w:basedOn w:val="9"/>
    <w:qFormat/>
    <w:uiPriority w:val="0"/>
    <w:rPr>
      <w:rFonts w:hint="default" w:ascii="Times New Roman" w:hAnsi="Times New Roman" w:cs="Times New Roman"/>
      <w:color w:val="000000"/>
      <w:sz w:val="20"/>
      <w:szCs w:val="20"/>
      <w:u w:val="none"/>
    </w:rPr>
  </w:style>
  <w:style w:type="character" w:customStyle="1" w:styleId="17">
    <w:name w:val="font11"/>
    <w:basedOn w:val="9"/>
    <w:qFormat/>
    <w:uiPriority w:val="0"/>
    <w:rPr>
      <w:rFonts w:hint="eastAsia" w:ascii="宋体" w:hAnsi="宋体" w:eastAsia="宋体" w:cs="宋体"/>
      <w:b/>
      <w:bCs/>
      <w:color w:val="000000"/>
      <w:sz w:val="20"/>
      <w:szCs w:val="20"/>
      <w:u w:val="none"/>
    </w:rPr>
  </w:style>
  <w:style w:type="character" w:customStyle="1" w:styleId="18">
    <w:name w:val="font61"/>
    <w:basedOn w:val="9"/>
    <w:qFormat/>
    <w:uiPriority w:val="0"/>
    <w:rPr>
      <w:rFonts w:hint="default" w:ascii="Times New Roman" w:hAnsi="Times New Roman" w:cs="Times New Roman"/>
      <w:color w:val="000000"/>
      <w:sz w:val="20"/>
      <w:szCs w:val="20"/>
      <w:u w:val="none"/>
    </w:rPr>
  </w:style>
  <w:style w:type="character" w:customStyle="1" w:styleId="19">
    <w:name w:val="页眉 Char"/>
    <w:basedOn w:val="9"/>
    <w:link w:val="6"/>
    <w:qFormat/>
    <w:uiPriority w:val="0"/>
    <w:rPr>
      <w:rFonts w:asciiTheme="minorHAnsi" w:hAnsiTheme="minorHAnsi" w:eastAsiaTheme="minorEastAsia" w:cstheme="minorBidi"/>
      <w:kern w:val="2"/>
      <w:sz w:val="18"/>
      <w:szCs w:val="18"/>
    </w:rPr>
  </w:style>
  <w:style w:type="character" w:customStyle="1" w:styleId="20">
    <w:name w:val="页脚 Char"/>
    <w:basedOn w:val="9"/>
    <w:link w:val="5"/>
    <w:qFormat/>
    <w:uiPriority w:val="0"/>
    <w:rPr>
      <w:rFonts w:asciiTheme="minorHAnsi" w:hAnsiTheme="minorHAnsi" w:eastAsiaTheme="minorEastAsia" w:cstheme="minorBidi"/>
      <w:kern w:val="2"/>
      <w:sz w:val="18"/>
      <w:szCs w:val="18"/>
    </w:rPr>
  </w:style>
  <w:style w:type="paragraph" w:customStyle="1" w:styleId="21">
    <w:name w:val="Default"/>
    <w:qFormat/>
    <w:uiPriority w:val="0"/>
    <w:pPr>
      <w:widowControl w:val="0"/>
      <w:autoSpaceDE w:val="0"/>
      <w:autoSpaceDN w:val="0"/>
      <w:adjustRightInd w:val="0"/>
      <w:spacing w:after="200" w:line="276" w:lineRule="auto"/>
    </w:pPr>
    <w:rPr>
      <w:rFonts w:ascii="宋体" w:hAnsi="Calibri" w:eastAsia="宋体" w:cs="Times New Roman"/>
      <w:color w:val="000000"/>
      <w:sz w:val="24"/>
      <w:szCs w:val="22"/>
      <w:lang w:val="en-US" w:eastAsia="zh-CN" w:bidi="ar-SA"/>
    </w:rPr>
  </w:style>
  <w:style w:type="paragraph" w:styleId="22">
    <w:name w:val="List Paragraph"/>
    <w:basedOn w:val="1"/>
    <w:qFormat/>
    <w:uiPriority w:val="34"/>
    <w:pPr>
      <w:ind w:left="720"/>
      <w:contextualSpacing/>
    </w:pPr>
  </w:style>
  <w:style w:type="paragraph" w:customStyle="1" w:styleId="23">
    <w:name w:val="标3"/>
    <w:basedOn w:val="1"/>
    <w:qFormat/>
    <w:uiPriority w:val="0"/>
    <w:pPr>
      <w:tabs>
        <w:tab w:val="left" w:pos="1200"/>
        <w:tab w:val="left" w:pos="1740"/>
      </w:tabs>
      <w:adjustRightInd w:val="0"/>
      <w:snapToGrid w:val="0"/>
      <w:spacing w:before="50"/>
      <w:ind w:left="1740" w:hanging="420"/>
      <w:outlineLvl w:val="2"/>
    </w:pPr>
    <w:rPr>
      <w:rFonts w:ascii="Arial Narrow" w:hAnsi="Arial Narrow" w:eastAsia="仿宋_GB2312"/>
      <w:sz w:val="28"/>
    </w:rPr>
  </w:style>
  <w:style w:type="paragraph" w:customStyle="1" w:styleId="24">
    <w:name w:val="_Style 8"/>
    <w:basedOn w:val="2"/>
    <w:next w:val="1"/>
    <w:qFormat/>
    <w:uiPriority w:val="39"/>
    <w:pPr>
      <w:outlineLvl w:val="9"/>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27</Pages>
  <Words>14032</Words>
  <Characters>15370</Characters>
  <Lines>97</Lines>
  <Paragraphs>27</Paragraphs>
  <TotalTime>7</TotalTime>
  <ScaleCrop>false</ScaleCrop>
  <LinksUpToDate>false</LinksUpToDate>
  <CharactersWithSpaces>16236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2022-11-15T07:14:00Z</dcterms:created>
  <dc:creator>曾林进-福州</dc:creator>
  <cp:lastModifiedBy>lenovo002</cp:lastModifiedBy>
  <cp:lastPrinted>2022-11-22T02:55:00Z</cp:lastPrinted>
  <dcterms:modified xsi:type="dcterms:W3CDTF">2022-12-05T03:53:55Z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71AC540A3FAE43578368F5B69304DB09</vt:lpwstr>
  </property>
</Properties>
</file>