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福建省闽江监狱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提 请 减 刑 建 议 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color w:val="000000" w:themeColor="text1"/>
          <w:szCs w:val="32"/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</w:rPr>
        <w:t>〔2022〕闽江狱减字第472号</w:t>
      </w:r>
    </w:p>
    <w:p>
      <w:pPr>
        <w:spacing w:line="500" w:lineRule="exact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林炳钦</w:t>
      </w:r>
      <w:r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hint="eastAsia" w:ascii="Times New Roman" w:hAnsi="Times New Roman"/>
          <w:color w:val="000000" w:themeColor="text1"/>
          <w:szCs w:val="32"/>
        </w:rPr>
        <w:t>，1959年7月17日出生，户籍所在地</w:t>
      </w:r>
      <w:r>
        <w:rPr>
          <w:rFonts w:ascii="Times New Roman" w:hAnsi="Times New Roman"/>
          <w:color w:val="000000" w:themeColor="text1"/>
          <w:szCs w:val="32"/>
        </w:rPr>
        <w:t>福建省福州市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hint="eastAsia" w:ascii="Times New Roman" w:hAnsi="Times New Roman"/>
          <w:color w:val="000000" w:themeColor="text1"/>
          <w:szCs w:val="32"/>
        </w:rPr>
        <w:t>。曾于2003年2月因犯故意伤害罪被判处有期徒刑二年；于2007年5月因犯贩卖毒品罪被判处有期徒刑一年六个月；于2010年3月因犯盗窃罪被判处有期徒刑一年三个月；于2016年1月21日因犯贩卖毒品罪被判处有期徒刑十个月，并处罚金人民币一千元，于2016年9月16日刑满释放，系累犯、毒品再犯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福建省福州市台江区人民法院</w:t>
      </w:r>
      <w:r>
        <w:rPr>
          <w:rFonts w:hint="eastAsia" w:ascii="Times New Roman" w:hAnsi="Times New Roman"/>
          <w:color w:val="000000" w:themeColor="text1"/>
          <w:szCs w:val="32"/>
        </w:rPr>
        <w:t>于2017年6月16日作出(2017)闽0103刑初181号刑事判决，以被告人林炳钦犯贩卖毒品罪，判处有期徒刑十一年，并处罚金人民币一万元。宣判后，被告人不服，提出上诉。福建省福州市中级人民法院于2017年8月1日作出(2017)闽01刑终886号刑事裁定，驳回上诉,维持原判。刑期自2016年11月10日起至2027年11月9日止。2017年8月21日交付福建省闽江监狱执行刑罚。2020年6月17日(送达时间：2020年6月22日)，福建省福州市中级人民法院以（2020）闽01刑更1273号刑事裁定书，减去有期徒刑五个月，现刑期至2027年6月9日。现属</w:t>
      </w:r>
      <w:r>
        <w:rPr>
          <w:rFonts w:ascii="Times New Roman" w:hAnsi="Times New Roman"/>
          <w:color w:val="000000" w:themeColor="text1"/>
          <w:szCs w:val="32"/>
        </w:rPr>
        <w:t>普管级</w:t>
      </w:r>
      <w:r>
        <w:rPr>
          <w:rFonts w:hint="eastAsia" w:ascii="Times New Roman" w:hAnsi="Times New Roman"/>
          <w:color w:val="000000" w:themeColor="text1"/>
          <w:szCs w:val="32"/>
        </w:rPr>
        <w:t>罪犯。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该犯在服刑期间确有悔改表现，具体事实如下：</w:t>
      </w:r>
    </w:p>
    <w:p>
      <w:pPr>
        <w:pStyle w:val="4"/>
        <w:spacing w:line="500" w:lineRule="exact"/>
        <w:ind w:firstLine="598" w:firstLineChars="187"/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1.认罪悔罪：罪犯</w:t>
      </w:r>
      <w:r>
        <w:rPr>
          <w:rFonts w:ascii="Times New Roman" w:hAnsi="Times New Roman"/>
          <w:color w:val="000000" w:themeColor="text1"/>
          <w:szCs w:val="32"/>
        </w:rPr>
        <w:t>林炳钦</w:t>
      </w: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自减刑以来，能够认罪悔罪，服从管教。</w:t>
      </w:r>
    </w:p>
    <w:p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3.学习情况：能积极参加思想、文化、职业技术学习，成绩优良。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4.劳动改造：能积极参加劳动，在勤杂工岗位能认真负责，服从民警安排，努力完成生产任务。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该犯上次评定表扬剩余</w:t>
      </w:r>
      <w:r>
        <w:rPr>
          <w:rFonts w:ascii="Times New Roman" w:hAnsi="Times New Roman"/>
          <w:color w:val="000000" w:themeColor="text1"/>
          <w:szCs w:val="32"/>
        </w:rPr>
        <w:t>436</w:t>
      </w:r>
      <w:r>
        <w:rPr>
          <w:rFonts w:hint="eastAsia" w:ascii="Times New Roman" w:hAnsi="Times New Roman"/>
          <w:color w:val="000000" w:themeColor="text1"/>
          <w:szCs w:val="32"/>
        </w:rPr>
        <w:t>分，本轮考核期内累计获</w:t>
      </w:r>
      <w:r>
        <w:rPr>
          <w:rFonts w:ascii="Times New Roman" w:hAnsi="Times New Roman"/>
          <w:color w:val="000000" w:themeColor="text1"/>
          <w:szCs w:val="32"/>
        </w:rPr>
        <w:t>2350</w:t>
      </w:r>
      <w:r>
        <w:rPr>
          <w:rFonts w:hint="eastAsia" w:ascii="Times New Roman" w:hAnsi="Times New Roman"/>
          <w:color w:val="000000" w:themeColor="text1"/>
          <w:szCs w:val="32"/>
        </w:rPr>
        <w:t>分，合计获得</w:t>
      </w:r>
      <w:r>
        <w:rPr>
          <w:rFonts w:ascii="Times New Roman" w:hAnsi="Times New Roman"/>
          <w:color w:val="000000" w:themeColor="text1"/>
          <w:szCs w:val="32"/>
        </w:rPr>
        <w:t>2786</w:t>
      </w:r>
      <w:r>
        <w:rPr>
          <w:rFonts w:hint="eastAsia" w:ascii="Times New Roman" w:hAnsi="Times New Roman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4</w:t>
      </w:r>
      <w:r>
        <w:rPr>
          <w:rFonts w:hint="eastAsia" w:ascii="Times New Roman" w:hAnsi="Times New Roman"/>
          <w:color w:val="000000" w:themeColor="text1"/>
          <w:szCs w:val="32"/>
        </w:rPr>
        <w:t>次。间隔期</w:t>
      </w:r>
      <w:r>
        <w:rPr>
          <w:rFonts w:ascii="Times New Roman" w:hAnsi="Times New Roman"/>
          <w:color w:val="000000" w:themeColor="text1"/>
          <w:szCs w:val="32"/>
        </w:rPr>
        <w:t>2020年7月</w:t>
      </w:r>
      <w:r>
        <w:rPr>
          <w:rFonts w:hint="eastAsia" w:ascii="Times New Roman" w:hAnsi="Times New Roman"/>
          <w:color w:val="000000" w:themeColor="text1"/>
          <w:szCs w:val="32"/>
        </w:rPr>
        <w:t>至</w:t>
      </w:r>
      <w:r>
        <w:rPr>
          <w:rFonts w:ascii="Times New Roman" w:hAnsi="Times New Roman"/>
          <w:color w:val="000000" w:themeColor="text1"/>
          <w:szCs w:val="32"/>
        </w:rPr>
        <w:t>2022年4月</w:t>
      </w:r>
      <w:r>
        <w:rPr>
          <w:rFonts w:hint="eastAsia" w:ascii="Times New Roman" w:hAnsi="Times New Roman"/>
          <w:color w:val="000000" w:themeColor="text1"/>
          <w:szCs w:val="32"/>
        </w:rPr>
        <w:t>，获得</w:t>
      </w:r>
      <w:r>
        <w:rPr>
          <w:rFonts w:ascii="Times New Roman" w:hAnsi="Times New Roman"/>
          <w:color w:val="000000" w:themeColor="text1"/>
          <w:szCs w:val="32"/>
        </w:rPr>
        <w:t>2070</w:t>
      </w:r>
      <w:r>
        <w:rPr>
          <w:rFonts w:hint="eastAsia" w:ascii="Times New Roman" w:hAnsi="Times New Roman"/>
          <w:color w:val="000000" w:themeColor="text1"/>
          <w:szCs w:val="32"/>
        </w:rPr>
        <w:t>分。考核期内累计违规1次，累计扣20分（其中一次性扣50分以上的0次）。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原判财产性判项：罚金人民币一万元，全部缴纳，其中2020年6月17日减刑时已缴纳罚金人民币一万元。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该犯系累犯及毒品再犯，属于从严掌握减刑对象，因此提请减刑幅度扣减两个月。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本案于2022年8月25日至2022年8月31日在狱内公示未收到不同意见。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林炳钦</w:t>
      </w:r>
      <w:r>
        <w:rPr>
          <w:rFonts w:hint="eastAsia" w:ascii="Times New Roman" w:hAnsi="Times New Roman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林炳钦</w:t>
      </w:r>
      <w:r>
        <w:rPr>
          <w:rFonts w:hint="eastAsia" w:ascii="Times New Roman" w:hAnsi="Times New Roman"/>
          <w:color w:val="000000" w:themeColor="text1"/>
          <w:szCs w:val="32"/>
        </w:rPr>
        <w:t>予以减刑五个月。特提请你院审理裁定。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此致</w:t>
      </w:r>
    </w:p>
    <w:p>
      <w:pPr>
        <w:spacing w:line="500" w:lineRule="exact"/>
        <w:ind w:right="-48" w:rightChars="-15"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福州市中级人民法院</w:t>
      </w:r>
    </w:p>
    <w:p>
      <w:pPr>
        <w:spacing w:line="500" w:lineRule="exact"/>
        <w:ind w:firstLine="640" w:firstLineChars="2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林炳钦</w:t>
      </w:r>
      <w:r>
        <w:rPr>
          <w:rFonts w:hint="eastAsia" w:ascii="Times New Roman" w:hAnsi="Times New Roman" w:cs="仿宋_GB2312"/>
          <w:color w:val="000000" w:themeColor="text1"/>
          <w:szCs w:val="32"/>
        </w:rPr>
        <w:t>卷宗贰册</w:t>
      </w:r>
    </w:p>
    <w:p>
      <w:pPr>
        <w:spacing w:line="500" w:lineRule="exact"/>
        <w:ind w:right="-48" w:rightChars="-15" w:firstLine="1600" w:firstLineChars="5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⒉减刑建议书伍份</w:t>
      </w:r>
    </w:p>
    <w:p>
      <w:pPr>
        <w:spacing w:line="500" w:lineRule="exact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福建省闽江监狱</w:t>
      </w:r>
    </w:p>
    <w:p>
      <w:pPr>
        <w:spacing w:line="500" w:lineRule="exact"/>
        <w:ind w:right="1280" w:rightChars="400"/>
        <w:jc w:val="center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 xml:space="preserve">                              2022年9月1日</w:t>
      </w:r>
    </w:p>
    <w:p>
      <w:pPr>
        <w:spacing w:line="500" w:lineRule="exact"/>
        <w:ind w:firstLine="640" w:firstLineChars="200"/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47C13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1667B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52BB8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C76EE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540B6"/>
    <w:rsid w:val="00C60BD2"/>
    <w:rsid w:val="00C64097"/>
    <w:rsid w:val="00C654D7"/>
    <w:rsid w:val="00C71ED0"/>
    <w:rsid w:val="00C83935"/>
    <w:rsid w:val="00C90B01"/>
    <w:rsid w:val="00C9474F"/>
    <w:rsid w:val="00CA5176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135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B4DC0"/>
    <w:rsid w:val="00EC17F5"/>
    <w:rsid w:val="00EC36ED"/>
    <w:rsid w:val="00EE46F4"/>
    <w:rsid w:val="00EE4D18"/>
    <w:rsid w:val="00F05694"/>
    <w:rsid w:val="00F45788"/>
    <w:rsid w:val="00F755AD"/>
    <w:rsid w:val="00F844A3"/>
    <w:rsid w:val="00F94692"/>
    <w:rsid w:val="00FB2855"/>
    <w:rsid w:val="00FB65D5"/>
    <w:rsid w:val="00FC0038"/>
    <w:rsid w:val="00FC2F5D"/>
    <w:rsid w:val="00FC7318"/>
    <w:rsid w:val="00FF5D22"/>
    <w:rsid w:val="076E2EB2"/>
    <w:rsid w:val="0A5C677B"/>
    <w:rsid w:val="3B1E3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Salutation"/>
    <w:basedOn w:val="1"/>
    <w:next w:val="1"/>
    <w:link w:val="9"/>
    <w:qFormat/>
    <w:uiPriority w:val="0"/>
  </w:style>
  <w:style w:type="paragraph" w:styleId="4">
    <w:name w:val="Body Text Indent"/>
    <w:basedOn w:val="1"/>
    <w:link w:val="13"/>
    <w:qFormat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称呼 Char"/>
    <w:basedOn w:val="8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eastAsia="仿宋_GB2312"/>
      <w:kern w:val="32"/>
      <w:sz w:val="18"/>
      <w:szCs w:val="18"/>
    </w:rPr>
  </w:style>
  <w:style w:type="character" w:customStyle="1" w:styleId="12">
    <w:name w:val="文档结构图 Char"/>
    <w:basedOn w:val="8"/>
    <w:link w:val="2"/>
    <w:semiHidden/>
    <w:qFormat/>
    <w:uiPriority w:val="99"/>
    <w:rPr>
      <w:rFonts w:ascii="宋体"/>
      <w:kern w:val="32"/>
      <w:sz w:val="18"/>
      <w:szCs w:val="18"/>
    </w:rPr>
  </w:style>
  <w:style w:type="character" w:customStyle="1" w:styleId="13">
    <w:name w:val="正文文本缩进 Char"/>
    <w:basedOn w:val="8"/>
    <w:link w:val="4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175</Words>
  <Characters>1004</Characters>
  <Lines>8</Lines>
  <Paragraphs>2</Paragraphs>
  <TotalTime>9</TotalTime>
  <ScaleCrop>false</ScaleCrop>
  <LinksUpToDate>false</LinksUpToDate>
  <CharactersWithSpaces>1177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2020-01-01T03:16:00Z</dcterms:created>
  <dc:creator>admin</dc:creator>
  <cp:lastModifiedBy>Administrator</cp:lastModifiedBy>
  <cp:lastPrinted>2022-08-29T01:34:00Z</cp:lastPrinted>
  <dcterms:modified xsi:type="dcterms:W3CDTF">2022-09-05T06:41:15Z</dcterms:modified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