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福建省闽江监狱</w:t>
      </w:r>
    </w:p>
    <w:p>
      <w:pPr>
        <w:snapToGrid w:val="0"/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spacing w:line="52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〔2022〕闽江狱减字第421号</w:t>
      </w:r>
    </w:p>
    <w:p>
      <w:pPr>
        <w:spacing w:line="5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Times New Roman" w:hAnsi="Times New Roman"/>
          <w:szCs w:val="32"/>
        </w:rPr>
        <w:t>罪犯林晓昭，男，汉族，1982年10月22日出生，户籍所在地福建省闽侯县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福建省福州市台江区人民法院于</w:t>
      </w:r>
      <w:r>
        <w:rPr>
          <w:rFonts w:ascii="Times New Roman" w:hAnsi="Times New Roman"/>
          <w:szCs w:val="32"/>
        </w:rPr>
        <w:t>2015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10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10</w:t>
      </w:r>
      <w:r>
        <w:rPr>
          <w:rFonts w:hint="eastAsia" w:ascii="Times New Roman" w:hAnsi="Times New Roman"/>
          <w:szCs w:val="32"/>
        </w:rPr>
        <w:t>日作出(2015)台刑初字第577号刑事判决，以被告人林晓昭犯贩卖毒品罪，判处有期徒刑十五年，并处没收个人财产人民币一万五千元。宣判后，被告人不服，提出上诉。福建省福州市中级人民法院于</w:t>
      </w:r>
      <w:r>
        <w:rPr>
          <w:rFonts w:ascii="Times New Roman" w:hAnsi="Times New Roman"/>
          <w:szCs w:val="32"/>
        </w:rPr>
        <w:t>2015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日作出</w:t>
      </w:r>
      <w:r>
        <w:rPr>
          <w:rFonts w:ascii="Times New Roman" w:hAnsi="Times New Roman"/>
          <w:szCs w:val="32"/>
        </w:rPr>
        <w:t>（20</w:t>
      </w:r>
      <w:r>
        <w:rPr>
          <w:rFonts w:hint="eastAsia" w:ascii="Times New Roman" w:hAnsi="Times New Roman"/>
          <w:szCs w:val="32"/>
        </w:rPr>
        <w:t>15</w:t>
      </w:r>
      <w:r>
        <w:rPr>
          <w:rFonts w:ascii="Times New Roman" w:hAnsi="Times New Roman"/>
          <w:szCs w:val="32"/>
        </w:rPr>
        <w:t>）</w:t>
      </w:r>
      <w:r>
        <w:rPr>
          <w:rFonts w:hint="eastAsia" w:ascii="Times New Roman" w:hAnsi="Times New Roman"/>
          <w:szCs w:val="32"/>
        </w:rPr>
        <w:t>榕刑终字第1311</w:t>
      </w:r>
      <w:r>
        <w:rPr>
          <w:rFonts w:ascii="Times New Roman" w:hAnsi="Times New Roman"/>
          <w:szCs w:val="32"/>
        </w:rPr>
        <w:t>号</w:t>
      </w:r>
      <w:r>
        <w:rPr>
          <w:rFonts w:hint="eastAsia" w:ascii="Times New Roman" w:hAnsi="Times New Roman"/>
          <w:szCs w:val="32"/>
        </w:rPr>
        <w:t>刑事裁定，驳回上诉，维持原判。刑期自2015年3月15日起至2030年3月14日止。2015年12月23日交付福建省闽江监狱执行刑罚。</w:t>
      </w:r>
      <w:r>
        <w:rPr>
          <w:rFonts w:ascii="Times New Roman" w:hAnsi="Times New Roman"/>
          <w:szCs w:val="32"/>
        </w:rPr>
        <w:t>2018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7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23</w:t>
      </w:r>
      <w:r>
        <w:rPr>
          <w:rFonts w:hint="eastAsia" w:ascii="Times New Roman" w:hAnsi="Times New Roman"/>
          <w:szCs w:val="32"/>
        </w:rPr>
        <w:t>日，福建省福州市中级人民法院以（2018）闽01刑更3465号刑事裁定书，减去有期徒刑七个月；</w:t>
      </w:r>
      <w:r>
        <w:rPr>
          <w:rFonts w:ascii="Times New Roman" w:hAnsi="Times New Roman"/>
          <w:szCs w:val="32"/>
        </w:rPr>
        <w:t>2020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23</w:t>
      </w:r>
      <w:r>
        <w:rPr>
          <w:rFonts w:hint="eastAsia" w:ascii="Times New Roman" w:hAnsi="Times New Roman"/>
          <w:szCs w:val="32"/>
        </w:rPr>
        <w:t>日(送达时间：</w:t>
      </w:r>
      <w:r>
        <w:rPr>
          <w:rFonts w:ascii="Times New Roman" w:hAnsi="Times New Roman"/>
          <w:szCs w:val="32"/>
        </w:rPr>
        <w:t>2020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29</w:t>
      </w:r>
      <w:r>
        <w:rPr>
          <w:rFonts w:hint="eastAsia" w:ascii="Times New Roman" w:hAnsi="Times New Roman"/>
          <w:szCs w:val="32"/>
        </w:rPr>
        <w:t>日)，福建省福州市中级人民法院以（2020）闽01刑更1194号，减去有期徒刑七个月，现刑期至2029年1月14日。现属宽管级级罪犯。</w:t>
      </w:r>
    </w:p>
    <w:p>
      <w:pPr>
        <w:tabs>
          <w:tab w:val="left" w:pos="6804"/>
        </w:tabs>
        <w:spacing w:line="520" w:lineRule="exact"/>
        <w:ind w:firstLine="640" w:firstLineChars="200"/>
        <w:jc w:val="lef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该犯在服刑期间确有悔改表现，具体事实如下：</w:t>
      </w:r>
    </w:p>
    <w:p>
      <w:pPr>
        <w:pStyle w:val="3"/>
        <w:tabs>
          <w:tab w:val="left" w:pos="6804"/>
        </w:tabs>
        <w:spacing w:line="520" w:lineRule="exact"/>
        <w:rPr>
          <w:rFonts w:ascii="Times New Roman" w:hAnsi="Times New Roman" w:eastAsia="仿宋_GB2312"/>
          <w:iCs w:val="0"/>
          <w:color w:val="auto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auto"/>
          <w:kern w:val="32"/>
          <w:sz w:val="32"/>
          <w:szCs w:val="32"/>
          <w:lang w:val="en-US"/>
        </w:rPr>
        <w:t>1.认罪悔罪：罪犯林晓昭自减刑以来，能够认罪悔罪，服从管教。</w:t>
      </w:r>
    </w:p>
    <w:p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2.遵守监规：能遵守法律法规及监规纪律，接受教育改造。</w:t>
      </w:r>
    </w:p>
    <w:p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3.学习情况：能积极参加思想、文化、职业技术学习，成绩优良。</w:t>
      </w:r>
    </w:p>
    <w:p>
      <w:pPr>
        <w:tabs>
          <w:tab w:val="left" w:pos="6804"/>
        </w:tabs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4.劳动改造：能积极参加劳动，在技术员岗位能认真负责，服从民警安排，努力完成生产任务。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该犯上次评定表扬剩余</w:t>
      </w:r>
      <w:r>
        <w:rPr>
          <w:rFonts w:ascii="Times New Roman" w:hAnsi="Times New Roman"/>
          <w:szCs w:val="32"/>
        </w:rPr>
        <w:t>554</w:t>
      </w:r>
      <w:r>
        <w:rPr>
          <w:rFonts w:hint="eastAsia" w:ascii="Times New Roman" w:hAnsi="Times New Roman"/>
          <w:szCs w:val="32"/>
        </w:rPr>
        <w:t>分，本轮考核期内累计获3011.4分，合计获得3565.4分，表扬</w:t>
      </w: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次。间隔期2020年7月至2022年4月，获得</w:t>
      </w:r>
      <w:r>
        <w:rPr>
          <w:rFonts w:ascii="Times New Roman" w:hAnsi="Times New Roman"/>
          <w:szCs w:val="32"/>
        </w:rPr>
        <w:t>2696.4</w:t>
      </w:r>
      <w:r>
        <w:rPr>
          <w:rFonts w:hint="eastAsia" w:ascii="Times New Roman" w:hAnsi="Times New Roman"/>
          <w:szCs w:val="32"/>
        </w:rPr>
        <w:t>分。考核期内累计违规1次，累计扣3分。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原判财产性判项：没收个人财产人民币一万五千元，已缴纳个人财产人民币一万五千元；2018年7月23日减刑时已缴纳个人财产人民币一万五千元。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本案于2022年8月25日至2022年8月31日在狱内公示未收到不同意见。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林晓昭在服刑期间，确有悔改表现，依照《中华人民共和国刑法》第七十八条、《中华人民共和国刑事诉讼法》第二百七十三条第二款和《中华人民共和国监狱法》第二十九条之规定，建议对罪犯林晓昭予以减刑八个月。特提请你院审理裁定。</w:t>
      </w:r>
    </w:p>
    <w:p>
      <w:pPr>
        <w:pStyle w:val="2"/>
        <w:spacing w:line="520" w:lineRule="exact"/>
        <w:ind w:right="-48" w:rightChars="-15"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52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福州市中级人民法院</w:t>
      </w:r>
    </w:p>
    <w:p>
      <w:pPr>
        <w:spacing w:line="520" w:lineRule="exact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附件：⒈罪犯林晓昭卷宗贰册</w:t>
      </w:r>
    </w:p>
    <w:p>
      <w:pPr>
        <w:spacing w:line="520" w:lineRule="exact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⒉减刑建议书伍份</w:t>
      </w:r>
    </w:p>
    <w:p>
      <w:pPr>
        <w:spacing w:line="5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520" w:lineRule="exact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福建省闽江监狱</w:t>
      </w:r>
    </w:p>
    <w:p>
      <w:pPr>
        <w:spacing w:line="520" w:lineRule="exact"/>
        <w:ind w:right="1280" w:rightChars="400"/>
        <w:jc w:val="right"/>
        <w:rPr>
          <w:rFonts w:ascii="Times New Roman" w:hAnsi="Times New Roman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szCs w:val="32"/>
        </w:rPr>
        <w:t xml:space="preserve">             2022年9月1日</w:t>
      </w:r>
    </w:p>
    <w:p>
      <w:pPr>
        <w:spacing w:line="5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32374"/>
    <w:rsid w:val="000528D6"/>
    <w:rsid w:val="00095F73"/>
    <w:rsid w:val="000A746E"/>
    <w:rsid w:val="000B4A1E"/>
    <w:rsid w:val="000C104C"/>
    <w:rsid w:val="000F0BBF"/>
    <w:rsid w:val="001050E5"/>
    <w:rsid w:val="00123B81"/>
    <w:rsid w:val="00127F07"/>
    <w:rsid w:val="001303AC"/>
    <w:rsid w:val="00163046"/>
    <w:rsid w:val="00176F91"/>
    <w:rsid w:val="00180D80"/>
    <w:rsid w:val="00192A62"/>
    <w:rsid w:val="001B1512"/>
    <w:rsid w:val="002A27D2"/>
    <w:rsid w:val="002F60B5"/>
    <w:rsid w:val="003177D8"/>
    <w:rsid w:val="003249E9"/>
    <w:rsid w:val="003344EE"/>
    <w:rsid w:val="00365AE7"/>
    <w:rsid w:val="00376769"/>
    <w:rsid w:val="004243E7"/>
    <w:rsid w:val="00435BDF"/>
    <w:rsid w:val="004B70F9"/>
    <w:rsid w:val="00502186"/>
    <w:rsid w:val="00505E5F"/>
    <w:rsid w:val="00583BFE"/>
    <w:rsid w:val="005A6F56"/>
    <w:rsid w:val="005C1E8A"/>
    <w:rsid w:val="005E3D5A"/>
    <w:rsid w:val="005E4360"/>
    <w:rsid w:val="00627411"/>
    <w:rsid w:val="00666270"/>
    <w:rsid w:val="00682598"/>
    <w:rsid w:val="006B7971"/>
    <w:rsid w:val="006C6748"/>
    <w:rsid w:val="00717B31"/>
    <w:rsid w:val="007428A3"/>
    <w:rsid w:val="007620E6"/>
    <w:rsid w:val="007664AA"/>
    <w:rsid w:val="007756F9"/>
    <w:rsid w:val="007A4AC1"/>
    <w:rsid w:val="007C3CEA"/>
    <w:rsid w:val="007F3077"/>
    <w:rsid w:val="007F4110"/>
    <w:rsid w:val="00853D57"/>
    <w:rsid w:val="008617FE"/>
    <w:rsid w:val="00877002"/>
    <w:rsid w:val="008E1DDF"/>
    <w:rsid w:val="00903099"/>
    <w:rsid w:val="00933230"/>
    <w:rsid w:val="00943922"/>
    <w:rsid w:val="00A06D69"/>
    <w:rsid w:val="00A07FBF"/>
    <w:rsid w:val="00A319BC"/>
    <w:rsid w:val="00A33886"/>
    <w:rsid w:val="00A33FC3"/>
    <w:rsid w:val="00A77834"/>
    <w:rsid w:val="00A94E7A"/>
    <w:rsid w:val="00AA695E"/>
    <w:rsid w:val="00AE1F67"/>
    <w:rsid w:val="00B119F9"/>
    <w:rsid w:val="00B85EA9"/>
    <w:rsid w:val="00BC4B0E"/>
    <w:rsid w:val="00BC68BE"/>
    <w:rsid w:val="00BF009A"/>
    <w:rsid w:val="00C27C4C"/>
    <w:rsid w:val="00C71ED0"/>
    <w:rsid w:val="00C95011"/>
    <w:rsid w:val="00CB63A1"/>
    <w:rsid w:val="00D00A64"/>
    <w:rsid w:val="00D5040A"/>
    <w:rsid w:val="00D86364"/>
    <w:rsid w:val="00DC032B"/>
    <w:rsid w:val="00DC7689"/>
    <w:rsid w:val="00DE4C55"/>
    <w:rsid w:val="00E33821"/>
    <w:rsid w:val="00E4570B"/>
    <w:rsid w:val="00E64DBA"/>
    <w:rsid w:val="00E6589B"/>
    <w:rsid w:val="00E70F13"/>
    <w:rsid w:val="00E94580"/>
    <w:rsid w:val="00E977A0"/>
    <w:rsid w:val="00F376B0"/>
    <w:rsid w:val="00F43C53"/>
    <w:rsid w:val="00F67FB2"/>
    <w:rsid w:val="00F81DAD"/>
    <w:rsid w:val="00FE5076"/>
    <w:rsid w:val="365C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Body Text Indent"/>
    <w:basedOn w:val="1"/>
    <w:link w:val="11"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眉 Char"/>
    <w:basedOn w:val="7"/>
    <w:link w:val="5"/>
    <w:semiHidden/>
    <w:uiPriority w:val="99"/>
    <w:rPr>
      <w:rFonts w:eastAsia="仿宋_GB2312"/>
      <w:kern w:val="32"/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rFonts w:eastAsia="仿宋_GB2312"/>
      <w:kern w:val="32"/>
      <w:sz w:val="18"/>
      <w:szCs w:val="18"/>
    </w:rPr>
  </w:style>
  <w:style w:type="character" w:customStyle="1" w:styleId="11">
    <w:name w:val="正文文本缩进 Char"/>
    <w:basedOn w:val="7"/>
    <w:link w:val="3"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5DC719-785B-4C75-A9D4-73360EB9AB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151</Words>
  <Characters>865</Characters>
  <Lines>7</Lines>
  <Paragraphs>2</Paragraphs>
  <TotalTime>51</TotalTime>
  <ScaleCrop>false</ScaleCrop>
  <LinksUpToDate>false</LinksUpToDate>
  <CharactersWithSpaces>1014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2022-05-26T02:25:00Z</dcterms:created>
  <dc:creator>admin</dc:creator>
  <cp:lastModifiedBy>Administrator</cp:lastModifiedBy>
  <cp:lastPrinted>2022-08-26T07:52:00Z</cp:lastPrinted>
  <dcterms:modified xsi:type="dcterms:W3CDTF">2022-09-05T06:27:18Z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