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1D5" w:rsidRDefault="007621D5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FB3EBC" w:rsidRDefault="00C96D66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FB3EBC" w:rsidRDefault="00C96D66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FB3EBC" w:rsidRDefault="00C96D66">
      <w:pPr>
        <w:spacing w:line="500" w:lineRule="exact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 w:hint="eastAsia"/>
          <w:szCs w:val="32"/>
        </w:rPr>
        <w:t>202</w:t>
      </w:r>
      <w:r w:rsidR="001F54BD">
        <w:rPr>
          <w:rFonts w:eastAsia="楷体_GB2312" w:cs="楷体_GB2312" w:hint="eastAsia"/>
          <w:szCs w:val="32"/>
        </w:rPr>
        <w:t>3</w:t>
      </w:r>
      <w:r>
        <w:rPr>
          <w:rFonts w:eastAsia="楷体_GB2312" w:cs="楷体_GB2312" w:hint="eastAsia"/>
          <w:szCs w:val="32"/>
        </w:rPr>
        <w:t>〕闽江狱减字第</w:t>
      </w:r>
      <w:r w:rsidR="007621D5">
        <w:rPr>
          <w:rFonts w:eastAsia="楷体_GB2312" w:cs="楷体_GB2312" w:hint="eastAsia"/>
          <w:szCs w:val="32"/>
        </w:rPr>
        <w:t>172</w:t>
      </w:r>
      <w:r>
        <w:rPr>
          <w:rFonts w:eastAsia="楷体_GB2312" w:cs="楷体_GB2312" w:hint="eastAsia"/>
          <w:szCs w:val="32"/>
        </w:rPr>
        <w:t>号</w:t>
      </w:r>
    </w:p>
    <w:p w:rsidR="00FB3EBC" w:rsidRDefault="00FB3EBC">
      <w:pPr>
        <w:spacing w:line="500" w:lineRule="exact"/>
        <w:ind w:rightChars="-15" w:right="-48"/>
        <w:jc w:val="left"/>
        <w:rPr>
          <w:b/>
          <w:bCs/>
          <w:sz w:val="28"/>
        </w:rPr>
      </w:pPr>
    </w:p>
    <w:p w:rsidR="00FB3EBC" w:rsidRDefault="00C96D66" w:rsidP="001F54BD">
      <w:pPr>
        <w:spacing w:line="520" w:lineRule="exact"/>
        <w:ind w:firstLineChars="200" w:firstLine="640"/>
        <w:rPr>
          <w:szCs w:val="32"/>
          <w:lang w:val="zh-CN"/>
        </w:rPr>
      </w:pPr>
      <w:r w:rsidRPr="00700204">
        <w:rPr>
          <w:rFonts w:hint="eastAsia"/>
          <w:szCs w:val="32"/>
        </w:rPr>
        <w:t>罪犯吕先华，</w:t>
      </w:r>
      <w:r>
        <w:rPr>
          <w:rFonts w:hint="eastAsia"/>
          <w:szCs w:val="32"/>
        </w:rPr>
        <w:t>男，汉族，</w:t>
      </w:r>
      <w:r>
        <w:rPr>
          <w:rFonts w:hint="eastAsia"/>
          <w:szCs w:val="32"/>
        </w:rPr>
        <w:t>1983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25</w:t>
      </w:r>
      <w:r>
        <w:rPr>
          <w:rFonts w:hint="eastAsia"/>
          <w:szCs w:val="32"/>
        </w:rPr>
        <w:t>日出生，户籍所在地</w:t>
      </w:r>
      <w:r w:rsidRPr="00700204">
        <w:rPr>
          <w:rFonts w:hint="eastAsia"/>
          <w:szCs w:val="32"/>
        </w:rPr>
        <w:t>云南省镇雄县</w:t>
      </w:r>
      <w:r>
        <w:rPr>
          <w:rFonts w:hint="eastAsia"/>
          <w:szCs w:val="32"/>
        </w:rPr>
        <w:t>，捕前系无业。曾于</w:t>
      </w:r>
      <w:r>
        <w:rPr>
          <w:rFonts w:hint="eastAsia"/>
          <w:szCs w:val="32"/>
        </w:rPr>
        <w:t>2004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日因犯抢夺罪被长汀县人民法院判处有期徒刑二年六个月，于</w:t>
      </w:r>
      <w:r>
        <w:rPr>
          <w:rFonts w:hint="eastAsia"/>
          <w:szCs w:val="32"/>
        </w:rPr>
        <w:t>2006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日刑满释放</w:t>
      </w:r>
      <w:r>
        <w:rPr>
          <w:rFonts w:hint="eastAsia"/>
          <w:szCs w:val="32"/>
        </w:rPr>
        <w:t>;</w:t>
      </w:r>
      <w:r>
        <w:rPr>
          <w:rFonts w:hint="eastAsia"/>
          <w:szCs w:val="32"/>
        </w:rPr>
        <w:t>又于</w:t>
      </w:r>
      <w:r>
        <w:rPr>
          <w:rFonts w:hint="eastAsia"/>
          <w:szCs w:val="32"/>
        </w:rPr>
        <w:t>2008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14</w:t>
      </w:r>
      <w:r>
        <w:rPr>
          <w:rFonts w:hint="eastAsia"/>
          <w:szCs w:val="32"/>
        </w:rPr>
        <w:t>日因犯抢夺罪被厦门市翔安区人民法院判处有期徒刑五年，于</w:t>
      </w:r>
      <w:r>
        <w:rPr>
          <w:rFonts w:hint="eastAsia"/>
          <w:szCs w:val="32"/>
        </w:rPr>
        <w:t>2011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>
        <w:rPr>
          <w:rFonts w:hint="eastAsia"/>
          <w:szCs w:val="32"/>
        </w:rPr>
        <w:t>日刑满释放，系累犯。</w:t>
      </w:r>
    </w:p>
    <w:p w:rsidR="00FB3EBC" w:rsidRDefault="00C96D66" w:rsidP="001F54BD">
      <w:pPr>
        <w:spacing w:line="520" w:lineRule="exact"/>
        <w:ind w:firstLineChars="200" w:firstLine="640"/>
        <w:rPr>
          <w:szCs w:val="32"/>
        </w:rPr>
      </w:pPr>
      <w:r>
        <w:rPr>
          <w:rFonts w:hint="eastAsia"/>
          <w:szCs w:val="32"/>
          <w:lang w:val="zh-CN"/>
        </w:rPr>
        <w:t>福建省南安市人民法院于</w:t>
      </w:r>
      <w:r>
        <w:rPr>
          <w:rFonts w:hint="eastAsia"/>
          <w:szCs w:val="32"/>
        </w:rPr>
        <w:t>2013</w:t>
      </w:r>
      <w:r>
        <w:rPr>
          <w:rFonts w:hint="eastAsia"/>
          <w:szCs w:val="32"/>
          <w:lang w:val="zh-CN"/>
        </w:rPr>
        <w:t>年</w:t>
      </w:r>
      <w:r>
        <w:rPr>
          <w:rFonts w:hint="eastAsia"/>
          <w:szCs w:val="32"/>
        </w:rPr>
        <w:t>10</w:t>
      </w:r>
      <w:r>
        <w:rPr>
          <w:rFonts w:hint="eastAsia"/>
          <w:szCs w:val="32"/>
          <w:lang w:val="zh-CN"/>
        </w:rPr>
        <w:t>月</w:t>
      </w:r>
      <w:r>
        <w:rPr>
          <w:rFonts w:hint="eastAsia"/>
          <w:szCs w:val="32"/>
        </w:rPr>
        <w:t>29</w:t>
      </w:r>
      <w:r>
        <w:rPr>
          <w:rFonts w:hint="eastAsia"/>
          <w:szCs w:val="32"/>
          <w:lang w:val="zh-CN"/>
        </w:rPr>
        <w:t>日作出（</w:t>
      </w:r>
      <w:r>
        <w:rPr>
          <w:rFonts w:hint="eastAsia"/>
          <w:szCs w:val="32"/>
        </w:rPr>
        <w:t>2013</w:t>
      </w:r>
      <w:r>
        <w:rPr>
          <w:rFonts w:hint="eastAsia"/>
          <w:szCs w:val="32"/>
          <w:lang w:val="zh-CN"/>
        </w:rPr>
        <w:t>）南刑初字第</w:t>
      </w:r>
      <w:r>
        <w:rPr>
          <w:rFonts w:hint="eastAsia"/>
          <w:szCs w:val="32"/>
        </w:rPr>
        <w:t>1334</w:t>
      </w:r>
      <w:r>
        <w:rPr>
          <w:rFonts w:hint="eastAsia"/>
          <w:szCs w:val="32"/>
        </w:rPr>
        <w:t>号刑</w:t>
      </w:r>
      <w:r>
        <w:rPr>
          <w:rFonts w:hint="eastAsia"/>
          <w:szCs w:val="32"/>
          <w:lang w:val="zh-CN"/>
        </w:rPr>
        <w:t>事判决，以被告人吕先华犯贩卖毒品罪，判处有期徒刑十五年，剥夺政治权利一年，并处罚金人民币一万元，责令退出违法所得赃款人民币</w:t>
      </w:r>
      <w:r>
        <w:rPr>
          <w:rFonts w:hint="eastAsia"/>
          <w:szCs w:val="32"/>
        </w:rPr>
        <w:t>3100</w:t>
      </w:r>
      <w:r>
        <w:rPr>
          <w:rFonts w:hint="eastAsia"/>
          <w:szCs w:val="32"/>
        </w:rPr>
        <w:t>元，予以没收，上缴国库</w:t>
      </w:r>
      <w:r>
        <w:rPr>
          <w:rFonts w:hint="eastAsia"/>
          <w:szCs w:val="32"/>
          <w:lang w:val="zh-CN"/>
        </w:rPr>
        <w:t>。</w:t>
      </w:r>
      <w:r>
        <w:rPr>
          <w:rFonts w:hint="eastAsia"/>
          <w:szCs w:val="32"/>
        </w:rPr>
        <w:t>刑期自</w:t>
      </w:r>
      <w:r>
        <w:rPr>
          <w:rFonts w:hint="eastAsia"/>
          <w:szCs w:val="32"/>
        </w:rPr>
        <w:t>2013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15</w:t>
      </w:r>
      <w:r>
        <w:rPr>
          <w:rFonts w:hint="eastAsia"/>
          <w:szCs w:val="32"/>
        </w:rPr>
        <w:t>日起至</w:t>
      </w:r>
      <w:r>
        <w:rPr>
          <w:rFonts w:hint="eastAsia"/>
          <w:szCs w:val="32"/>
        </w:rPr>
        <w:t>2028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14</w:t>
      </w:r>
      <w:r>
        <w:rPr>
          <w:rFonts w:hint="eastAsia"/>
          <w:szCs w:val="32"/>
        </w:rPr>
        <w:t>日止。</w:t>
      </w:r>
      <w:r>
        <w:rPr>
          <w:rFonts w:hint="eastAsia"/>
          <w:szCs w:val="32"/>
          <w:lang w:val="zh-CN"/>
        </w:rPr>
        <w:t>20</w:t>
      </w:r>
      <w:r>
        <w:rPr>
          <w:rFonts w:hint="eastAsia"/>
          <w:szCs w:val="32"/>
        </w:rPr>
        <w:t>13</w:t>
      </w:r>
      <w:r>
        <w:rPr>
          <w:rFonts w:hint="eastAsia"/>
          <w:szCs w:val="32"/>
          <w:lang w:val="zh-CN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  <w:lang w:val="zh-CN"/>
        </w:rPr>
        <w:t>月</w:t>
      </w:r>
      <w:r>
        <w:rPr>
          <w:rFonts w:hint="eastAsia"/>
          <w:szCs w:val="32"/>
        </w:rPr>
        <w:t>10</w:t>
      </w:r>
      <w:r>
        <w:rPr>
          <w:rFonts w:hint="eastAsia"/>
          <w:szCs w:val="32"/>
          <w:lang w:val="zh-CN"/>
        </w:rPr>
        <w:t>日</w:t>
      </w:r>
      <w:r>
        <w:rPr>
          <w:rFonts w:hint="eastAsia"/>
          <w:szCs w:val="32"/>
        </w:rPr>
        <w:t>交付福建省闽江监狱执行刑罚。</w:t>
      </w:r>
      <w:r>
        <w:rPr>
          <w:rFonts w:hint="eastAsia"/>
          <w:szCs w:val="32"/>
        </w:rPr>
        <w:t>2017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22</w:t>
      </w:r>
      <w:r>
        <w:rPr>
          <w:rFonts w:hint="eastAsia"/>
          <w:szCs w:val="32"/>
        </w:rPr>
        <w:t>日</w:t>
      </w:r>
      <w:r w:rsidR="00B24983">
        <w:rPr>
          <w:rFonts w:hint="eastAsia"/>
          <w:szCs w:val="32"/>
        </w:rPr>
        <w:t>，</w:t>
      </w:r>
      <w:r>
        <w:rPr>
          <w:rFonts w:hint="eastAsia"/>
          <w:szCs w:val="32"/>
        </w:rPr>
        <w:t>福建省福州市中级人民法院以（</w:t>
      </w:r>
      <w:r>
        <w:rPr>
          <w:rFonts w:hint="eastAsia"/>
          <w:szCs w:val="32"/>
        </w:rPr>
        <w:t>2017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01</w:t>
      </w:r>
      <w:r>
        <w:rPr>
          <w:rFonts w:hint="eastAsia"/>
          <w:szCs w:val="32"/>
        </w:rPr>
        <w:t>刑更</w:t>
      </w:r>
      <w:r>
        <w:rPr>
          <w:rFonts w:hint="eastAsia"/>
          <w:szCs w:val="32"/>
        </w:rPr>
        <w:t xml:space="preserve"> 2623</w:t>
      </w:r>
      <w:r>
        <w:rPr>
          <w:rFonts w:hint="eastAsia"/>
          <w:szCs w:val="32"/>
        </w:rPr>
        <w:t>号刑事裁定书，减去有期徒刑七个月，剥夺政治权利一年不变</w:t>
      </w:r>
      <w:r w:rsidR="00B24983">
        <w:rPr>
          <w:rFonts w:hint="eastAsia"/>
          <w:szCs w:val="32"/>
        </w:rPr>
        <w:t>；</w:t>
      </w:r>
      <w:r>
        <w:rPr>
          <w:rFonts w:hint="eastAsia"/>
          <w:szCs w:val="32"/>
        </w:rPr>
        <w:t>2019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28</w:t>
      </w:r>
      <w:r>
        <w:rPr>
          <w:rFonts w:hint="eastAsia"/>
          <w:szCs w:val="32"/>
        </w:rPr>
        <w:t>日</w:t>
      </w:r>
      <w:r w:rsidR="00B24983">
        <w:rPr>
          <w:rFonts w:hint="eastAsia"/>
          <w:szCs w:val="32"/>
        </w:rPr>
        <w:t>，</w:t>
      </w:r>
      <w:r>
        <w:rPr>
          <w:rFonts w:hint="eastAsia"/>
          <w:szCs w:val="32"/>
        </w:rPr>
        <w:t>福建省福州市中级人民法院以（</w:t>
      </w:r>
      <w:r>
        <w:rPr>
          <w:rFonts w:hint="eastAsia"/>
          <w:szCs w:val="32"/>
        </w:rPr>
        <w:t>2019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01</w:t>
      </w:r>
      <w:r>
        <w:rPr>
          <w:rFonts w:hint="eastAsia"/>
          <w:szCs w:val="32"/>
        </w:rPr>
        <w:t>刑更</w:t>
      </w:r>
      <w:r>
        <w:rPr>
          <w:rFonts w:hint="eastAsia"/>
          <w:szCs w:val="32"/>
        </w:rPr>
        <w:t xml:space="preserve"> 1918</w:t>
      </w:r>
      <w:r>
        <w:rPr>
          <w:rFonts w:hint="eastAsia"/>
          <w:szCs w:val="32"/>
        </w:rPr>
        <w:t>号刑事裁定书，减去有期徒刑七个月，剥夺政治权利一年不变</w:t>
      </w:r>
      <w:r w:rsidR="00B24983">
        <w:rPr>
          <w:rFonts w:hint="eastAsia"/>
          <w:szCs w:val="32"/>
        </w:rPr>
        <w:t>；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20</w:t>
      </w:r>
      <w:r>
        <w:rPr>
          <w:rFonts w:hint="eastAsia"/>
          <w:szCs w:val="32"/>
        </w:rPr>
        <w:t>日（送达时间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20</w:t>
      </w:r>
      <w:r>
        <w:rPr>
          <w:rFonts w:hint="eastAsia"/>
          <w:szCs w:val="32"/>
        </w:rPr>
        <w:t>日）</w:t>
      </w:r>
      <w:r w:rsidR="00B24983">
        <w:rPr>
          <w:rFonts w:hint="eastAsia"/>
          <w:szCs w:val="32"/>
        </w:rPr>
        <w:t>，</w:t>
      </w:r>
      <w:r>
        <w:rPr>
          <w:rFonts w:hint="eastAsia"/>
          <w:szCs w:val="32"/>
        </w:rPr>
        <w:t>福建省福州市中级人民法院以（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01</w:t>
      </w:r>
      <w:r>
        <w:rPr>
          <w:rFonts w:hint="eastAsia"/>
          <w:szCs w:val="32"/>
        </w:rPr>
        <w:t>刑更</w:t>
      </w:r>
      <w:r>
        <w:rPr>
          <w:rFonts w:hint="eastAsia"/>
          <w:szCs w:val="32"/>
        </w:rPr>
        <w:t xml:space="preserve"> 115</w:t>
      </w:r>
      <w:r>
        <w:rPr>
          <w:rFonts w:hint="eastAsia"/>
          <w:szCs w:val="32"/>
        </w:rPr>
        <w:t>号刑事裁定书，减去有期徒刑六个月，剥夺政治权利一年不变，现刑期至</w:t>
      </w:r>
      <w:r>
        <w:rPr>
          <w:rFonts w:hint="eastAsia"/>
          <w:szCs w:val="32"/>
        </w:rPr>
        <w:t>2026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14</w:t>
      </w:r>
      <w:r>
        <w:rPr>
          <w:rFonts w:hint="eastAsia"/>
          <w:szCs w:val="32"/>
        </w:rPr>
        <w:t>日止。现属普管级罪犯。</w:t>
      </w:r>
    </w:p>
    <w:p w:rsidR="00FB3EBC" w:rsidRDefault="00C96D66" w:rsidP="001F54BD">
      <w:pPr>
        <w:spacing w:line="520" w:lineRule="exact"/>
        <w:ind w:firstLineChars="200" w:firstLine="640"/>
        <w:jc w:val="left"/>
        <w:rPr>
          <w:szCs w:val="32"/>
        </w:rPr>
      </w:pPr>
      <w:r>
        <w:rPr>
          <w:rFonts w:hint="eastAsia"/>
          <w:szCs w:val="32"/>
        </w:rPr>
        <w:t>该犯在服刑期间确有悔改表现，具体事实如下：</w:t>
      </w:r>
    </w:p>
    <w:p w:rsidR="00FB3EBC" w:rsidRDefault="00C96D66" w:rsidP="001F54BD">
      <w:pPr>
        <w:pStyle w:val="a4"/>
        <w:spacing w:line="52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认罪悔罪：罪犯吕先华自减刑以来，能够认罪悔罪，服从管教。</w:t>
      </w:r>
    </w:p>
    <w:p w:rsidR="00FB3EBC" w:rsidRDefault="00C96D66" w:rsidP="001F54BD">
      <w:pPr>
        <w:autoSpaceDE w:val="0"/>
        <w:autoSpaceDN w:val="0"/>
        <w:adjustRightInd w:val="0"/>
        <w:spacing w:line="520" w:lineRule="exact"/>
        <w:ind w:firstLine="600"/>
        <w:rPr>
          <w:szCs w:val="32"/>
        </w:rPr>
      </w:pPr>
      <w:r>
        <w:rPr>
          <w:rFonts w:hint="eastAsia"/>
          <w:szCs w:val="32"/>
        </w:rPr>
        <w:t>2.</w:t>
      </w:r>
      <w:r>
        <w:rPr>
          <w:rFonts w:hint="eastAsia"/>
          <w:szCs w:val="32"/>
        </w:rPr>
        <w:t>遵守监规：能遵守法律法规及监规纪律，接受教育改造。</w:t>
      </w:r>
    </w:p>
    <w:p w:rsidR="00FB3EBC" w:rsidRDefault="00C96D66" w:rsidP="001F54BD">
      <w:pPr>
        <w:autoSpaceDE w:val="0"/>
        <w:autoSpaceDN w:val="0"/>
        <w:adjustRightInd w:val="0"/>
        <w:spacing w:line="520" w:lineRule="exact"/>
        <w:ind w:firstLine="600"/>
        <w:rPr>
          <w:szCs w:val="32"/>
        </w:rPr>
      </w:pPr>
      <w:r>
        <w:rPr>
          <w:rFonts w:hint="eastAsia"/>
          <w:szCs w:val="32"/>
        </w:rPr>
        <w:t>3.</w:t>
      </w:r>
      <w:r>
        <w:rPr>
          <w:rFonts w:hint="eastAsia"/>
          <w:szCs w:val="32"/>
        </w:rPr>
        <w:t>学习情况：能积极参加思想、文化、职业技术学习，成绩</w:t>
      </w:r>
      <w:r>
        <w:rPr>
          <w:rFonts w:hint="eastAsia"/>
          <w:szCs w:val="32"/>
        </w:rPr>
        <w:lastRenderedPageBreak/>
        <w:t>优良。</w:t>
      </w:r>
    </w:p>
    <w:p w:rsidR="00FB3EBC" w:rsidRDefault="00C96D66" w:rsidP="001F54BD">
      <w:pPr>
        <w:spacing w:line="52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4.</w:t>
      </w:r>
      <w:r>
        <w:rPr>
          <w:rFonts w:hint="eastAsia"/>
          <w:szCs w:val="32"/>
        </w:rPr>
        <w:t>劳动改造：能积极参加劳动，在车工岗位能认真负责，服从民警安排，努力完成生产任务。</w:t>
      </w:r>
    </w:p>
    <w:p w:rsidR="00FB3EBC" w:rsidRDefault="00C96D66" w:rsidP="001F54BD">
      <w:pPr>
        <w:spacing w:line="52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该犯上次评定表扬剩余</w:t>
      </w:r>
      <w:r>
        <w:rPr>
          <w:rFonts w:hint="eastAsia"/>
          <w:szCs w:val="32"/>
        </w:rPr>
        <w:t>207.5</w:t>
      </w:r>
      <w:r>
        <w:rPr>
          <w:rFonts w:hint="eastAsia"/>
          <w:szCs w:val="32"/>
        </w:rPr>
        <w:t>分，本轮考核期内累计获</w:t>
      </w:r>
      <w:r>
        <w:rPr>
          <w:rFonts w:hint="eastAsia"/>
          <w:szCs w:val="32"/>
        </w:rPr>
        <w:t>2349</w:t>
      </w:r>
      <w:r>
        <w:rPr>
          <w:rFonts w:hint="eastAsia"/>
          <w:szCs w:val="32"/>
        </w:rPr>
        <w:t>分，合计获得</w:t>
      </w:r>
      <w:r>
        <w:rPr>
          <w:rFonts w:hint="eastAsia"/>
          <w:szCs w:val="32"/>
        </w:rPr>
        <w:t>2556.5</w:t>
      </w:r>
      <w:r>
        <w:rPr>
          <w:rFonts w:hint="eastAsia"/>
          <w:szCs w:val="32"/>
        </w:rPr>
        <w:t>分，表扬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次。间隔期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月至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月，获得</w:t>
      </w:r>
      <w:r>
        <w:rPr>
          <w:rFonts w:hint="eastAsia"/>
          <w:szCs w:val="32"/>
        </w:rPr>
        <w:t>2046</w:t>
      </w:r>
      <w:r>
        <w:rPr>
          <w:rFonts w:hint="eastAsia"/>
          <w:szCs w:val="32"/>
        </w:rPr>
        <w:t>分。考核期内无违规扣分。</w:t>
      </w:r>
    </w:p>
    <w:p w:rsidR="00FB3EBC" w:rsidRDefault="00C96D66" w:rsidP="001F54BD">
      <w:pPr>
        <w:spacing w:line="52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原判财产刑判项：罚金人民币</w:t>
      </w:r>
      <w:r w:rsidR="00B24983">
        <w:rPr>
          <w:rFonts w:hint="eastAsia"/>
          <w:szCs w:val="32"/>
        </w:rPr>
        <w:t>一万</w:t>
      </w:r>
      <w:r>
        <w:rPr>
          <w:rFonts w:hint="eastAsia"/>
          <w:szCs w:val="32"/>
        </w:rPr>
        <w:t>元，已缴纳罚金人民币</w:t>
      </w:r>
      <w:r w:rsidR="00B24983">
        <w:rPr>
          <w:rFonts w:hint="eastAsia"/>
          <w:szCs w:val="32"/>
        </w:rPr>
        <w:t>一万</w:t>
      </w:r>
      <w:r>
        <w:rPr>
          <w:rFonts w:hint="eastAsia"/>
          <w:szCs w:val="32"/>
        </w:rPr>
        <w:t>元，其中</w:t>
      </w:r>
      <w:r>
        <w:rPr>
          <w:rFonts w:hint="eastAsia"/>
          <w:szCs w:val="32"/>
        </w:rPr>
        <w:t>2017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22</w:t>
      </w:r>
      <w:r>
        <w:rPr>
          <w:rFonts w:hint="eastAsia"/>
          <w:szCs w:val="32"/>
        </w:rPr>
        <w:t>日减刑时已缴纳罚金人民币</w:t>
      </w:r>
      <w:r w:rsidR="001F54BD">
        <w:rPr>
          <w:rFonts w:hint="eastAsia"/>
          <w:szCs w:val="32"/>
        </w:rPr>
        <w:t>一万</w:t>
      </w:r>
      <w:r>
        <w:rPr>
          <w:rFonts w:hint="eastAsia"/>
          <w:szCs w:val="32"/>
        </w:rPr>
        <w:t>元；退出违法所得赃款人民币</w:t>
      </w:r>
      <w:r>
        <w:rPr>
          <w:rFonts w:hint="eastAsia"/>
          <w:szCs w:val="32"/>
        </w:rPr>
        <w:t>3100</w:t>
      </w:r>
      <w:r>
        <w:rPr>
          <w:rFonts w:hint="eastAsia"/>
          <w:szCs w:val="32"/>
        </w:rPr>
        <w:t>元，已退出违法所得赃款人民币</w:t>
      </w:r>
      <w:r>
        <w:rPr>
          <w:rFonts w:hint="eastAsia"/>
          <w:szCs w:val="32"/>
        </w:rPr>
        <w:t>3100</w:t>
      </w:r>
      <w:r>
        <w:rPr>
          <w:rFonts w:hint="eastAsia"/>
          <w:szCs w:val="32"/>
        </w:rPr>
        <w:t>元，其中</w:t>
      </w:r>
      <w:r w:rsidR="00B24983">
        <w:rPr>
          <w:rFonts w:hint="eastAsia"/>
          <w:szCs w:val="32"/>
        </w:rPr>
        <w:t>2019</w:t>
      </w:r>
      <w:r>
        <w:rPr>
          <w:rFonts w:hint="eastAsia"/>
          <w:szCs w:val="32"/>
        </w:rPr>
        <w:t>年</w:t>
      </w:r>
      <w:r w:rsidR="00B24983"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 w:rsidR="00B24983">
        <w:rPr>
          <w:rFonts w:hint="eastAsia"/>
          <w:szCs w:val="32"/>
        </w:rPr>
        <w:t>28</w:t>
      </w:r>
      <w:r>
        <w:rPr>
          <w:rFonts w:hint="eastAsia"/>
          <w:szCs w:val="32"/>
        </w:rPr>
        <w:t>日减刑时已退出违法所得人民币</w:t>
      </w:r>
      <w:r>
        <w:rPr>
          <w:rFonts w:hint="eastAsia"/>
          <w:szCs w:val="32"/>
        </w:rPr>
        <w:t>3100</w:t>
      </w:r>
      <w:r>
        <w:rPr>
          <w:rFonts w:hint="eastAsia"/>
          <w:szCs w:val="32"/>
        </w:rPr>
        <w:t>元。</w:t>
      </w:r>
    </w:p>
    <w:p w:rsidR="00FB3EBC" w:rsidRDefault="00C96D66" w:rsidP="001F54BD">
      <w:pPr>
        <w:spacing w:line="52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该犯系累犯，属于从严掌握减刑对象，因此提请减刑幅度扣减</w:t>
      </w:r>
      <w:r w:rsidR="00B24983">
        <w:rPr>
          <w:rFonts w:hint="eastAsia"/>
          <w:szCs w:val="32"/>
        </w:rPr>
        <w:t>一</w:t>
      </w:r>
      <w:r>
        <w:rPr>
          <w:rFonts w:hint="eastAsia"/>
          <w:szCs w:val="32"/>
        </w:rPr>
        <w:t>个月。</w:t>
      </w:r>
    </w:p>
    <w:p w:rsidR="00FB3EBC" w:rsidRDefault="00C96D66" w:rsidP="001F54BD">
      <w:pPr>
        <w:spacing w:line="52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本案于</w:t>
      </w:r>
      <w:r w:rsidR="007621D5"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 w:rsidR="007621D5"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 w:rsidR="007621D5">
        <w:rPr>
          <w:rFonts w:hint="eastAsia"/>
          <w:szCs w:val="32"/>
        </w:rPr>
        <w:t>28</w:t>
      </w:r>
      <w:r>
        <w:rPr>
          <w:rFonts w:hint="eastAsia"/>
          <w:szCs w:val="32"/>
        </w:rPr>
        <w:t>日至</w:t>
      </w:r>
      <w:r w:rsidR="007621D5"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 w:rsidR="007621D5"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 w:rsidR="007621D5">
        <w:rPr>
          <w:rFonts w:hint="eastAsia"/>
          <w:szCs w:val="32"/>
        </w:rPr>
        <w:t>6</w:t>
      </w:r>
      <w:r>
        <w:rPr>
          <w:rFonts w:hint="eastAsia"/>
          <w:szCs w:val="32"/>
        </w:rPr>
        <w:t>日在狱内公示未收到不同意见。</w:t>
      </w:r>
    </w:p>
    <w:p w:rsidR="00FB3EBC" w:rsidRDefault="00C96D66" w:rsidP="001F54BD">
      <w:pPr>
        <w:spacing w:line="52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罪犯吕先华在服刑期间，确有悔改表现，依照《中华人民共和国刑法》第七十八条、《中华人民共和国刑事诉讼法》第二百七十三条第二款和《中华人民共和国监狱法》第二十九条之规定，建议对罪犯吕先华予以减刑</w:t>
      </w:r>
      <w:r w:rsidR="007621D5">
        <w:rPr>
          <w:rFonts w:hint="eastAsia"/>
          <w:szCs w:val="32"/>
        </w:rPr>
        <w:t>六</w:t>
      </w:r>
      <w:r>
        <w:rPr>
          <w:rFonts w:hint="eastAsia"/>
          <w:szCs w:val="32"/>
        </w:rPr>
        <w:t>个月。特提请你院审理裁定。</w:t>
      </w:r>
    </w:p>
    <w:p w:rsidR="00FB3EBC" w:rsidRDefault="00C96D66" w:rsidP="001F54BD">
      <w:pPr>
        <w:pStyle w:val="a3"/>
        <w:spacing w:line="520" w:lineRule="exact"/>
        <w:ind w:rightChars="-15" w:right="-48" w:firstLineChars="192" w:firstLine="614"/>
        <w:rPr>
          <w:szCs w:val="32"/>
        </w:rPr>
      </w:pPr>
      <w:r>
        <w:rPr>
          <w:rFonts w:hint="eastAsia"/>
          <w:szCs w:val="32"/>
        </w:rPr>
        <w:t>此致</w:t>
      </w:r>
    </w:p>
    <w:p w:rsidR="00FB3EBC" w:rsidRDefault="00C96D66" w:rsidP="001F54BD">
      <w:pPr>
        <w:spacing w:line="52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福州市中级人民法院</w:t>
      </w:r>
    </w:p>
    <w:p w:rsidR="00FB3EBC" w:rsidRDefault="00C96D66" w:rsidP="001F54BD">
      <w:pPr>
        <w:spacing w:line="520" w:lineRule="exact"/>
        <w:ind w:firstLineChars="200" w:firstLine="64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>
        <w:rPr>
          <w:rFonts w:hint="eastAsia"/>
          <w:szCs w:val="32"/>
        </w:rPr>
        <w:t>吕先华</w:t>
      </w:r>
      <w:r>
        <w:rPr>
          <w:rFonts w:cs="仿宋_GB2312" w:hint="eastAsia"/>
          <w:szCs w:val="32"/>
        </w:rPr>
        <w:t>卷宗贰册</w:t>
      </w:r>
    </w:p>
    <w:p w:rsidR="00FB3EBC" w:rsidRDefault="00C96D66" w:rsidP="001F54BD">
      <w:pPr>
        <w:spacing w:line="520" w:lineRule="exact"/>
        <w:ind w:rightChars="-15" w:right="-48" w:firstLineChars="500" w:firstLine="160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 w:rsidR="001F54BD">
        <w:rPr>
          <w:rFonts w:cs="仿宋_GB2312" w:hint="eastAsia"/>
          <w:szCs w:val="32"/>
        </w:rPr>
        <w:t>壹</w:t>
      </w:r>
      <w:r>
        <w:rPr>
          <w:rFonts w:cs="仿宋_GB2312" w:hint="eastAsia"/>
          <w:szCs w:val="32"/>
        </w:rPr>
        <w:t>份</w:t>
      </w:r>
    </w:p>
    <w:p w:rsidR="00FB3EBC" w:rsidRDefault="00FB3EBC" w:rsidP="001F54BD">
      <w:pPr>
        <w:spacing w:line="520" w:lineRule="exact"/>
        <w:ind w:rightChars="-15" w:right="-48"/>
        <w:rPr>
          <w:szCs w:val="32"/>
        </w:rPr>
      </w:pPr>
    </w:p>
    <w:p w:rsidR="00FB3EBC" w:rsidRDefault="00C96D66" w:rsidP="001F54BD">
      <w:pPr>
        <w:spacing w:line="520" w:lineRule="exact"/>
        <w:ind w:rightChars="379" w:right="1213" w:firstLineChars="192" w:firstLine="614"/>
        <w:jc w:val="right"/>
        <w:rPr>
          <w:szCs w:val="32"/>
        </w:rPr>
      </w:pPr>
      <w:r>
        <w:rPr>
          <w:rFonts w:hint="eastAsia"/>
          <w:szCs w:val="32"/>
        </w:rPr>
        <w:t>福建省闽江监狱</w:t>
      </w:r>
    </w:p>
    <w:p w:rsidR="00FB3EBC" w:rsidRDefault="00C96D66" w:rsidP="001F54BD">
      <w:pPr>
        <w:spacing w:line="52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 xml:space="preserve">             </w:t>
      </w:r>
      <w:r w:rsidR="007621D5"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 w:rsidR="007621D5"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 w:rsidR="007621D5">
        <w:rPr>
          <w:rFonts w:hint="eastAsia"/>
          <w:szCs w:val="32"/>
        </w:rPr>
        <w:t>7</w:t>
      </w:r>
      <w:r>
        <w:rPr>
          <w:rFonts w:hint="eastAsia"/>
          <w:szCs w:val="32"/>
        </w:rPr>
        <w:t>日</w:t>
      </w:r>
    </w:p>
    <w:p w:rsidR="00FB3EBC" w:rsidRDefault="00FB3EBC" w:rsidP="001F54BD">
      <w:pPr>
        <w:spacing w:line="520" w:lineRule="exact"/>
        <w:ind w:rightChars="-15" w:right="-48" w:firstLineChars="200" w:firstLine="640"/>
        <w:rPr>
          <w:rFonts w:ascii="黑体" w:eastAsia="黑体" w:hAnsi="黑体" w:cs="黑体"/>
          <w:szCs w:val="32"/>
        </w:rPr>
      </w:pPr>
    </w:p>
    <w:p w:rsidR="00FB3EBC" w:rsidRDefault="00FB3EBC" w:rsidP="001F54BD">
      <w:pPr>
        <w:spacing w:line="520" w:lineRule="exact"/>
      </w:pPr>
    </w:p>
    <w:sectPr w:rsidR="00FB3EBC" w:rsidSect="007621D5">
      <w:headerReference w:type="default" r:id="rId7"/>
      <w:pgSz w:w="12472" w:h="18142"/>
      <w:pgMar w:top="1191" w:right="1797" w:bottom="1191" w:left="1797" w:header="851" w:footer="992" w:gutter="0"/>
      <w:cols w:space="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542" w:rsidRDefault="00083542">
      <w:r>
        <w:separator/>
      </w:r>
    </w:p>
  </w:endnote>
  <w:endnote w:type="continuationSeparator" w:id="1">
    <w:p w:rsidR="00083542" w:rsidRDefault="00083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542" w:rsidRDefault="00083542">
      <w:r>
        <w:separator/>
      </w:r>
    </w:p>
  </w:footnote>
  <w:footnote w:type="continuationSeparator" w:id="1">
    <w:p w:rsidR="00083542" w:rsidRDefault="000835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BC" w:rsidRDefault="00FB3EBC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7347F"/>
    <w:rsid w:val="00083542"/>
    <w:rsid w:val="00097B38"/>
    <w:rsid w:val="000E58E9"/>
    <w:rsid w:val="00157C76"/>
    <w:rsid w:val="00192A62"/>
    <w:rsid w:val="001F54BD"/>
    <w:rsid w:val="002054DD"/>
    <w:rsid w:val="00321860"/>
    <w:rsid w:val="00330714"/>
    <w:rsid w:val="00353BF9"/>
    <w:rsid w:val="003A5CE6"/>
    <w:rsid w:val="004243DC"/>
    <w:rsid w:val="0044464F"/>
    <w:rsid w:val="004A78D8"/>
    <w:rsid w:val="004C2188"/>
    <w:rsid w:val="004C5F1F"/>
    <w:rsid w:val="0051267E"/>
    <w:rsid w:val="005176DD"/>
    <w:rsid w:val="005844AE"/>
    <w:rsid w:val="005D7E95"/>
    <w:rsid w:val="005E1658"/>
    <w:rsid w:val="006159C7"/>
    <w:rsid w:val="00627411"/>
    <w:rsid w:val="0067455C"/>
    <w:rsid w:val="00700204"/>
    <w:rsid w:val="007621D5"/>
    <w:rsid w:val="007A7427"/>
    <w:rsid w:val="00814C46"/>
    <w:rsid w:val="00830EDC"/>
    <w:rsid w:val="008C33B6"/>
    <w:rsid w:val="008D55A6"/>
    <w:rsid w:val="008F50D6"/>
    <w:rsid w:val="00937146"/>
    <w:rsid w:val="00974C07"/>
    <w:rsid w:val="009B7E84"/>
    <w:rsid w:val="009D1A07"/>
    <w:rsid w:val="00A049F0"/>
    <w:rsid w:val="00AB03B5"/>
    <w:rsid w:val="00AC5633"/>
    <w:rsid w:val="00AF69CF"/>
    <w:rsid w:val="00B24983"/>
    <w:rsid w:val="00B470D7"/>
    <w:rsid w:val="00BC4D2D"/>
    <w:rsid w:val="00BD44E6"/>
    <w:rsid w:val="00BF63BB"/>
    <w:rsid w:val="00C5581D"/>
    <w:rsid w:val="00C71ED0"/>
    <w:rsid w:val="00C96D66"/>
    <w:rsid w:val="00CE3A9B"/>
    <w:rsid w:val="00D25D3D"/>
    <w:rsid w:val="00D75B32"/>
    <w:rsid w:val="00DE4C55"/>
    <w:rsid w:val="00DE7649"/>
    <w:rsid w:val="00EC0DEF"/>
    <w:rsid w:val="00F87B20"/>
    <w:rsid w:val="00FB3EBC"/>
    <w:rsid w:val="00FE69AC"/>
    <w:rsid w:val="094F07E6"/>
    <w:rsid w:val="0A2D568E"/>
    <w:rsid w:val="0AB4494A"/>
    <w:rsid w:val="0B587032"/>
    <w:rsid w:val="0C02240B"/>
    <w:rsid w:val="0F6E5BBC"/>
    <w:rsid w:val="10505F31"/>
    <w:rsid w:val="1C985FD7"/>
    <w:rsid w:val="1C9B324A"/>
    <w:rsid w:val="21CC7B51"/>
    <w:rsid w:val="2B250400"/>
    <w:rsid w:val="2DCA4AF8"/>
    <w:rsid w:val="2E1C31FB"/>
    <w:rsid w:val="34545DA4"/>
    <w:rsid w:val="34812A71"/>
    <w:rsid w:val="35F535D9"/>
    <w:rsid w:val="39986070"/>
    <w:rsid w:val="40882768"/>
    <w:rsid w:val="4C8B5B22"/>
    <w:rsid w:val="52BB1A26"/>
    <w:rsid w:val="52D63852"/>
    <w:rsid w:val="58A1046A"/>
    <w:rsid w:val="5DB67B86"/>
    <w:rsid w:val="61C12702"/>
    <w:rsid w:val="682000FE"/>
    <w:rsid w:val="6FAE702F"/>
    <w:rsid w:val="76C05C6A"/>
    <w:rsid w:val="791C2956"/>
    <w:rsid w:val="7B31383E"/>
    <w:rsid w:val="7C1F5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qFormat="1"/>
    <w:lsdException w:name="Title" w:semiHidden="0" w:uiPriority="10" w:unhideWhenUsed="0" w:qFormat="1"/>
    <w:lsdException w:name="Default Paragraph Font" w:semiHidden="0" w:uiPriority="1" w:qFormat="1"/>
    <w:lsdException w:name="Body Text Indent" w:semiHidden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F9"/>
    <w:pPr>
      <w:widowControl w:val="0"/>
      <w:jc w:val="both"/>
    </w:pPr>
    <w:rPr>
      <w:rFonts w:ascii="Times New Roman" w:eastAsia="仿宋_GB2312" w:hAnsi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353BF9"/>
  </w:style>
  <w:style w:type="paragraph" w:styleId="a4">
    <w:name w:val="Body Text Indent"/>
    <w:basedOn w:val="a"/>
    <w:uiPriority w:val="99"/>
    <w:unhideWhenUsed/>
    <w:qFormat/>
    <w:rsid w:val="00353BF9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0"/>
    <w:uiPriority w:val="99"/>
    <w:unhideWhenUsed/>
    <w:qFormat/>
    <w:rsid w:val="00353B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353B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uiPriority w:val="99"/>
    <w:unhideWhenUsed/>
    <w:qFormat/>
    <w:rsid w:val="00353BF9"/>
  </w:style>
  <w:style w:type="character" w:customStyle="1" w:styleId="Char0">
    <w:name w:val="页脚 Char"/>
    <w:link w:val="a5"/>
    <w:uiPriority w:val="99"/>
    <w:qFormat/>
    <w:rsid w:val="00353BF9"/>
    <w:rPr>
      <w:rFonts w:eastAsia="仿宋_GB2312"/>
      <w:kern w:val="32"/>
      <w:sz w:val="18"/>
      <w:szCs w:val="18"/>
    </w:rPr>
  </w:style>
  <w:style w:type="character" w:customStyle="1" w:styleId="Char1">
    <w:name w:val="页眉 Char"/>
    <w:link w:val="a6"/>
    <w:uiPriority w:val="99"/>
    <w:qFormat/>
    <w:rsid w:val="00353BF9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qFormat/>
    <w:rsid w:val="00353BF9"/>
    <w:rPr>
      <w:rFonts w:ascii="Calibri" w:eastAsia="仿宋_GB2312" w:hAnsi="Calibri" w:cs="Times New Roman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1042</Characters>
  <Application>Microsoft Office Word</Application>
  <DocSecurity>0</DocSecurity>
  <Lines>8</Lines>
  <Paragraphs>2</Paragraphs>
  <ScaleCrop>false</ScaleCrop>
  <Company>Microsoft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签发：                刑执办审核：    </dc:title>
  <dc:creator>admin</dc:creator>
  <cp:lastModifiedBy>翁翔</cp:lastModifiedBy>
  <cp:revision>28</cp:revision>
  <cp:lastPrinted>2023-01-06T01:52:00Z</cp:lastPrinted>
  <dcterms:created xsi:type="dcterms:W3CDTF">2019-12-22T12:33:00Z</dcterms:created>
  <dcterms:modified xsi:type="dcterms:W3CDTF">2023-03-07T03:06:00Z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