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D5" w:rsidRDefault="00605BD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05BD5" w:rsidRDefault="00DC42B2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>福建省闽江监狱</w:t>
      </w:r>
    </w:p>
    <w:p w:rsidR="00605BD5" w:rsidRDefault="00DC42B2" w:rsidP="00DC42B2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 xml:space="preserve"> 提 请 减 刑 建 议 书</w:t>
      </w:r>
    </w:p>
    <w:p w:rsidR="00605BD5" w:rsidRDefault="00DC42B2" w:rsidP="00DC42B2">
      <w:pPr>
        <w:spacing w:line="440" w:lineRule="exact"/>
        <w:ind w:firstLineChars="1300" w:firstLine="4160"/>
        <w:rPr>
          <w:rFonts w:ascii="宋体" w:hAnsi="宋体" w:cs="楷体_GB2312"/>
          <w:kern w:val="32"/>
          <w:sz w:val="32"/>
          <w:szCs w:val="32"/>
        </w:rPr>
      </w:pPr>
      <w:r>
        <w:rPr>
          <w:rFonts w:ascii="宋体" w:hAnsi="宋体" w:cs="楷体_GB2312" w:hint="eastAsia"/>
          <w:kern w:val="32"/>
          <w:sz w:val="32"/>
          <w:szCs w:val="32"/>
        </w:rPr>
        <w:t>〔2024〕闽江狱减字第29号</w:t>
      </w:r>
    </w:p>
    <w:p w:rsidR="00DC42B2" w:rsidRDefault="00DC42B2" w:rsidP="00DC42B2">
      <w:pPr>
        <w:spacing w:line="440" w:lineRule="exact"/>
        <w:ind w:firstLineChars="1300" w:firstLine="4160"/>
        <w:rPr>
          <w:rFonts w:ascii="宋体" w:hAnsi="宋体" w:cs="楷体_GB2312"/>
          <w:kern w:val="32"/>
          <w:sz w:val="32"/>
          <w:szCs w:val="32"/>
        </w:rPr>
      </w:pP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 w:cs="仿宋_GB2312"/>
          <w:color w:val="FF0000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罪犯孙阿大</w:t>
      </w:r>
      <w:r w:rsidR="00D87410" w:rsidRPr="00DC42B2">
        <w:rPr>
          <w:rFonts w:ascii="仿宋" w:eastAsia="仿宋" w:hAnsi="仿宋" w:hint="eastAsia"/>
          <w:kern w:val="32"/>
          <w:sz w:val="30"/>
          <w:szCs w:val="30"/>
        </w:rPr>
        <w:fldChar w:fldCharType="begin"/>
      </w:r>
      <w:r w:rsidRPr="00DC42B2">
        <w:rPr>
          <w:rFonts w:ascii="仿宋" w:eastAsia="仿宋" w:hAnsi="仿宋" w:hint="eastAsia"/>
          <w:kern w:val="32"/>
          <w:sz w:val="30"/>
          <w:szCs w:val="30"/>
        </w:rPr>
        <w:instrText xml:space="preserve"> AUTOTEXTLIST  \* MERGEFORMAT </w:instrText>
      </w:r>
      <w:r w:rsidR="00D87410" w:rsidRPr="00DC42B2">
        <w:rPr>
          <w:rFonts w:ascii="仿宋" w:eastAsia="仿宋" w:hAnsi="仿宋" w:hint="eastAsia"/>
          <w:kern w:val="32"/>
          <w:sz w:val="30"/>
          <w:szCs w:val="30"/>
        </w:rPr>
        <w:fldChar w:fldCharType="end"/>
      </w:r>
      <w:r w:rsidRPr="00DC42B2">
        <w:rPr>
          <w:rFonts w:ascii="仿宋" w:eastAsia="仿宋" w:hAnsi="仿宋" w:hint="eastAsia"/>
          <w:kern w:val="32"/>
          <w:sz w:val="30"/>
          <w:szCs w:val="30"/>
        </w:rPr>
        <w:t>，男，1989年4月20日出生，</w:t>
      </w:r>
      <w:r w:rsidR="000E572F">
        <w:rPr>
          <w:rFonts w:ascii="仿宋" w:eastAsia="仿宋" w:hAnsi="仿宋" w:hint="eastAsia"/>
          <w:kern w:val="32"/>
          <w:sz w:val="30"/>
          <w:szCs w:val="30"/>
        </w:rPr>
        <w:t>汉族，小学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。</w:t>
      </w: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福建省厦门市思明区人民法院于2018年9月4日作出(2018)闽0203刑初687号刑事判决，以被告人孙阿大犯贩卖毒品罪，判处有期徒刑七年六个月，并处罚金人民币一万元，追缴违法所得人民币9000元。刑期自2018年3月30日起至2025年9月29日止。2018年10月11日交付闽江监狱执行刑罚。2021年3月19日，福州市中级人民法院作出（2021）闽01刑更789号刑事裁定，对其减刑六</w:t>
      </w:r>
      <w:r w:rsidRPr="00DC42B2">
        <w:rPr>
          <w:rFonts w:ascii="仿宋" w:eastAsia="仿宋" w:hAnsi="仿宋" w:hint="eastAsia"/>
          <w:kern w:val="32"/>
          <w:sz w:val="30"/>
          <w:szCs w:val="30"/>
          <w:lang w:val="en-GB"/>
        </w:rPr>
        <w:t>个月；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2022年9月23日，福州市中级人民法院作出（2022）闽01刑更2788号刑事裁定，对其减刑六</w:t>
      </w:r>
      <w:r w:rsidRPr="00DC42B2">
        <w:rPr>
          <w:rFonts w:ascii="仿宋" w:eastAsia="仿宋" w:hAnsi="仿宋" w:hint="eastAsia"/>
          <w:kern w:val="32"/>
          <w:sz w:val="30"/>
          <w:szCs w:val="30"/>
          <w:lang w:val="en-GB"/>
        </w:rPr>
        <w:t>个月，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2022年9月23日送达。现刑期至2024年9月29日。现属宽管级罪犯。</w:t>
      </w: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iCs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该犯</w:t>
      </w:r>
      <w:r w:rsidRPr="00DC42B2">
        <w:rPr>
          <w:rFonts w:ascii="仿宋" w:eastAsia="仿宋" w:hAnsi="仿宋" w:hint="eastAsia"/>
          <w:kern w:val="32"/>
          <w:sz w:val="30"/>
          <w:szCs w:val="30"/>
          <w:lang w:val="zh-CN"/>
        </w:rPr>
        <w:t>自入监以来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确有悔改表现，具体事实如下</w:t>
      </w:r>
      <w:r w:rsidRPr="00DC42B2">
        <w:rPr>
          <w:rFonts w:ascii="仿宋" w:eastAsia="仿宋" w:hAnsi="仿宋" w:cs="仿宋_GB2312" w:hint="eastAsia"/>
          <w:sz w:val="30"/>
          <w:szCs w:val="30"/>
        </w:rPr>
        <w:t>：</w:t>
      </w:r>
    </w:p>
    <w:p w:rsidR="00605BD5" w:rsidRPr="00DC42B2" w:rsidRDefault="00DC42B2" w:rsidP="00DC42B2">
      <w:pPr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/>
          <w:kern w:val="32"/>
          <w:sz w:val="30"/>
          <w:szCs w:val="30"/>
        </w:rPr>
        <w:t>1.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认罪悔罪：能服从法院判决，自书认罪悔罪书。</w:t>
      </w:r>
    </w:p>
    <w:p w:rsidR="00605BD5" w:rsidRPr="00DC42B2" w:rsidRDefault="00DC42B2" w:rsidP="00DC42B2">
      <w:pPr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/>
          <w:kern w:val="32"/>
          <w:sz w:val="30"/>
          <w:szCs w:val="30"/>
        </w:rPr>
        <w:t>2.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遵守监规：该犯服刑期间虽有违规行为，但经民警教育后，能认真悔改，接受教育改造。</w:t>
      </w:r>
    </w:p>
    <w:p w:rsidR="00605BD5" w:rsidRPr="00DC42B2" w:rsidRDefault="00DC42B2" w:rsidP="00DC42B2">
      <w:pPr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kern w:val="32"/>
          <w:sz w:val="30"/>
          <w:szCs w:val="30"/>
        </w:rPr>
      </w:pPr>
      <w:bookmarkStart w:id="0" w:name="_GoBack"/>
      <w:bookmarkEnd w:id="0"/>
      <w:r w:rsidRPr="00DC42B2">
        <w:rPr>
          <w:rFonts w:ascii="仿宋" w:eastAsia="仿宋" w:hAnsi="仿宋"/>
          <w:kern w:val="32"/>
          <w:sz w:val="30"/>
          <w:szCs w:val="30"/>
        </w:rPr>
        <w:t>3.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学习情况：能积极参加思想、文化、职业技术学习。</w:t>
      </w:r>
    </w:p>
    <w:p w:rsidR="00605BD5" w:rsidRPr="00DC42B2" w:rsidRDefault="00DC42B2" w:rsidP="00DC42B2">
      <w:pPr>
        <w:tabs>
          <w:tab w:val="left" w:pos="6804"/>
        </w:tabs>
        <w:spacing w:line="440" w:lineRule="exact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DC42B2">
        <w:rPr>
          <w:rFonts w:ascii="仿宋" w:eastAsia="仿宋" w:hAnsi="仿宋"/>
          <w:kern w:val="32"/>
          <w:sz w:val="30"/>
          <w:szCs w:val="30"/>
        </w:rPr>
        <w:t>4.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劳动改造：能积极参加劳动，努力完成劳动任务。</w:t>
      </w:r>
    </w:p>
    <w:p w:rsidR="00605BD5" w:rsidRPr="00DC42B2" w:rsidRDefault="00DC42B2" w:rsidP="00DC42B2">
      <w:pPr>
        <w:pStyle w:val="1"/>
        <w:spacing w:line="440" w:lineRule="exact"/>
        <w:ind w:firstLine="600"/>
        <w:rPr>
          <w:rFonts w:ascii="仿宋" w:eastAsia="仿宋" w:hAnsi="仿宋" w:cs="仿宋_GB2312"/>
          <w:bCs/>
          <w:sz w:val="30"/>
          <w:szCs w:val="30"/>
        </w:rPr>
      </w:pPr>
      <w:r w:rsidRPr="00DC42B2">
        <w:rPr>
          <w:rFonts w:ascii="仿宋" w:eastAsia="仿宋" w:hAnsi="仿宋"/>
          <w:sz w:val="30"/>
          <w:szCs w:val="30"/>
        </w:rPr>
        <w:t>5</w:t>
      </w:r>
      <w:r w:rsidRPr="00DC42B2">
        <w:rPr>
          <w:rFonts w:ascii="仿宋" w:eastAsia="仿宋" w:hAnsi="仿宋" w:hint="eastAsia"/>
          <w:sz w:val="30"/>
          <w:szCs w:val="30"/>
        </w:rPr>
        <w:t>1</w:t>
      </w:r>
      <w:r w:rsidRPr="00DC42B2">
        <w:rPr>
          <w:rFonts w:ascii="仿宋" w:eastAsia="仿宋" w:hAnsi="仿宋"/>
          <w:sz w:val="30"/>
          <w:szCs w:val="30"/>
        </w:rPr>
        <w:t>.</w:t>
      </w:r>
      <w:r w:rsidRPr="00DC42B2">
        <w:rPr>
          <w:rFonts w:ascii="仿宋" w:eastAsia="仿宋" w:hAnsi="仿宋" w:hint="eastAsia"/>
          <w:sz w:val="30"/>
          <w:szCs w:val="30"/>
        </w:rPr>
        <w:t>奖惩情况：</w:t>
      </w:r>
      <w:r w:rsidRPr="00DC42B2">
        <w:rPr>
          <w:rFonts w:ascii="仿宋" w:eastAsia="仿宋" w:hAnsi="仿宋" w:cs="仿宋_GB2312" w:hint="eastAsia"/>
          <w:bCs/>
          <w:sz w:val="30"/>
          <w:szCs w:val="30"/>
        </w:rPr>
        <w:t>该犯上次评定表扬剩余407.5分，本轮考核期2022年5月1日至2023年11月30日累计获2334分，合计获得2741.5分，表扬4次，物质奖励3次，其中表扬同时物质奖励3次；间隔期2022年9月23日至2023年11月30日，获1702分。考核期内违规1次，累计扣2分。</w:t>
      </w: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6.罪犯财产性判项履行情况：</w:t>
      </w:r>
      <w:r w:rsidRPr="00DC42B2">
        <w:rPr>
          <w:rFonts w:ascii="仿宋" w:eastAsia="仿宋" w:hAnsi="仿宋" w:hint="eastAsia"/>
          <w:sz w:val="30"/>
          <w:szCs w:val="30"/>
        </w:rPr>
        <w:t>罚金人民币一万元，追缴违法所得人民币9000元，已缴纳罚金人民币一万元，已退出违法所</w:t>
      </w:r>
      <w:r w:rsidRPr="00DC42B2">
        <w:rPr>
          <w:rFonts w:ascii="仿宋" w:eastAsia="仿宋" w:hAnsi="仿宋" w:hint="eastAsia"/>
          <w:sz w:val="30"/>
          <w:szCs w:val="30"/>
        </w:rPr>
        <w:lastRenderedPageBreak/>
        <w:t>得人民币9000元；2021年3月19日减刑时已向福建省厦门市思明区人民法院缴纳罚金人民币一万元，退出违法所得人民币9000元。</w:t>
      </w: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DC42B2">
        <w:rPr>
          <w:rFonts w:ascii="仿宋" w:eastAsia="仿宋" w:hAnsi="仿宋" w:hint="eastAsia"/>
          <w:sz w:val="30"/>
          <w:szCs w:val="30"/>
        </w:rPr>
        <w:t>该犯系毒品再犯，属于从严掌握减刑对象，因此提请减刑幅度扣减1个月。</w:t>
      </w:r>
    </w:p>
    <w:p w:rsidR="00DC42B2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本案于2024年2月23日至2024年2月29日在狱内公示未收到不同意见。</w:t>
      </w:r>
    </w:p>
    <w:p w:rsidR="00DC42B2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本案于2024 年2 月6 日至2024年2 月21日移送检察机关征求意见，</w:t>
      </w:r>
      <w:r w:rsidRPr="00DC42B2">
        <w:rPr>
          <w:rFonts w:ascii="仿宋" w:eastAsia="仿宋" w:hAnsi="仿宋" w:hint="eastAsia"/>
          <w:kern w:val="32"/>
          <w:sz w:val="30"/>
          <w:szCs w:val="30"/>
          <w:lang w:val="en-GB"/>
        </w:rPr>
        <w:t>福州市鼓山地区人民检察院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反馈</w:t>
      </w:r>
      <w:r w:rsidRPr="00DC42B2">
        <w:rPr>
          <w:rFonts w:ascii="仿宋" w:eastAsia="仿宋" w:hAnsi="仿宋" w:hint="eastAsia"/>
          <w:kern w:val="32"/>
          <w:sz w:val="30"/>
          <w:szCs w:val="30"/>
          <w:lang w:val="en-GB"/>
        </w:rPr>
        <w:t>暂无异议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；2024 年2 月22 日</w:t>
      </w:r>
      <w:r w:rsidRPr="00DC42B2">
        <w:rPr>
          <w:rFonts w:ascii="仿宋" w:eastAsia="仿宋" w:hAnsi="仿宋" w:hint="eastAsia"/>
          <w:kern w:val="32"/>
          <w:sz w:val="30"/>
          <w:szCs w:val="30"/>
          <w:lang w:val="en-GB"/>
        </w:rPr>
        <w:t>福州市鼓山地区人民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检察院派员列席监狱减刑假释评审委员会，亦无不同意见。</w:t>
      </w: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综上所述，罪犯孙阿大在服刑期间，确有悔改表现，依照《中华人民共和国刑法》第七十八条、第七十九条，《中华人民共和国刑事诉讼法》第二百七十三条第二款、《中华人民共和国监狱法》第二十九条之规定，建议对罪犯孙阿大予以减刑</w:t>
      </w:r>
      <w:r>
        <w:rPr>
          <w:rFonts w:ascii="仿宋" w:eastAsia="仿宋" w:hAnsi="仿宋" w:hint="eastAsia"/>
          <w:kern w:val="32"/>
          <w:sz w:val="30"/>
          <w:szCs w:val="30"/>
        </w:rPr>
        <w:t>六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个月。特提请你院审理裁定。</w:t>
      </w:r>
    </w:p>
    <w:p w:rsidR="00605BD5" w:rsidRPr="00DC42B2" w:rsidRDefault="00DC42B2" w:rsidP="00DC42B2">
      <w:pPr>
        <w:spacing w:line="440" w:lineRule="exact"/>
        <w:ind w:firstLineChars="192" w:firstLine="576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此致</w:t>
      </w:r>
    </w:p>
    <w:p w:rsidR="00605BD5" w:rsidRPr="00DC42B2" w:rsidRDefault="00DC42B2" w:rsidP="00DC42B2">
      <w:pPr>
        <w:spacing w:line="440" w:lineRule="exact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福建省福州市中级人民法院</w:t>
      </w:r>
    </w:p>
    <w:p w:rsidR="00605BD5" w:rsidRPr="00DC42B2" w:rsidRDefault="00DC42B2" w:rsidP="00DC42B2">
      <w:pPr>
        <w:spacing w:line="440" w:lineRule="exact"/>
        <w:ind w:firstLineChars="200" w:firstLine="600"/>
        <w:rPr>
          <w:rFonts w:ascii="仿宋" w:eastAsia="仿宋" w:hAnsi="仿宋" w:cs="仿宋_GB2312"/>
          <w:kern w:val="32"/>
          <w:sz w:val="30"/>
          <w:szCs w:val="30"/>
        </w:rPr>
      </w:pPr>
      <w:r w:rsidRPr="00DC42B2">
        <w:rPr>
          <w:rFonts w:ascii="仿宋" w:eastAsia="仿宋" w:hAnsi="仿宋" w:cs="仿宋_GB2312" w:hint="eastAsia"/>
          <w:kern w:val="32"/>
          <w:sz w:val="30"/>
          <w:szCs w:val="30"/>
        </w:rPr>
        <w:t>附件：⒈罪犯提请减刑卷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宗贰</w:t>
      </w:r>
      <w:r w:rsidRPr="00DC42B2">
        <w:rPr>
          <w:rFonts w:ascii="仿宋" w:eastAsia="仿宋" w:hAnsi="仿宋" w:cs="仿宋_GB2312" w:hint="eastAsia"/>
          <w:kern w:val="32"/>
          <w:sz w:val="30"/>
          <w:szCs w:val="30"/>
        </w:rPr>
        <w:t>册</w:t>
      </w:r>
    </w:p>
    <w:p w:rsidR="00605BD5" w:rsidRPr="00DC42B2" w:rsidRDefault="00DC42B2" w:rsidP="00DC42B2">
      <w:pPr>
        <w:spacing w:line="440" w:lineRule="exact"/>
        <w:ind w:firstLineChars="500" w:firstLine="1500"/>
        <w:rPr>
          <w:rFonts w:ascii="仿宋" w:eastAsia="仿宋" w:hAnsi="仿宋" w:cs="仿宋_GB2312"/>
          <w:kern w:val="32"/>
          <w:sz w:val="30"/>
          <w:szCs w:val="30"/>
        </w:rPr>
      </w:pPr>
      <w:r w:rsidRPr="00DC42B2">
        <w:rPr>
          <w:rFonts w:ascii="仿宋" w:eastAsia="仿宋" w:hAnsi="仿宋" w:cs="仿宋_GB2312" w:hint="eastAsia"/>
          <w:kern w:val="32"/>
          <w:sz w:val="30"/>
          <w:szCs w:val="30"/>
        </w:rPr>
        <w:t>⒉减刑建议书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壹份</w:t>
      </w:r>
    </w:p>
    <w:p w:rsidR="00605BD5" w:rsidRPr="00DC42B2" w:rsidRDefault="00DC42B2" w:rsidP="00DC42B2">
      <w:pPr>
        <w:spacing w:line="440" w:lineRule="exact"/>
        <w:ind w:firstLineChars="1750" w:firstLine="5250"/>
        <w:rPr>
          <w:rFonts w:ascii="仿宋" w:eastAsia="仿宋" w:hAnsi="仿宋"/>
          <w:kern w:val="32"/>
          <w:sz w:val="30"/>
          <w:szCs w:val="30"/>
        </w:r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福建省闽江监狱</w:t>
      </w:r>
    </w:p>
    <w:p w:rsidR="00605BD5" w:rsidRPr="00DC42B2" w:rsidRDefault="00DC42B2" w:rsidP="00DC42B2">
      <w:pPr>
        <w:tabs>
          <w:tab w:val="left" w:pos="8080"/>
          <w:tab w:val="left" w:pos="8222"/>
          <w:tab w:val="left" w:pos="8306"/>
        </w:tabs>
        <w:spacing w:line="440" w:lineRule="exact"/>
        <w:ind w:firstLineChars="1750" w:firstLine="5250"/>
        <w:rPr>
          <w:rFonts w:ascii="仿宋" w:eastAsia="仿宋" w:hAnsi="仿宋"/>
          <w:kern w:val="32"/>
          <w:sz w:val="30"/>
          <w:szCs w:val="30"/>
        </w:rPr>
        <w:sectPr w:rsidR="00605BD5" w:rsidRPr="00DC42B2" w:rsidSect="00DC42B2">
          <w:pgSz w:w="11906" w:h="16838"/>
          <w:pgMar w:top="1440" w:right="1800" w:bottom="1843" w:left="1800" w:header="851" w:footer="992" w:gutter="0"/>
          <w:cols w:space="720"/>
          <w:docGrid w:type="lines" w:linePitch="312"/>
        </w:sectPr>
      </w:pPr>
      <w:r w:rsidRPr="00DC42B2">
        <w:rPr>
          <w:rFonts w:ascii="仿宋" w:eastAsia="仿宋" w:hAnsi="仿宋" w:hint="eastAsia"/>
          <w:kern w:val="32"/>
          <w:sz w:val="30"/>
          <w:szCs w:val="30"/>
        </w:rPr>
        <w:t>20</w:t>
      </w:r>
      <w:r>
        <w:rPr>
          <w:rFonts w:ascii="仿宋" w:eastAsia="仿宋" w:hAnsi="仿宋" w:hint="eastAsia"/>
          <w:kern w:val="32"/>
          <w:sz w:val="30"/>
          <w:szCs w:val="30"/>
        </w:rPr>
        <w:t>24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年</w:t>
      </w:r>
      <w:r>
        <w:rPr>
          <w:rFonts w:ascii="仿宋" w:eastAsia="仿宋" w:hAnsi="仿宋" w:hint="eastAsia"/>
          <w:kern w:val="32"/>
          <w:sz w:val="30"/>
          <w:szCs w:val="30"/>
        </w:rPr>
        <w:t>3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>月</w:t>
      </w:r>
      <w:r>
        <w:rPr>
          <w:rFonts w:ascii="仿宋" w:eastAsia="仿宋" w:hAnsi="仿宋" w:hint="eastAsia"/>
          <w:kern w:val="32"/>
          <w:sz w:val="30"/>
          <w:szCs w:val="30"/>
        </w:rPr>
        <w:t>1</w:t>
      </w:r>
      <w:r w:rsidRPr="00DC42B2">
        <w:rPr>
          <w:rFonts w:ascii="仿宋" w:eastAsia="仿宋" w:hAnsi="仿宋" w:hint="eastAsia"/>
          <w:kern w:val="32"/>
          <w:sz w:val="30"/>
          <w:szCs w:val="30"/>
        </w:rPr>
        <w:t xml:space="preserve">日 </w:t>
      </w:r>
    </w:p>
    <w:p w:rsidR="00605BD5" w:rsidRDefault="00605BD5" w:rsidP="00DC42B2">
      <w:pPr>
        <w:tabs>
          <w:tab w:val="left" w:pos="8080"/>
          <w:tab w:val="left" w:pos="8222"/>
          <w:tab w:val="left" w:pos="8306"/>
        </w:tabs>
        <w:spacing w:line="440" w:lineRule="exact"/>
        <w:ind w:firstLineChars="1750" w:firstLine="5600"/>
        <w:rPr>
          <w:rFonts w:ascii="宋体" w:hAnsi="宋体"/>
          <w:kern w:val="32"/>
          <w:sz w:val="32"/>
          <w:szCs w:val="32"/>
        </w:rPr>
      </w:pPr>
    </w:p>
    <w:sectPr w:rsidR="00605BD5" w:rsidSect="00605BD5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1A" w:rsidRDefault="00C3301A" w:rsidP="000E572F">
      <w:r>
        <w:separator/>
      </w:r>
    </w:p>
  </w:endnote>
  <w:endnote w:type="continuationSeparator" w:id="1">
    <w:p w:rsidR="00C3301A" w:rsidRDefault="00C3301A" w:rsidP="000E5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1A" w:rsidRDefault="00C3301A" w:rsidP="000E572F">
      <w:r>
        <w:separator/>
      </w:r>
    </w:p>
  </w:footnote>
  <w:footnote w:type="continuationSeparator" w:id="1">
    <w:p w:rsidR="00C3301A" w:rsidRDefault="00C3301A" w:rsidP="000E57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57F03AC"/>
    <w:rsid w:val="00011656"/>
    <w:rsid w:val="00012D45"/>
    <w:rsid w:val="0002752C"/>
    <w:rsid w:val="000739C8"/>
    <w:rsid w:val="000A29ED"/>
    <w:rsid w:val="000A330C"/>
    <w:rsid w:val="000B0A17"/>
    <w:rsid w:val="000B2AF5"/>
    <w:rsid w:val="000D3F6C"/>
    <w:rsid w:val="000E572F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74DF3"/>
    <w:rsid w:val="001846DF"/>
    <w:rsid w:val="00185712"/>
    <w:rsid w:val="00194849"/>
    <w:rsid w:val="00197FB1"/>
    <w:rsid w:val="001A1FE3"/>
    <w:rsid w:val="001A33F3"/>
    <w:rsid w:val="001C0543"/>
    <w:rsid w:val="001C59D3"/>
    <w:rsid w:val="001C6985"/>
    <w:rsid w:val="001E3405"/>
    <w:rsid w:val="001F0F75"/>
    <w:rsid w:val="00200C71"/>
    <w:rsid w:val="002052C1"/>
    <w:rsid w:val="00205472"/>
    <w:rsid w:val="00237C41"/>
    <w:rsid w:val="002552AD"/>
    <w:rsid w:val="00262160"/>
    <w:rsid w:val="002879AF"/>
    <w:rsid w:val="002950E1"/>
    <w:rsid w:val="002A75FB"/>
    <w:rsid w:val="002B4CF8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23C97"/>
    <w:rsid w:val="003418B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31783"/>
    <w:rsid w:val="00453B9C"/>
    <w:rsid w:val="00453C9B"/>
    <w:rsid w:val="00453F19"/>
    <w:rsid w:val="00456F43"/>
    <w:rsid w:val="004614FB"/>
    <w:rsid w:val="004643FD"/>
    <w:rsid w:val="00466FB4"/>
    <w:rsid w:val="0046738F"/>
    <w:rsid w:val="00473051"/>
    <w:rsid w:val="00476E23"/>
    <w:rsid w:val="004902E6"/>
    <w:rsid w:val="0049709B"/>
    <w:rsid w:val="004B30B4"/>
    <w:rsid w:val="004B3D94"/>
    <w:rsid w:val="004B5ACE"/>
    <w:rsid w:val="004C418F"/>
    <w:rsid w:val="004D2A65"/>
    <w:rsid w:val="004F3C63"/>
    <w:rsid w:val="004F55FB"/>
    <w:rsid w:val="004F7FBC"/>
    <w:rsid w:val="0050215A"/>
    <w:rsid w:val="005078AC"/>
    <w:rsid w:val="00513920"/>
    <w:rsid w:val="005250B5"/>
    <w:rsid w:val="00525CFD"/>
    <w:rsid w:val="00525D6E"/>
    <w:rsid w:val="00534F95"/>
    <w:rsid w:val="00565E7E"/>
    <w:rsid w:val="005707D2"/>
    <w:rsid w:val="00571DBB"/>
    <w:rsid w:val="005779D5"/>
    <w:rsid w:val="00594B15"/>
    <w:rsid w:val="005B6303"/>
    <w:rsid w:val="005C1BC5"/>
    <w:rsid w:val="005C318E"/>
    <w:rsid w:val="005D7EEA"/>
    <w:rsid w:val="005F0087"/>
    <w:rsid w:val="005F0CDD"/>
    <w:rsid w:val="00605BD5"/>
    <w:rsid w:val="00607C35"/>
    <w:rsid w:val="00625AF9"/>
    <w:rsid w:val="00631843"/>
    <w:rsid w:val="0063340A"/>
    <w:rsid w:val="00635477"/>
    <w:rsid w:val="00636ADC"/>
    <w:rsid w:val="006438CC"/>
    <w:rsid w:val="00646D79"/>
    <w:rsid w:val="0065132B"/>
    <w:rsid w:val="00655D64"/>
    <w:rsid w:val="00683E35"/>
    <w:rsid w:val="00692918"/>
    <w:rsid w:val="006938C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4AFE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A360F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15C0E"/>
    <w:rsid w:val="0082283A"/>
    <w:rsid w:val="0083431A"/>
    <w:rsid w:val="008616B7"/>
    <w:rsid w:val="00883944"/>
    <w:rsid w:val="00884024"/>
    <w:rsid w:val="00892A34"/>
    <w:rsid w:val="008B1266"/>
    <w:rsid w:val="008D6E9B"/>
    <w:rsid w:val="008F07F3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41C1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C1A6E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302D"/>
    <w:rsid w:val="00B16BE8"/>
    <w:rsid w:val="00B21074"/>
    <w:rsid w:val="00B3723B"/>
    <w:rsid w:val="00B47578"/>
    <w:rsid w:val="00B51BDF"/>
    <w:rsid w:val="00B565B6"/>
    <w:rsid w:val="00B61F9D"/>
    <w:rsid w:val="00B72720"/>
    <w:rsid w:val="00B86060"/>
    <w:rsid w:val="00B905A2"/>
    <w:rsid w:val="00BB0A68"/>
    <w:rsid w:val="00BB2D95"/>
    <w:rsid w:val="00BB3BF4"/>
    <w:rsid w:val="00BB6F02"/>
    <w:rsid w:val="00BC2227"/>
    <w:rsid w:val="00BC436B"/>
    <w:rsid w:val="00BD0769"/>
    <w:rsid w:val="00BE3BE4"/>
    <w:rsid w:val="00BE543A"/>
    <w:rsid w:val="00BF22B7"/>
    <w:rsid w:val="00C00454"/>
    <w:rsid w:val="00C02693"/>
    <w:rsid w:val="00C16D85"/>
    <w:rsid w:val="00C22E60"/>
    <w:rsid w:val="00C23AF9"/>
    <w:rsid w:val="00C26E3A"/>
    <w:rsid w:val="00C31F7C"/>
    <w:rsid w:val="00C3301A"/>
    <w:rsid w:val="00C51B63"/>
    <w:rsid w:val="00C56E9B"/>
    <w:rsid w:val="00C774DB"/>
    <w:rsid w:val="00C81917"/>
    <w:rsid w:val="00CB09F9"/>
    <w:rsid w:val="00CC00C4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87410"/>
    <w:rsid w:val="00D9766C"/>
    <w:rsid w:val="00DB19DD"/>
    <w:rsid w:val="00DC42B2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4BA0F03"/>
    <w:rsid w:val="04EC4403"/>
    <w:rsid w:val="04F76952"/>
    <w:rsid w:val="051C1BE4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0D687D44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36B2A0F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DD3472A"/>
    <w:rsid w:val="3E4E5F38"/>
    <w:rsid w:val="3EE87D86"/>
    <w:rsid w:val="3FEE347F"/>
    <w:rsid w:val="4135543D"/>
    <w:rsid w:val="42EF22D5"/>
    <w:rsid w:val="433B07B5"/>
    <w:rsid w:val="442B0E09"/>
    <w:rsid w:val="443651EF"/>
    <w:rsid w:val="457F03AC"/>
    <w:rsid w:val="47247EBE"/>
    <w:rsid w:val="47257ED5"/>
    <w:rsid w:val="49944F2D"/>
    <w:rsid w:val="4AF82A90"/>
    <w:rsid w:val="4C5251A8"/>
    <w:rsid w:val="4E167F54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90E0E0D"/>
    <w:rsid w:val="6AEB4A44"/>
    <w:rsid w:val="6B152687"/>
    <w:rsid w:val="6C022F11"/>
    <w:rsid w:val="6EB604D0"/>
    <w:rsid w:val="702E76B6"/>
    <w:rsid w:val="716B3EC4"/>
    <w:rsid w:val="726A10DA"/>
    <w:rsid w:val="733D57CC"/>
    <w:rsid w:val="73DB6413"/>
    <w:rsid w:val="74257BDD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05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05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sid w:val="00605BD5"/>
    <w:rPr>
      <w:i/>
    </w:rPr>
  </w:style>
  <w:style w:type="character" w:customStyle="1" w:styleId="Char">
    <w:name w:val="页脚 Char"/>
    <w:basedOn w:val="a0"/>
    <w:link w:val="a3"/>
    <w:uiPriority w:val="99"/>
    <w:semiHidden/>
    <w:qFormat/>
    <w:rsid w:val="00605BD5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05BD5"/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605BD5"/>
    <w:pPr>
      <w:ind w:firstLineChars="200" w:firstLine="420"/>
    </w:pPr>
    <w:rPr>
      <w:rFonts w:eastAsia="仿宋_GB2312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cp:lastPrinted>2024-01-12T13:37:00Z</cp:lastPrinted>
  <dcterms:created xsi:type="dcterms:W3CDTF">2024-01-08T07:04:00Z</dcterms:created>
  <dcterms:modified xsi:type="dcterms:W3CDTF">2024-03-08T01:59:00Z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6585A4F99219449FB404A13278E4377A</vt:lpwstr>
  </property>
</Properties>
</file>