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BB" w:rsidRDefault="00297DBB" w:rsidP="00297DB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97DBB" w:rsidRDefault="00297DBB" w:rsidP="00297DBB">
      <w:pPr>
        <w:snapToGrid w:val="0"/>
        <w:spacing w:line="600" w:lineRule="exact"/>
        <w:jc w:val="center"/>
        <w:rPr>
          <w:rFonts w:ascii="黑体" w:eastAsia="黑体" w:hAnsi="黑体" w:cs="方正小标宋简体"/>
          <w:sz w:val="52"/>
          <w:szCs w:val="52"/>
        </w:rPr>
      </w:pPr>
      <w:r>
        <w:rPr>
          <w:rFonts w:ascii="黑体" w:eastAsia="黑体" w:hAnsi="黑体" w:cs="方正小标宋简体" w:hint="eastAsia"/>
          <w:sz w:val="52"/>
          <w:szCs w:val="52"/>
        </w:rPr>
        <w:t>福建省闽江监狱</w:t>
      </w:r>
    </w:p>
    <w:p w:rsidR="00297DBB" w:rsidRDefault="00297DBB" w:rsidP="00297DBB">
      <w:pPr>
        <w:snapToGrid w:val="0"/>
        <w:spacing w:line="600" w:lineRule="exact"/>
        <w:jc w:val="center"/>
        <w:rPr>
          <w:rFonts w:ascii="黑体" w:eastAsia="黑体" w:hAnsi="黑体" w:cs="方正小标宋简体"/>
          <w:sz w:val="52"/>
          <w:szCs w:val="52"/>
        </w:rPr>
      </w:pPr>
      <w:r>
        <w:rPr>
          <w:rFonts w:ascii="黑体" w:eastAsia="黑体" w:hAnsi="黑体" w:cs="方正小标宋简体" w:hint="eastAsia"/>
          <w:sz w:val="52"/>
          <w:szCs w:val="52"/>
        </w:rPr>
        <w:t xml:space="preserve"> 提 请 减 刑 建 议 书</w:t>
      </w:r>
    </w:p>
    <w:p w:rsidR="00297DBB" w:rsidRPr="00312FE8" w:rsidRDefault="00297DBB" w:rsidP="00297DBB">
      <w:pPr>
        <w:spacing w:line="420" w:lineRule="exact"/>
        <w:ind w:firstLineChars="1550" w:firstLine="4650"/>
        <w:rPr>
          <w:rFonts w:ascii="仿宋" w:eastAsia="仿宋" w:hAnsi="仿宋" w:cs="楷体_GB2312"/>
          <w:sz w:val="30"/>
          <w:szCs w:val="30"/>
        </w:rPr>
      </w:pPr>
      <w:r w:rsidRPr="00312FE8">
        <w:rPr>
          <w:rFonts w:ascii="仿宋" w:eastAsia="仿宋" w:hAnsi="仿宋" w:cs="楷体_GB2312" w:hint="eastAsia"/>
          <w:sz w:val="30"/>
          <w:szCs w:val="30"/>
        </w:rPr>
        <w:t>〔2024〕闽江狱减字第</w:t>
      </w:r>
      <w:r>
        <w:rPr>
          <w:rFonts w:ascii="仿宋" w:eastAsia="仿宋" w:hAnsi="仿宋" w:cs="楷体_GB2312" w:hint="eastAsia"/>
          <w:sz w:val="30"/>
          <w:szCs w:val="30"/>
        </w:rPr>
        <w:t>111</w:t>
      </w:r>
      <w:r w:rsidRPr="00312FE8">
        <w:rPr>
          <w:rFonts w:ascii="仿宋" w:eastAsia="仿宋" w:hAnsi="仿宋" w:cs="楷体_GB2312" w:hint="eastAsia"/>
          <w:sz w:val="30"/>
          <w:szCs w:val="30"/>
        </w:rPr>
        <w:t>号</w:t>
      </w:r>
    </w:p>
    <w:p w:rsidR="00297DBB" w:rsidRPr="00312FE8" w:rsidRDefault="00297DBB" w:rsidP="00297DBB">
      <w:pPr>
        <w:spacing w:line="420" w:lineRule="exact"/>
        <w:ind w:firstLineChars="1350" w:firstLine="4050"/>
        <w:rPr>
          <w:rFonts w:ascii="仿宋" w:eastAsia="仿宋" w:hAnsi="仿宋" w:cs="楷体_GB2312"/>
          <w:sz w:val="30"/>
          <w:szCs w:val="30"/>
        </w:rPr>
      </w:pPr>
    </w:p>
    <w:p w:rsidR="00146FF7" w:rsidRDefault="003463E6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>
        <w:rPr>
          <w:rFonts w:hint="eastAsia"/>
          <w:szCs w:val="32"/>
        </w:rPr>
        <w:t>郭国宏</w:t>
      </w:r>
      <w:r w:rsidR="00D94631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D94631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</w:t>
      </w:r>
      <w:r>
        <w:rPr>
          <w:rFonts w:hint="eastAsia"/>
          <w:szCs w:val="32"/>
        </w:rPr>
        <w:t>1970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13</w:t>
      </w:r>
      <w:r>
        <w:rPr>
          <w:rFonts w:hint="eastAsia"/>
          <w:szCs w:val="32"/>
        </w:rPr>
        <w:t>日</w:t>
      </w:r>
      <w:r>
        <w:rPr>
          <w:rFonts w:ascii="仿宋_GB2312" w:hint="eastAsia"/>
          <w:szCs w:val="32"/>
        </w:rPr>
        <w:t>出生，汉族，小学文化</w:t>
      </w:r>
      <w:r>
        <w:rPr>
          <w:rFonts w:hint="eastAsia"/>
          <w:szCs w:val="32"/>
        </w:rPr>
        <w:t>。</w:t>
      </w:r>
    </w:p>
    <w:p w:rsidR="00146FF7" w:rsidRDefault="003463E6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福建省莆田市中级人民法院于2021年10月22日作出（2021）闽03刑初22号刑事判决，以被告人郭国宏犯走私国家禁止进出口的货物罪，判处有期徒刑三年六个月，并处罚金人民币五万元。刑期自2021年4月23日起至2024年10月22日止。2021年11月18日交付福建省仓山监狱执行刑罚，于2022年1月6日由仓山监狱调入闽江监狱执行刑罚。现属普</w:t>
      </w:r>
      <w:bookmarkStart w:id="0" w:name="_GoBack"/>
      <w:bookmarkEnd w:id="0"/>
      <w:r>
        <w:rPr>
          <w:rFonts w:ascii="仿宋_GB2312" w:hAnsi="仿宋" w:hint="eastAsia"/>
          <w:iCs/>
          <w:kern w:val="2"/>
          <w:szCs w:val="32"/>
        </w:rPr>
        <w:t>管级罪犯。</w:t>
      </w:r>
    </w:p>
    <w:p w:rsidR="00146FF7" w:rsidRDefault="003463E6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 w:rsidR="00146FF7" w:rsidRDefault="003463E6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146FF7" w:rsidRDefault="003463E6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2.遵守监规：</w:t>
      </w:r>
      <w:r>
        <w:rPr>
          <w:rFonts w:ascii="宋体" w:hAnsi="宋体" w:hint="eastAsia"/>
          <w:szCs w:val="32"/>
        </w:rPr>
        <w:t>能遵守法律法规及监规纪律，接受教育改造。</w:t>
      </w:r>
    </w:p>
    <w:p w:rsidR="00146FF7" w:rsidRDefault="003463E6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146FF7" w:rsidRDefault="003463E6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</w:t>
      </w:r>
      <w:r>
        <w:rPr>
          <w:rFonts w:ascii="仿宋_GB2312" w:hAnsi="仿宋" w:cs="仿宋_GB2312" w:hint="eastAsia"/>
          <w:szCs w:val="32"/>
        </w:rPr>
        <w:t>有参加力所能及的劳动改造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146FF7" w:rsidRDefault="003463E6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.奖惩情况：该犯考核期202</w:t>
      </w:r>
      <w:r>
        <w:rPr>
          <w:rFonts w:ascii="仿宋_GB2312" w:hAnsi="仿宋" w:cs="宋体" w:hint="eastAsia"/>
          <w:szCs w:val="32"/>
        </w:rPr>
        <w:t>1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</w:rPr>
        <w:t>11</w:t>
      </w:r>
      <w:r>
        <w:rPr>
          <w:rFonts w:ascii="仿宋_GB2312" w:hAnsi="仿宋" w:cs="宋体" w:hint="eastAsia"/>
          <w:szCs w:val="32"/>
          <w:lang w:val="zh-CN"/>
        </w:rPr>
        <w:t>月</w:t>
      </w:r>
      <w:r>
        <w:rPr>
          <w:rFonts w:ascii="仿宋_GB2312" w:hAnsi="仿宋" w:cs="宋体" w:hint="eastAsia"/>
          <w:szCs w:val="32"/>
        </w:rPr>
        <w:t>18</w:t>
      </w:r>
      <w:r>
        <w:rPr>
          <w:rFonts w:ascii="仿宋_GB2312" w:hAnsi="仿宋" w:cs="宋体" w:hint="eastAsia"/>
          <w:szCs w:val="32"/>
          <w:lang w:val="zh-CN"/>
        </w:rPr>
        <w:t>日至2023年11月30日累计获</w:t>
      </w:r>
      <w:r>
        <w:rPr>
          <w:rFonts w:ascii="仿宋_GB2312" w:hAnsi="仿宋" w:cs="宋体" w:hint="eastAsia"/>
          <w:szCs w:val="32"/>
        </w:rPr>
        <w:t>2372.5</w:t>
      </w:r>
      <w:r>
        <w:rPr>
          <w:rFonts w:ascii="仿宋_GB2312" w:hAnsi="仿宋" w:cs="宋体" w:hint="eastAsia"/>
          <w:szCs w:val="32"/>
          <w:lang w:val="zh-CN"/>
        </w:rPr>
        <w:t>分，表扬</w:t>
      </w:r>
      <w:r>
        <w:rPr>
          <w:rFonts w:ascii="仿宋_GB2312" w:hAnsi="仿宋" w:cs="宋体" w:hint="eastAsia"/>
          <w:szCs w:val="32"/>
        </w:rPr>
        <w:t>3</w:t>
      </w:r>
      <w:r>
        <w:rPr>
          <w:rFonts w:ascii="仿宋_GB2312" w:hAnsi="仿宋" w:cs="宋体" w:hint="eastAsia"/>
          <w:szCs w:val="32"/>
          <w:lang w:val="zh-CN"/>
        </w:rPr>
        <w:t>次；无违规扣分。</w:t>
      </w:r>
    </w:p>
    <w:p w:rsidR="00146FF7" w:rsidRDefault="003463E6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6</w:t>
      </w:r>
      <w:r>
        <w:rPr>
          <w:rFonts w:hint="eastAsia"/>
          <w:color w:val="000000"/>
          <w:szCs w:val="32"/>
        </w:rPr>
        <w:t>原判财产性判项：罚金人民币五万元，已全部缴纳。其中</w:t>
      </w:r>
      <w:r>
        <w:rPr>
          <w:rFonts w:hint="eastAsia"/>
          <w:color w:val="000000"/>
          <w:szCs w:val="32"/>
        </w:rPr>
        <w:t>2023</w:t>
      </w:r>
      <w:r>
        <w:rPr>
          <w:rFonts w:hint="eastAsia"/>
          <w:color w:val="000000"/>
          <w:szCs w:val="32"/>
        </w:rPr>
        <w:t>年</w:t>
      </w:r>
      <w:r>
        <w:rPr>
          <w:rFonts w:hint="eastAsia"/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月</w:t>
      </w:r>
      <w:r w:rsidR="00E958A3">
        <w:rPr>
          <w:rFonts w:hint="eastAsia"/>
          <w:color w:val="000000"/>
          <w:szCs w:val="32"/>
        </w:rPr>
        <w:t>9</w:t>
      </w:r>
      <w:r>
        <w:rPr>
          <w:rFonts w:hint="eastAsia"/>
          <w:color w:val="000000"/>
          <w:szCs w:val="32"/>
        </w:rPr>
        <w:t>日本次向莆田市中级人民法院缴纳罚金人民币五万元。</w:t>
      </w:r>
    </w:p>
    <w:p w:rsidR="00297DBB" w:rsidRPr="004B04F7" w:rsidRDefault="00297DBB" w:rsidP="00297DBB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本案于2024年2月23日至2024年2月29日在狱内公示未收到不同意见。</w:t>
      </w:r>
    </w:p>
    <w:p w:rsidR="00297DBB" w:rsidRPr="004B04F7" w:rsidRDefault="00297DBB" w:rsidP="00297DBB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 xml:space="preserve">；2024 年2 </w:t>
      </w:r>
      <w:r w:rsidRPr="004B04F7">
        <w:rPr>
          <w:rFonts w:ascii="仿宋" w:eastAsia="仿宋" w:hAnsi="仿宋" w:hint="eastAsia"/>
          <w:color w:val="000000" w:themeColor="text1"/>
          <w:szCs w:val="32"/>
        </w:rPr>
        <w:lastRenderedPageBreak/>
        <w:t>月22 日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146FF7" w:rsidRDefault="003463E6">
      <w:pPr>
        <w:pStyle w:val="a3"/>
        <w:spacing w:line="440" w:lineRule="exact"/>
        <w:ind w:rightChars="-15" w:right="-48"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综上所述，罪犯郭国宏在服刑期间，确有悔改表现，依照《中华人民共和国刑法》第七十八条、第七十九条，《中华人民共和国刑事诉讼法》第二百七十三条第二款、《中华人民共和国监狱法》第二十九条之规定，建议对罪犯郭国宏予以减刑</w:t>
      </w:r>
      <w:r w:rsidR="00297DBB">
        <w:rPr>
          <w:rFonts w:ascii="宋体" w:hAnsi="宋体" w:hint="eastAsia"/>
          <w:szCs w:val="32"/>
        </w:rPr>
        <w:t>六</w:t>
      </w:r>
      <w:r>
        <w:rPr>
          <w:rFonts w:ascii="宋体" w:hAnsi="宋体" w:hint="eastAsia"/>
          <w:szCs w:val="32"/>
        </w:rPr>
        <w:t>个月。特提请你院审理裁定。</w:t>
      </w:r>
    </w:p>
    <w:p w:rsidR="00146FF7" w:rsidRDefault="003463E6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146FF7" w:rsidRDefault="003463E6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福建省福州市市中级人民法院</w:t>
      </w:r>
      <w:r>
        <w:rPr>
          <w:szCs w:val="32"/>
        </w:rPr>
        <w:t xml:space="preserve"> </w:t>
      </w:r>
    </w:p>
    <w:p w:rsidR="00146FF7" w:rsidRDefault="00146FF7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</w:p>
    <w:p w:rsidR="00146FF7" w:rsidRDefault="003463E6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宋体" w:hAnsi="宋体" w:cs="仿宋_GB2312" w:hint="eastAsia"/>
          <w:szCs w:val="32"/>
        </w:rPr>
        <w:t>提请减刑卷宗贰册</w:t>
      </w:r>
    </w:p>
    <w:p w:rsidR="00146FF7" w:rsidRDefault="003463E6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146FF7" w:rsidRDefault="003463E6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146FF7" w:rsidRDefault="00297DBB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3463E6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3463E6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3463E6">
        <w:rPr>
          <w:rFonts w:hint="eastAsia"/>
          <w:szCs w:val="32"/>
        </w:rPr>
        <w:t>日</w:t>
      </w:r>
    </w:p>
    <w:sectPr w:rsidR="00146FF7" w:rsidSect="00297DBB">
      <w:pgSz w:w="11906" w:h="16838"/>
      <w:pgMar w:top="1871" w:right="1304" w:bottom="2552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436" w:rsidRDefault="00EB4436" w:rsidP="00E945E0">
      <w:r>
        <w:separator/>
      </w:r>
    </w:p>
  </w:endnote>
  <w:endnote w:type="continuationSeparator" w:id="1">
    <w:p w:rsidR="00EB4436" w:rsidRDefault="00EB4436" w:rsidP="00E94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436" w:rsidRDefault="00EB4436" w:rsidP="00E945E0">
      <w:r>
        <w:separator/>
      </w:r>
    </w:p>
  </w:footnote>
  <w:footnote w:type="continuationSeparator" w:id="1">
    <w:p w:rsidR="00EB4436" w:rsidRDefault="00EB4436" w:rsidP="00E945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1169C6"/>
    <w:rsid w:val="00146FF7"/>
    <w:rsid w:val="00155CC8"/>
    <w:rsid w:val="001A50FD"/>
    <w:rsid w:val="001F5DD7"/>
    <w:rsid w:val="00216952"/>
    <w:rsid w:val="00297DBB"/>
    <w:rsid w:val="002A20DA"/>
    <w:rsid w:val="002B7B1C"/>
    <w:rsid w:val="00331626"/>
    <w:rsid w:val="003463E6"/>
    <w:rsid w:val="003D3394"/>
    <w:rsid w:val="00430637"/>
    <w:rsid w:val="00450C16"/>
    <w:rsid w:val="004E428A"/>
    <w:rsid w:val="005950AB"/>
    <w:rsid w:val="005A0E25"/>
    <w:rsid w:val="005D7C83"/>
    <w:rsid w:val="005E2714"/>
    <w:rsid w:val="0061305C"/>
    <w:rsid w:val="00631FDC"/>
    <w:rsid w:val="006C352C"/>
    <w:rsid w:val="00BF7DBF"/>
    <w:rsid w:val="00C506E1"/>
    <w:rsid w:val="00C92E2A"/>
    <w:rsid w:val="00D8070F"/>
    <w:rsid w:val="00D94631"/>
    <w:rsid w:val="00E05B1C"/>
    <w:rsid w:val="00E945E0"/>
    <w:rsid w:val="00E958A3"/>
    <w:rsid w:val="00EB4436"/>
    <w:rsid w:val="00F727FB"/>
    <w:rsid w:val="0DD56444"/>
    <w:rsid w:val="269253DD"/>
    <w:rsid w:val="29837FD9"/>
    <w:rsid w:val="57460C90"/>
    <w:rsid w:val="5F1E39CC"/>
    <w:rsid w:val="70100416"/>
    <w:rsid w:val="78CE3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FF7"/>
    <w:pPr>
      <w:widowControl w:val="0"/>
      <w:jc w:val="both"/>
    </w:pPr>
    <w:rPr>
      <w:rFonts w:ascii="Times New Roman" w:eastAsia="仿宋_GB2312" w:hAnsi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146FF7"/>
  </w:style>
  <w:style w:type="paragraph" w:styleId="a4">
    <w:name w:val="footer"/>
    <w:basedOn w:val="a"/>
    <w:link w:val="Char0"/>
    <w:uiPriority w:val="99"/>
    <w:semiHidden/>
    <w:unhideWhenUsed/>
    <w:qFormat/>
    <w:rsid w:val="00146F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146F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146FF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146FF7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146FF7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146FF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zslzd</dc:creator>
  <cp:lastModifiedBy>Administrator</cp:lastModifiedBy>
  <cp:revision>14</cp:revision>
  <cp:lastPrinted>2024-02-27T06:21:00Z</cp:lastPrinted>
  <dcterms:created xsi:type="dcterms:W3CDTF">2023-12-07T08:39:00Z</dcterms:created>
  <dcterms:modified xsi:type="dcterms:W3CDTF">2024-03-08T02:20:00Z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