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25" w:rsidRDefault="00A22925" w:rsidP="00A22925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>福建省闽江监狱</w:t>
      </w:r>
    </w:p>
    <w:p w:rsidR="00A22925" w:rsidRDefault="00A22925" w:rsidP="00A22925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 xml:space="preserve"> 提 请 </w:t>
      </w:r>
      <w:r>
        <w:rPr>
          <w:rFonts w:ascii="黑体" w:eastAsia="黑体" w:hAnsi="黑体" w:cs="方正小标宋简体" w:hint="eastAsia"/>
          <w:color w:val="000000"/>
          <w:kern w:val="32"/>
          <w:sz w:val="52"/>
          <w:szCs w:val="52"/>
        </w:rPr>
        <w:t>减 刑</w:t>
      </w:r>
      <w:r>
        <w:rPr>
          <w:rFonts w:ascii="黑体" w:eastAsia="黑体" w:hAnsi="黑体" w:cs="方正小标宋简体" w:hint="eastAsia"/>
          <w:color w:val="FF0000"/>
          <w:kern w:val="32"/>
          <w:sz w:val="52"/>
          <w:szCs w:val="52"/>
        </w:rPr>
        <w:t xml:space="preserve"> </w:t>
      </w:r>
      <w:r>
        <w:rPr>
          <w:rFonts w:ascii="黑体" w:eastAsia="黑体" w:hAnsi="黑体" w:cs="方正小标宋简体" w:hint="eastAsia"/>
          <w:kern w:val="32"/>
          <w:sz w:val="52"/>
          <w:szCs w:val="52"/>
        </w:rPr>
        <w:t>建 议 书</w:t>
      </w:r>
    </w:p>
    <w:p w:rsidR="00A22925" w:rsidRPr="00DF2F91" w:rsidRDefault="00A22925" w:rsidP="00A22925">
      <w:pPr>
        <w:spacing w:line="440" w:lineRule="exact"/>
        <w:ind w:firstLineChars="1300" w:firstLine="3900"/>
        <w:rPr>
          <w:rFonts w:ascii="仿宋" w:eastAsia="仿宋" w:hAnsi="仿宋" w:cs="楷体_GB2312" w:hint="eastAsia"/>
          <w:kern w:val="32"/>
          <w:sz w:val="30"/>
          <w:szCs w:val="30"/>
        </w:rPr>
      </w:pP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〔</w:t>
      </w:r>
      <w:r>
        <w:rPr>
          <w:rFonts w:ascii="仿宋" w:eastAsia="仿宋" w:hAnsi="仿宋" w:cs="楷体_GB2312" w:hint="eastAsia"/>
          <w:kern w:val="32"/>
          <w:sz w:val="30"/>
          <w:szCs w:val="30"/>
        </w:rPr>
        <w:t>2023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〕闽江狱</w:t>
      </w:r>
      <w:r w:rsidRPr="00DF2F91">
        <w:rPr>
          <w:rFonts w:ascii="仿宋" w:eastAsia="仿宋" w:hAnsi="仿宋" w:cs="楷体_GB2312" w:hint="eastAsia"/>
          <w:color w:val="000000"/>
          <w:kern w:val="32"/>
          <w:sz w:val="30"/>
          <w:szCs w:val="30"/>
        </w:rPr>
        <w:t>减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字第</w:t>
      </w:r>
      <w:r>
        <w:rPr>
          <w:rFonts w:ascii="仿宋" w:eastAsia="仿宋" w:hAnsi="仿宋" w:cs="楷体_GB2312" w:hint="eastAsia"/>
          <w:kern w:val="32"/>
          <w:sz w:val="30"/>
          <w:szCs w:val="30"/>
        </w:rPr>
        <w:t>788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号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罪犯刘九根</w:t>
      </w:r>
      <w:r w:rsidRPr="00345F24">
        <w:rPr>
          <w:rFonts w:ascii="仿宋" w:eastAsia="仿宋" w:hAnsi="仿宋"/>
          <w:sz w:val="32"/>
          <w:szCs w:val="32"/>
        </w:rPr>
        <w:fldChar w:fldCharType="begin"/>
      </w:r>
      <w:r w:rsidRPr="00345F24">
        <w:rPr>
          <w:rFonts w:ascii="仿宋" w:eastAsia="仿宋" w:hAnsi="仿宋"/>
          <w:sz w:val="32"/>
          <w:szCs w:val="32"/>
        </w:rPr>
        <w:instrText xml:space="preserve"> AUTOTEXTLIST  \* MERGEFORMAT </w:instrText>
      </w:r>
      <w:r w:rsidRPr="00345F24">
        <w:rPr>
          <w:rFonts w:ascii="仿宋" w:eastAsia="仿宋" w:hAnsi="仿宋"/>
          <w:sz w:val="32"/>
          <w:szCs w:val="32"/>
        </w:rPr>
        <w:fldChar w:fldCharType="end"/>
      </w:r>
      <w:r w:rsidRPr="00345F24">
        <w:rPr>
          <w:rFonts w:ascii="仿宋" w:eastAsia="仿宋" w:hAnsi="仿宋" w:hint="eastAsia"/>
          <w:sz w:val="32"/>
          <w:szCs w:val="32"/>
        </w:rPr>
        <w:t>，身份证号</w:t>
      </w:r>
      <w:r w:rsidRPr="00345F24">
        <w:rPr>
          <w:rFonts w:ascii="仿宋" w:eastAsia="仿宋" w:hAnsi="仿宋"/>
          <w:sz w:val="32"/>
          <w:szCs w:val="32"/>
        </w:rPr>
        <w:t>360983199308124310</w:t>
      </w:r>
      <w:r w:rsidRPr="00345F24">
        <w:rPr>
          <w:rFonts w:ascii="仿宋" w:eastAsia="仿宋" w:hAnsi="仿宋" w:hint="eastAsia"/>
          <w:sz w:val="32"/>
          <w:szCs w:val="32"/>
        </w:rPr>
        <w:t>，男，汉族，</w:t>
      </w:r>
      <w:r w:rsidRPr="00345F24">
        <w:rPr>
          <w:rFonts w:ascii="仿宋" w:eastAsia="仿宋" w:hAnsi="仿宋"/>
          <w:sz w:val="32"/>
          <w:szCs w:val="32"/>
        </w:rPr>
        <w:t>1993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8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日出生，户籍所在地江西省高安市新街镇源塘村下村，捕前系无业。曾于</w:t>
      </w:r>
      <w:r w:rsidRPr="00345F24">
        <w:rPr>
          <w:rFonts w:ascii="仿宋" w:eastAsia="仿宋" w:hAnsi="仿宋"/>
          <w:sz w:val="32"/>
          <w:szCs w:val="32"/>
        </w:rPr>
        <w:t>2013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日因犯故意伤害罪、非法拘禁罪、寻衅滋事罪被江西省高安市人民法院判处有期徒刑三年七个月，于</w:t>
      </w:r>
      <w:r w:rsidRPr="00345F24">
        <w:rPr>
          <w:rFonts w:ascii="仿宋" w:eastAsia="仿宋" w:hAnsi="仿宋"/>
          <w:sz w:val="32"/>
          <w:szCs w:val="32"/>
        </w:rPr>
        <w:t>2015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6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18</w:t>
      </w:r>
      <w:r w:rsidRPr="00345F24">
        <w:rPr>
          <w:rFonts w:ascii="仿宋" w:eastAsia="仿宋" w:hAnsi="仿宋" w:hint="eastAsia"/>
          <w:sz w:val="32"/>
          <w:szCs w:val="32"/>
        </w:rPr>
        <w:t>日刑满释放，系累犯、黑社会性质组织的组织者、领导者。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江西省高安市人民法院于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9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20</w:t>
      </w:r>
      <w:r w:rsidRPr="00345F24">
        <w:rPr>
          <w:rFonts w:ascii="仿宋" w:eastAsia="仿宋" w:hAnsi="仿宋" w:hint="eastAsia"/>
          <w:sz w:val="32"/>
          <w:szCs w:val="32"/>
        </w:rPr>
        <w:t>日作出（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0983</w:t>
      </w:r>
      <w:r w:rsidRPr="00345F24">
        <w:rPr>
          <w:rFonts w:ascii="仿宋" w:eastAsia="仿宋" w:hAnsi="仿宋" w:hint="eastAsia"/>
          <w:sz w:val="32"/>
          <w:szCs w:val="32"/>
        </w:rPr>
        <w:t>刑初</w:t>
      </w:r>
      <w:r w:rsidRPr="00345F24">
        <w:rPr>
          <w:rFonts w:ascii="仿宋" w:eastAsia="仿宋" w:hAnsi="仿宋"/>
          <w:sz w:val="32"/>
          <w:szCs w:val="32"/>
        </w:rPr>
        <w:t>33</w:t>
      </w:r>
      <w:r w:rsidRPr="00345F24">
        <w:rPr>
          <w:rFonts w:ascii="仿宋" w:eastAsia="仿宋" w:hAnsi="仿宋" w:hint="eastAsia"/>
          <w:sz w:val="32"/>
          <w:szCs w:val="32"/>
        </w:rPr>
        <w:t>号刑事判决，以被告人刘九根犯领导黑社会性质组织罪，判处有期徒刑七年，并处没收财产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元，剥夺政治权利三年；犯故意伤害罪，判处有期徒刑一年零六个月；犯聚众斗殴罪，判处有期徒刑三年零六个月；犯寻衅滋事罪，判处有期徒刑九年，并处罚金人民币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元；犯敲诈勒索罪，判处有期徒刑六个月，并处罚金人民币</w:t>
      </w:r>
      <w:r w:rsidRPr="00345F24">
        <w:rPr>
          <w:rFonts w:ascii="仿宋" w:eastAsia="仿宋" w:hAnsi="仿宋"/>
          <w:sz w:val="32"/>
          <w:szCs w:val="32"/>
        </w:rPr>
        <w:t>6000</w:t>
      </w:r>
      <w:r w:rsidRPr="00345F24">
        <w:rPr>
          <w:rFonts w:ascii="仿宋" w:eastAsia="仿宋" w:hAnsi="仿宋" w:hint="eastAsia"/>
          <w:sz w:val="32"/>
          <w:szCs w:val="32"/>
        </w:rPr>
        <w:t>元；犯非法拘禁罪，判处有期徒刑六个月；犯开设赌场罪，判处有期徒刑一年，并处罚金人民币</w:t>
      </w:r>
      <w:r w:rsidRPr="00345F24">
        <w:rPr>
          <w:rFonts w:ascii="仿宋" w:eastAsia="仿宋" w:hAnsi="仿宋"/>
          <w:sz w:val="32"/>
          <w:szCs w:val="32"/>
        </w:rPr>
        <w:t>10000</w:t>
      </w:r>
      <w:r w:rsidRPr="00345F24">
        <w:rPr>
          <w:rFonts w:ascii="仿宋" w:eastAsia="仿宋" w:hAnsi="仿宋" w:hint="eastAsia"/>
          <w:sz w:val="32"/>
          <w:szCs w:val="32"/>
        </w:rPr>
        <w:t>元；犯故意毁坏财物罪，判处有期徒刑三年；数罪并罚，决定执行有期徒刑十四年，并处没收财产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元，并处罚金人民币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元，剥夺政治权利三年。宣判后，被告人不服，提出上诉。江西省宜春市中级人民法院于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5</w:t>
      </w:r>
      <w:r w:rsidRPr="00345F24">
        <w:rPr>
          <w:rFonts w:ascii="仿宋" w:eastAsia="仿宋" w:hAnsi="仿宋" w:hint="eastAsia"/>
          <w:sz w:val="32"/>
          <w:szCs w:val="32"/>
        </w:rPr>
        <w:t>日作出（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</w:t>
      </w:r>
      <w:r w:rsidRPr="00345F24">
        <w:rPr>
          <w:rFonts w:ascii="仿宋" w:eastAsia="仿宋" w:hAnsi="仿宋" w:hint="eastAsia"/>
          <w:sz w:val="32"/>
          <w:szCs w:val="32"/>
        </w:rPr>
        <w:t>刑终</w:t>
      </w:r>
      <w:r w:rsidRPr="00345F24">
        <w:rPr>
          <w:rFonts w:ascii="仿宋" w:eastAsia="仿宋" w:hAnsi="仿宋"/>
          <w:sz w:val="32"/>
          <w:szCs w:val="32"/>
        </w:rPr>
        <w:t>271</w:t>
      </w:r>
      <w:r w:rsidRPr="00345F24">
        <w:rPr>
          <w:rFonts w:ascii="仿宋" w:eastAsia="仿宋" w:hAnsi="仿宋" w:hint="eastAsia"/>
          <w:sz w:val="32"/>
          <w:szCs w:val="32"/>
        </w:rPr>
        <w:t>号刑事判决，维持江西省高安市人民法院（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0983</w:t>
      </w:r>
      <w:r w:rsidRPr="00345F24">
        <w:rPr>
          <w:rFonts w:ascii="仿宋" w:eastAsia="仿宋" w:hAnsi="仿宋" w:hint="eastAsia"/>
          <w:sz w:val="32"/>
          <w:szCs w:val="32"/>
        </w:rPr>
        <w:t>刑初</w:t>
      </w:r>
      <w:r w:rsidRPr="00345F24">
        <w:rPr>
          <w:rFonts w:ascii="仿宋" w:eastAsia="仿宋" w:hAnsi="仿宋"/>
          <w:sz w:val="32"/>
          <w:szCs w:val="32"/>
        </w:rPr>
        <w:t>33</w:t>
      </w:r>
      <w:r w:rsidRPr="00345F24">
        <w:rPr>
          <w:rFonts w:ascii="仿宋" w:eastAsia="仿宋" w:hAnsi="仿宋" w:hint="eastAsia"/>
          <w:sz w:val="32"/>
          <w:szCs w:val="32"/>
        </w:rPr>
        <w:t>号刑事判决第二项即对被告人刘九根定罪量刑部分。刑期自</w:t>
      </w:r>
      <w:r w:rsidRPr="00345F24">
        <w:rPr>
          <w:rFonts w:ascii="仿宋" w:eastAsia="仿宋" w:hAnsi="仿宋"/>
          <w:sz w:val="32"/>
          <w:szCs w:val="32"/>
        </w:rPr>
        <w:t>2015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18</w:t>
      </w:r>
      <w:r w:rsidRPr="00345F24">
        <w:rPr>
          <w:rFonts w:ascii="仿宋" w:eastAsia="仿宋" w:hAnsi="仿宋" w:hint="eastAsia"/>
          <w:sz w:val="32"/>
          <w:szCs w:val="32"/>
        </w:rPr>
        <w:t>日起至</w:t>
      </w:r>
      <w:r w:rsidRPr="00345F24">
        <w:rPr>
          <w:rFonts w:ascii="仿宋" w:eastAsia="仿宋" w:hAnsi="仿宋"/>
          <w:sz w:val="32"/>
          <w:szCs w:val="32"/>
        </w:rPr>
        <w:t>2029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日止。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13</w:t>
      </w:r>
      <w:r w:rsidRPr="00345F24">
        <w:rPr>
          <w:rFonts w:ascii="仿宋" w:eastAsia="仿宋" w:hAnsi="仿宋" w:hint="eastAsia"/>
          <w:sz w:val="32"/>
          <w:szCs w:val="32"/>
        </w:rPr>
        <w:t>日交付江西省洪城监狱执行刑罚，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日调入福建省闽江监狱执行刑罚。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26</w:t>
      </w:r>
      <w:r w:rsidRPr="00345F24">
        <w:rPr>
          <w:rFonts w:ascii="仿宋" w:eastAsia="仿宋" w:hAnsi="仿宋" w:hint="eastAsia"/>
          <w:sz w:val="32"/>
          <w:szCs w:val="32"/>
        </w:rPr>
        <w:t>日（送达时间：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日），福建省福州市中级人民法院以（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）闽</w:t>
      </w:r>
      <w:r w:rsidRPr="00345F24">
        <w:rPr>
          <w:rFonts w:ascii="仿宋" w:eastAsia="仿宋" w:hAnsi="仿宋"/>
          <w:sz w:val="32"/>
          <w:szCs w:val="32"/>
        </w:rPr>
        <w:t>01</w:t>
      </w:r>
      <w:r w:rsidRPr="00345F24">
        <w:rPr>
          <w:rFonts w:ascii="仿宋" w:eastAsia="仿宋" w:hAnsi="仿宋" w:hint="eastAsia"/>
          <w:sz w:val="32"/>
          <w:szCs w:val="32"/>
        </w:rPr>
        <w:t>刑更</w:t>
      </w:r>
      <w:r w:rsidRPr="00345F24">
        <w:rPr>
          <w:rFonts w:ascii="仿宋" w:eastAsia="仿宋" w:hAnsi="仿宋"/>
          <w:sz w:val="32"/>
          <w:szCs w:val="32"/>
        </w:rPr>
        <w:t>4133</w:t>
      </w:r>
      <w:r w:rsidRPr="00345F24">
        <w:rPr>
          <w:rFonts w:ascii="仿宋" w:eastAsia="仿宋" w:hAnsi="仿宋" w:hint="eastAsia"/>
          <w:sz w:val="32"/>
          <w:szCs w:val="32"/>
        </w:rPr>
        <w:t>号刑事裁定书，减去有期徒刑七个月，现刑期至</w:t>
      </w:r>
      <w:r w:rsidRPr="00345F24">
        <w:rPr>
          <w:rFonts w:ascii="仿宋" w:eastAsia="仿宋" w:hAnsi="仿宋"/>
          <w:sz w:val="32"/>
          <w:szCs w:val="32"/>
        </w:rPr>
        <w:t>2029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5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日。现属于宽管级</w:t>
      </w:r>
      <w:r w:rsidRPr="00345F24">
        <w:rPr>
          <w:rFonts w:ascii="仿宋" w:eastAsia="仿宋" w:hAnsi="仿宋" w:hint="eastAsia"/>
          <w:sz w:val="32"/>
          <w:szCs w:val="32"/>
        </w:rPr>
        <w:lastRenderedPageBreak/>
        <w:t>罪犯。</w:t>
      </w:r>
    </w:p>
    <w:p w:rsidR="00097C08" w:rsidRPr="00345F24" w:rsidRDefault="00097C08" w:rsidP="00A22925">
      <w:pPr>
        <w:tabs>
          <w:tab w:val="left" w:pos="6804"/>
        </w:tabs>
        <w:spacing w:line="4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该犯在服刑期间确有悔改表现，具体事实如下：</w:t>
      </w:r>
    </w:p>
    <w:p w:rsidR="00097C08" w:rsidRPr="00345F24" w:rsidRDefault="00097C08" w:rsidP="00A22925">
      <w:pPr>
        <w:pStyle w:val="a5"/>
        <w:tabs>
          <w:tab w:val="left" w:pos="6804"/>
        </w:tabs>
        <w:spacing w:line="440" w:lineRule="exact"/>
        <w:rPr>
          <w:rFonts w:ascii="仿宋" w:eastAsia="仿宋" w:hAnsi="仿宋"/>
          <w:iCs w:val="0"/>
          <w:color w:val="auto"/>
          <w:kern w:val="32"/>
          <w:sz w:val="32"/>
          <w:szCs w:val="32"/>
          <w:lang w:val="en-US"/>
        </w:rPr>
      </w:pPr>
      <w:r w:rsidRPr="00345F24">
        <w:rPr>
          <w:rFonts w:ascii="仿宋" w:eastAsia="仿宋" w:hAnsi="仿宋"/>
          <w:iCs w:val="0"/>
          <w:color w:val="auto"/>
          <w:kern w:val="32"/>
          <w:sz w:val="32"/>
          <w:szCs w:val="32"/>
          <w:lang w:val="en-US"/>
        </w:rPr>
        <w:t>1.</w:t>
      </w:r>
      <w:r w:rsidRPr="00345F24">
        <w:rPr>
          <w:rFonts w:ascii="仿宋" w:eastAsia="仿宋" w:hAnsi="仿宋" w:hint="eastAsia"/>
          <w:iCs w:val="0"/>
          <w:color w:val="auto"/>
          <w:kern w:val="32"/>
          <w:sz w:val="32"/>
          <w:szCs w:val="32"/>
          <w:lang w:val="en-US"/>
        </w:rPr>
        <w:t>认罪悔罪：罪犯刘九根自减刑以来，能够认罪悔罪，服从管教。</w:t>
      </w:r>
    </w:p>
    <w:p w:rsidR="00097C08" w:rsidRPr="00345F24" w:rsidRDefault="00097C08" w:rsidP="00A22925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2.</w:t>
      </w:r>
      <w:r w:rsidRPr="00345F24">
        <w:rPr>
          <w:rFonts w:ascii="仿宋" w:eastAsia="仿宋" w:hAnsi="仿宋" w:hint="eastAsia"/>
          <w:sz w:val="32"/>
          <w:szCs w:val="32"/>
        </w:rPr>
        <w:t>遵守监规：能遵守法律法规及监规纪律，接受教育改造。</w:t>
      </w:r>
    </w:p>
    <w:p w:rsidR="00097C08" w:rsidRPr="00345F24" w:rsidRDefault="00097C08" w:rsidP="00A22925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3.</w:t>
      </w:r>
      <w:r w:rsidRPr="00345F24">
        <w:rPr>
          <w:rFonts w:ascii="仿宋" w:eastAsia="仿宋" w:hAnsi="仿宋" w:hint="eastAsia"/>
          <w:sz w:val="32"/>
          <w:szCs w:val="32"/>
        </w:rPr>
        <w:t>学习情况：能积极参加思想、文化、职业技术学习，成绩优良。</w:t>
      </w:r>
    </w:p>
    <w:p w:rsidR="00097C08" w:rsidRPr="00345F24" w:rsidRDefault="00097C08" w:rsidP="00A22925">
      <w:pPr>
        <w:tabs>
          <w:tab w:val="left" w:pos="6804"/>
        </w:tabs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4.</w:t>
      </w:r>
      <w:r w:rsidRPr="00345F24">
        <w:rPr>
          <w:rFonts w:ascii="仿宋" w:eastAsia="仿宋" w:hAnsi="仿宋" w:hint="eastAsia"/>
          <w:sz w:val="32"/>
          <w:szCs w:val="32"/>
        </w:rPr>
        <w:t>劳动改造：能积极参加劳动，在车工岗位能认真负责，服从民警安排，努力完成生产任务。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该犯自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日至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9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日，考核期内获得</w:t>
      </w:r>
      <w:r w:rsidRPr="00345F24">
        <w:rPr>
          <w:rFonts w:ascii="仿宋" w:eastAsia="仿宋" w:hAnsi="仿宋"/>
          <w:sz w:val="32"/>
          <w:szCs w:val="32"/>
        </w:rPr>
        <w:t>2468</w:t>
      </w:r>
      <w:r w:rsidRPr="00345F24">
        <w:rPr>
          <w:rFonts w:ascii="仿宋" w:eastAsia="仿宋" w:hAnsi="仿宋" w:hint="eastAsia"/>
          <w:sz w:val="32"/>
          <w:szCs w:val="32"/>
        </w:rPr>
        <w:t>分，表扬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次，物质奖励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次。考核期内累计违规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次，累计扣</w:t>
      </w:r>
      <w:r w:rsidRPr="00345F24">
        <w:rPr>
          <w:rFonts w:ascii="仿宋" w:eastAsia="仿宋" w:hAnsi="仿宋"/>
          <w:sz w:val="32"/>
          <w:szCs w:val="32"/>
        </w:rPr>
        <w:t>6</w:t>
      </w:r>
      <w:r w:rsidRPr="00345F24">
        <w:rPr>
          <w:rFonts w:ascii="仿宋" w:eastAsia="仿宋" w:hAnsi="仿宋" w:hint="eastAsia"/>
          <w:sz w:val="32"/>
          <w:szCs w:val="32"/>
        </w:rPr>
        <w:t>分。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原判财产性判项：没收财产人民币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元、罚金人民币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元，于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26</w:t>
      </w:r>
      <w:r w:rsidRPr="00345F24">
        <w:rPr>
          <w:rFonts w:ascii="仿宋" w:eastAsia="仿宋" w:hAnsi="仿宋" w:hint="eastAsia"/>
          <w:sz w:val="32"/>
          <w:szCs w:val="32"/>
        </w:rPr>
        <w:t>日减刑时已缴纳没收财产人民币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元、罚金人民币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该犯系累犯、黑社会性质组织的组织者、领导者，属于从严掌握减刑对象，因此提请减刑幅度扣减二个月。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本案于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21</w:t>
      </w:r>
      <w:r w:rsidRPr="00345F24">
        <w:rPr>
          <w:rFonts w:ascii="仿宋" w:eastAsia="仿宋" w:hAnsi="仿宋" w:hint="eastAsia"/>
          <w:sz w:val="32"/>
          <w:szCs w:val="32"/>
        </w:rPr>
        <w:t>日至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27</w:t>
      </w:r>
      <w:r w:rsidRPr="00345F24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罪犯刘九根在服刑期间，确有悔改表现，依照《中华人民共和国刑法》第七十八条、《中华人民共和国刑事诉讼法》第二百七十三条第二款和《中华人民共和国监狱法》第二十九条之规定，建议对罪犯刘九根予以减刑四个月。特提请你院审理裁定。</w:t>
      </w:r>
    </w:p>
    <w:p w:rsidR="00097C08" w:rsidRPr="00DF2F91" w:rsidRDefault="00097C08" w:rsidP="00A22925">
      <w:pPr>
        <w:spacing w:line="440" w:lineRule="exact"/>
        <w:ind w:firstLineChars="192" w:firstLine="576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此致</w:t>
      </w:r>
    </w:p>
    <w:p w:rsidR="00097C08" w:rsidRPr="00DF2F91" w:rsidRDefault="00097C08" w:rsidP="00A22925">
      <w:pPr>
        <w:spacing w:line="440" w:lineRule="exact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福建省福州市中级人民法院</w:t>
      </w:r>
    </w:p>
    <w:p w:rsidR="00097C08" w:rsidRPr="00DF2F91" w:rsidRDefault="00097C08" w:rsidP="00A22925">
      <w:pPr>
        <w:spacing w:line="440" w:lineRule="exact"/>
        <w:ind w:firstLineChars="200" w:firstLine="600"/>
        <w:rPr>
          <w:rFonts w:ascii="仿宋" w:eastAsia="仿宋" w:hAnsi="仿宋" w:cs="仿宋_GB2312"/>
          <w:kern w:val="32"/>
          <w:sz w:val="30"/>
          <w:szCs w:val="30"/>
        </w:rPr>
      </w:pPr>
      <w:r w:rsidRPr="00DF2F91">
        <w:rPr>
          <w:rFonts w:ascii="仿宋" w:eastAsia="仿宋" w:hAnsi="仿宋" w:cs="仿宋_GB2312" w:hint="eastAsia"/>
          <w:kern w:val="32"/>
          <w:sz w:val="30"/>
          <w:szCs w:val="30"/>
        </w:rPr>
        <w:t>附件：⒈罪犯提请减刑卷</w:t>
      </w:r>
      <w:r w:rsidRPr="00DF2F91">
        <w:rPr>
          <w:rFonts w:ascii="仿宋" w:eastAsia="仿宋" w:hAnsi="仿宋" w:hint="eastAsia"/>
          <w:kern w:val="32"/>
          <w:sz w:val="30"/>
          <w:szCs w:val="30"/>
        </w:rPr>
        <w:t>宗贰册</w:t>
      </w:r>
    </w:p>
    <w:p w:rsidR="00097C08" w:rsidRPr="00DF2F91" w:rsidRDefault="00097C08" w:rsidP="00A22925">
      <w:pPr>
        <w:spacing w:line="440" w:lineRule="exact"/>
        <w:ind w:firstLineChars="500" w:firstLine="1500"/>
        <w:rPr>
          <w:rFonts w:ascii="仿宋" w:eastAsia="仿宋" w:hAnsi="仿宋" w:cs="仿宋_GB2312"/>
          <w:kern w:val="32"/>
          <w:sz w:val="30"/>
          <w:szCs w:val="30"/>
        </w:rPr>
      </w:pPr>
      <w:r w:rsidRPr="00DF2F91">
        <w:rPr>
          <w:rFonts w:ascii="仿宋" w:eastAsia="仿宋" w:hAnsi="仿宋" w:cs="仿宋_GB2312" w:hint="eastAsia"/>
          <w:kern w:val="32"/>
          <w:sz w:val="30"/>
          <w:szCs w:val="30"/>
        </w:rPr>
        <w:t>⒉减刑建议</w:t>
      </w:r>
      <w:r w:rsidRPr="00DF2F91">
        <w:rPr>
          <w:rFonts w:ascii="仿宋" w:eastAsia="仿宋" w:hAnsi="仿宋" w:hint="eastAsia"/>
          <w:kern w:val="32"/>
          <w:sz w:val="30"/>
          <w:szCs w:val="30"/>
        </w:rPr>
        <w:t>书壹份</w:t>
      </w:r>
    </w:p>
    <w:p w:rsidR="00097C08" w:rsidRPr="00DF2F91" w:rsidRDefault="00097C08" w:rsidP="00A22925">
      <w:pPr>
        <w:spacing w:line="440" w:lineRule="exact"/>
        <w:ind w:firstLineChars="1950" w:firstLine="5850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福建省闽江监狱</w:t>
      </w:r>
    </w:p>
    <w:p w:rsidR="0066586C" w:rsidRDefault="00A22925" w:rsidP="00A22925">
      <w:pPr>
        <w:spacing w:line="440" w:lineRule="exact"/>
        <w:jc w:val="right"/>
      </w:pPr>
      <w:r>
        <w:rPr>
          <w:rFonts w:ascii="仿宋" w:eastAsia="仿宋" w:hAnsi="仿宋" w:hint="eastAsia"/>
          <w:kern w:val="32"/>
          <w:sz w:val="30"/>
          <w:szCs w:val="30"/>
        </w:rPr>
        <w:t>2023</w:t>
      </w:r>
      <w:r w:rsidR="00097C08" w:rsidRPr="00DF2F91">
        <w:rPr>
          <w:rFonts w:ascii="仿宋" w:eastAsia="仿宋" w:hAnsi="仿宋" w:hint="eastAsia"/>
          <w:kern w:val="32"/>
          <w:sz w:val="30"/>
          <w:szCs w:val="30"/>
        </w:rPr>
        <w:t>年</w:t>
      </w:r>
      <w:r>
        <w:rPr>
          <w:rFonts w:ascii="仿宋" w:eastAsia="仿宋" w:hAnsi="仿宋" w:hint="eastAsia"/>
          <w:kern w:val="32"/>
          <w:sz w:val="30"/>
          <w:szCs w:val="30"/>
        </w:rPr>
        <w:t>12</w:t>
      </w:r>
      <w:r w:rsidR="00097C08">
        <w:rPr>
          <w:rFonts w:ascii="仿宋" w:eastAsia="仿宋" w:hAnsi="仿宋" w:hint="eastAsia"/>
          <w:kern w:val="32"/>
          <w:sz w:val="30"/>
          <w:szCs w:val="30"/>
        </w:rPr>
        <w:t>月</w:t>
      </w:r>
      <w:r>
        <w:rPr>
          <w:rFonts w:ascii="仿宋" w:eastAsia="仿宋" w:hAnsi="仿宋" w:hint="eastAsia"/>
          <w:kern w:val="32"/>
          <w:sz w:val="30"/>
          <w:szCs w:val="30"/>
        </w:rPr>
        <w:t>28</w:t>
      </w:r>
      <w:r w:rsidR="00097C08" w:rsidRPr="00DF2F91">
        <w:rPr>
          <w:rFonts w:ascii="仿宋" w:eastAsia="仿宋" w:hAnsi="仿宋" w:hint="eastAsia"/>
          <w:kern w:val="32"/>
          <w:sz w:val="30"/>
          <w:szCs w:val="30"/>
        </w:rPr>
        <w:t>日</w:t>
      </w:r>
    </w:p>
    <w:sectPr w:rsidR="006658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86C" w:rsidRDefault="0066586C" w:rsidP="00097C08">
      <w:r>
        <w:separator/>
      </w:r>
    </w:p>
  </w:endnote>
  <w:endnote w:type="continuationSeparator" w:id="1">
    <w:p w:rsidR="0066586C" w:rsidRDefault="0066586C" w:rsidP="00097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86C" w:rsidRDefault="0066586C" w:rsidP="00097C08">
      <w:r>
        <w:separator/>
      </w:r>
    </w:p>
  </w:footnote>
  <w:footnote w:type="continuationSeparator" w:id="1">
    <w:p w:rsidR="0066586C" w:rsidRDefault="0066586C" w:rsidP="00097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C08"/>
    <w:rsid w:val="00097C08"/>
    <w:rsid w:val="0066586C"/>
    <w:rsid w:val="00A2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C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C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C08"/>
    <w:rPr>
      <w:sz w:val="18"/>
      <w:szCs w:val="18"/>
    </w:rPr>
  </w:style>
  <w:style w:type="paragraph" w:styleId="a5">
    <w:name w:val="Body Text Indent"/>
    <w:basedOn w:val="a"/>
    <w:link w:val="Char1"/>
    <w:rsid w:val="00097C08"/>
    <w:pPr>
      <w:autoSpaceDE w:val="0"/>
      <w:autoSpaceDN w:val="0"/>
      <w:adjustRightInd w:val="0"/>
      <w:spacing w:line="600" w:lineRule="exact"/>
      <w:ind w:firstLine="600"/>
    </w:pPr>
    <w:rPr>
      <w:rFonts w:ascii="宋体" w:hAnsi="宋体"/>
      <w:iCs/>
      <w:color w:val="000000"/>
      <w:sz w:val="30"/>
      <w:szCs w:val="30"/>
      <w:lang w:val="zh-CN"/>
    </w:rPr>
  </w:style>
  <w:style w:type="character" w:customStyle="1" w:styleId="Char1">
    <w:name w:val="正文文本缩进 Char"/>
    <w:basedOn w:val="a0"/>
    <w:link w:val="a5"/>
    <w:rsid w:val="00097C08"/>
    <w:rPr>
      <w:rFonts w:ascii="宋体" w:eastAsia="宋体" w:hAnsi="宋体" w:cs="Times New Roman"/>
      <w:iCs/>
      <w:color w:val="000000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1186</Characters>
  <Application>Microsoft Office Word</Application>
  <DocSecurity>0</DocSecurity>
  <Lines>9</Lines>
  <Paragraphs>2</Paragraphs>
  <ScaleCrop>false</ScaleCrop>
  <Company>Organization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2024-03-08T02:54:00Z</dcterms:created>
  <dcterms:modified xsi:type="dcterms:W3CDTF">2024-03-08T02:58:00Z</dcterms:modified>
</cp:coreProperties>
</file>