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C41E9">
      <w:pPr>
        <w:pStyle w:val="14"/>
        <w:rPr>
          <w:rFonts w:hint="eastAsia"/>
          <w:highlight w:val="none"/>
          <w:lang w:val="en-US" w:eastAsia="zh-Hans"/>
        </w:rPr>
      </w:pPr>
      <w:r>
        <w:rPr>
          <w:highlight w:val="none"/>
        </w:rPr>
        <w:br w:type="textWrapping"/>
      </w:r>
    </w:p>
    <w:p w14:paraId="3623AEE5">
      <w:pPr>
        <w:pStyle w:val="14"/>
        <w:jc w:val="center"/>
        <w:outlineLvl w:val="0"/>
        <w:rPr>
          <w:rFonts w:hint="eastAsia" w:ascii="宋体" w:hAnsi="宋体" w:eastAsia="宋体" w:cs="宋体"/>
          <w:sz w:val="84"/>
          <w:szCs w:val="84"/>
          <w:highlight w:val="none"/>
        </w:rPr>
      </w:pPr>
      <w:r>
        <w:rPr>
          <w:rFonts w:hint="eastAsia" w:ascii="宋体" w:hAnsi="宋体" w:eastAsia="宋体" w:cs="宋体"/>
          <w:b/>
          <w:sz w:val="84"/>
          <w:szCs w:val="84"/>
          <w:highlight w:val="none"/>
        </w:rPr>
        <w:t>福建省政府采购</w:t>
      </w:r>
    </w:p>
    <w:p w14:paraId="393BD772">
      <w:pPr>
        <w:pStyle w:val="14"/>
        <w:jc w:val="center"/>
        <w:outlineLvl w:val="0"/>
        <w:rPr>
          <w:rFonts w:hint="eastAsia" w:ascii="宋体" w:hAnsi="宋体" w:eastAsia="宋体" w:cs="宋体"/>
          <w:sz w:val="84"/>
          <w:szCs w:val="84"/>
          <w:highlight w:val="none"/>
        </w:rPr>
      </w:pPr>
      <w:r>
        <w:rPr>
          <w:rFonts w:hint="eastAsia" w:ascii="宋体" w:hAnsi="宋体" w:eastAsia="宋体" w:cs="宋体"/>
          <w:b/>
          <w:sz w:val="84"/>
          <w:szCs w:val="84"/>
          <w:highlight w:val="none"/>
        </w:rPr>
        <w:t>货物和服务项目</w:t>
      </w:r>
    </w:p>
    <w:p w14:paraId="2CE254EF">
      <w:pPr>
        <w:pStyle w:val="14"/>
        <w:jc w:val="center"/>
        <w:outlineLvl w:val="0"/>
        <w:rPr>
          <w:rFonts w:hint="eastAsia" w:ascii="宋体" w:hAnsi="宋体" w:eastAsia="宋体" w:cs="宋体"/>
          <w:b/>
          <w:sz w:val="84"/>
          <w:szCs w:val="84"/>
          <w:highlight w:val="none"/>
        </w:rPr>
      </w:pPr>
      <w:r>
        <w:rPr>
          <w:rFonts w:hint="eastAsia" w:ascii="宋体" w:hAnsi="宋体" w:eastAsia="宋体" w:cs="宋体"/>
          <w:b/>
          <w:sz w:val="84"/>
          <w:szCs w:val="84"/>
          <w:highlight w:val="none"/>
        </w:rPr>
        <w:t>公开招标文件</w:t>
      </w:r>
    </w:p>
    <w:p w14:paraId="3009CB6B">
      <w:pPr>
        <w:pStyle w:val="14"/>
        <w:jc w:val="center"/>
        <w:outlineLvl w:val="0"/>
        <w:rPr>
          <w:rFonts w:hint="eastAsia" w:ascii="宋体" w:hAnsi="宋体" w:eastAsia="宋体" w:cs="宋体"/>
          <w:b/>
          <w:sz w:val="84"/>
          <w:szCs w:val="84"/>
          <w:highlight w:val="none"/>
          <w:lang w:eastAsia="zh-CN"/>
        </w:rPr>
      </w:pPr>
      <w:r>
        <w:rPr>
          <w:rFonts w:hint="eastAsia" w:ascii="宋体" w:hAnsi="宋体" w:eastAsia="宋体" w:cs="宋体"/>
          <w:b/>
          <w:sz w:val="84"/>
          <w:szCs w:val="84"/>
          <w:highlight w:val="none"/>
          <w:lang w:eastAsia="zh-CN"/>
        </w:rPr>
        <w:t>（</w:t>
      </w:r>
      <w:r>
        <w:rPr>
          <w:rFonts w:hint="eastAsia" w:ascii="宋体" w:hAnsi="宋体" w:eastAsia="宋体" w:cs="宋体"/>
          <w:b/>
          <w:sz w:val="84"/>
          <w:szCs w:val="84"/>
          <w:highlight w:val="none"/>
          <w:lang w:val="en-US" w:eastAsia="zh-CN"/>
        </w:rPr>
        <w:t>意见征求稿</w:t>
      </w:r>
      <w:r>
        <w:rPr>
          <w:rFonts w:hint="eastAsia" w:ascii="宋体" w:hAnsi="宋体" w:eastAsia="宋体" w:cs="宋体"/>
          <w:b/>
          <w:sz w:val="84"/>
          <w:szCs w:val="84"/>
          <w:highlight w:val="none"/>
          <w:lang w:eastAsia="zh-CN"/>
        </w:rPr>
        <w:t>）</w:t>
      </w:r>
    </w:p>
    <w:p w14:paraId="4A77C0A9">
      <w:pPr>
        <w:pStyle w:val="14"/>
        <w:jc w:val="both"/>
        <w:outlineLvl w:val="0"/>
        <w:rPr>
          <w:rFonts w:hint="eastAsia" w:ascii="宋体" w:hAnsi="宋体" w:eastAsia="宋体" w:cs="宋体"/>
          <w:b/>
          <w:sz w:val="84"/>
          <w:szCs w:val="84"/>
          <w:highlight w:val="none"/>
        </w:rPr>
      </w:pPr>
    </w:p>
    <w:p w14:paraId="197F4255">
      <w:pPr>
        <w:pStyle w:val="14"/>
        <w:jc w:val="center"/>
        <w:outlineLvl w:val="2"/>
        <w:rPr>
          <w:rFonts w:hint="eastAsia" w:ascii="宋体" w:hAnsi="宋体" w:eastAsia="宋体" w:cs="宋体"/>
          <w:b/>
          <w:sz w:val="32"/>
          <w:szCs w:val="32"/>
          <w:highlight w:val="none"/>
        </w:rPr>
      </w:pPr>
      <w:r>
        <w:rPr>
          <w:rFonts w:hint="eastAsia" w:ascii="宋体" w:hAnsi="宋体" w:eastAsia="宋体" w:cs="宋体"/>
          <w:b/>
          <w:sz w:val="32"/>
          <w:szCs w:val="32"/>
          <w:highlight w:val="none"/>
        </w:rPr>
        <w:t>项目名称：</w:t>
      </w:r>
      <w:r>
        <w:rPr>
          <w:rFonts w:hint="eastAsia" w:ascii="宋体" w:hAnsi="宋体" w:eastAsia="宋体" w:cs="宋体"/>
          <w:b/>
          <w:sz w:val="32"/>
          <w:szCs w:val="32"/>
          <w:highlight w:val="none"/>
          <w:lang w:val="zh-CN" w:eastAsia="zh-CN"/>
        </w:rPr>
        <w:t>福建省闽西监狱</w:t>
      </w:r>
      <w:r>
        <w:rPr>
          <w:rFonts w:hint="eastAsia" w:ascii="宋体" w:hAnsi="宋体" w:eastAsia="宋体" w:cs="宋体"/>
          <w:b/>
          <w:sz w:val="32"/>
          <w:szCs w:val="32"/>
          <w:highlight w:val="none"/>
          <w:lang w:val="en-US" w:eastAsia="zh-CN"/>
        </w:rPr>
        <w:t>监内</w:t>
      </w:r>
      <w:r>
        <w:rPr>
          <w:rFonts w:hint="eastAsia" w:ascii="宋体" w:hAnsi="宋体" w:eastAsia="宋体" w:cs="宋体"/>
          <w:b/>
          <w:sz w:val="32"/>
          <w:szCs w:val="32"/>
          <w:highlight w:val="none"/>
          <w:lang w:val="zh-CN" w:eastAsia="zh-CN"/>
        </w:rPr>
        <w:t>食堂副食品</w:t>
      </w:r>
      <w:r>
        <w:rPr>
          <w:rFonts w:hint="eastAsia" w:ascii="宋体" w:hAnsi="宋体" w:eastAsia="宋体" w:cs="宋体"/>
          <w:b/>
          <w:sz w:val="32"/>
          <w:szCs w:val="32"/>
          <w:highlight w:val="none"/>
          <w:lang w:val="en-US" w:eastAsia="zh-CN"/>
        </w:rPr>
        <w:t>批发配送服务项目</w:t>
      </w:r>
    </w:p>
    <w:p w14:paraId="12E0EA15">
      <w:pPr>
        <w:pStyle w:val="14"/>
        <w:jc w:val="center"/>
        <w:outlineLvl w:val="2"/>
        <w:rPr>
          <w:rFonts w:hint="eastAsia" w:ascii="宋体" w:hAnsi="宋体" w:eastAsia="宋体" w:cs="宋体"/>
          <w:b/>
          <w:sz w:val="32"/>
          <w:szCs w:val="32"/>
          <w:highlight w:val="none"/>
          <w:lang w:val="zh-CN" w:eastAsia="zh-CN"/>
        </w:rPr>
      </w:pPr>
      <w:r>
        <w:rPr>
          <w:rFonts w:hint="eastAsia" w:ascii="宋体" w:hAnsi="宋体" w:eastAsia="宋体" w:cs="宋体"/>
          <w:b/>
          <w:sz w:val="32"/>
          <w:szCs w:val="32"/>
          <w:highlight w:val="none"/>
          <w:lang w:val="zh-CN" w:eastAsia="zh-CN"/>
        </w:rPr>
        <w:t>备案编号：CGXM-2025-350001-06705[2025]03537</w:t>
      </w:r>
      <w:r>
        <w:rPr>
          <w:rFonts w:hint="eastAsia" w:ascii="宋体" w:hAnsi="宋体" w:eastAsia="宋体" w:cs="宋体"/>
          <w:b/>
          <w:sz w:val="32"/>
          <w:szCs w:val="32"/>
          <w:highlight w:val="none"/>
          <w:lang w:val="en-US" w:eastAsia="zh-CN"/>
        </w:rPr>
        <w:t xml:space="preserve"> </w:t>
      </w:r>
    </w:p>
    <w:p w14:paraId="6803B7F4">
      <w:pPr>
        <w:pStyle w:val="14"/>
        <w:jc w:val="center"/>
        <w:outlineLvl w:val="2"/>
        <w:rPr>
          <w:rFonts w:hint="default" w:ascii="宋体" w:hAnsi="宋体" w:eastAsia="宋体" w:cs="宋体"/>
          <w:b/>
          <w:sz w:val="32"/>
          <w:szCs w:val="32"/>
          <w:highlight w:val="none"/>
          <w:lang w:val="en-US" w:eastAsia="zh-CN"/>
        </w:rPr>
      </w:pPr>
      <w:r>
        <w:rPr>
          <w:rFonts w:hint="eastAsia" w:ascii="宋体" w:hAnsi="宋体" w:eastAsia="宋体" w:cs="宋体"/>
          <w:b/>
          <w:sz w:val="32"/>
          <w:szCs w:val="32"/>
          <w:highlight w:val="none"/>
        </w:rPr>
        <w:t>项目编号：[350001]JJZB[GK]20250</w:t>
      </w:r>
      <w:r>
        <w:rPr>
          <w:rFonts w:hint="eastAsia" w:ascii="宋体" w:hAnsi="宋体" w:eastAsia="宋体" w:cs="宋体"/>
          <w:b/>
          <w:sz w:val="32"/>
          <w:szCs w:val="32"/>
          <w:highlight w:val="none"/>
          <w:lang w:val="en-US" w:eastAsia="zh-CN"/>
        </w:rPr>
        <w:t>10</w:t>
      </w:r>
    </w:p>
    <w:p w14:paraId="479B5DD1">
      <w:pPr>
        <w:pStyle w:val="14"/>
        <w:jc w:val="center"/>
        <w:outlineLvl w:val="2"/>
        <w:rPr>
          <w:rFonts w:hint="eastAsia" w:ascii="宋体" w:hAnsi="宋体" w:eastAsia="宋体" w:cs="宋体"/>
          <w:b/>
          <w:sz w:val="32"/>
          <w:szCs w:val="32"/>
          <w:highlight w:val="none"/>
        </w:rPr>
      </w:pPr>
    </w:p>
    <w:p w14:paraId="56E06C28">
      <w:pPr>
        <w:pStyle w:val="14"/>
        <w:jc w:val="center"/>
        <w:outlineLvl w:val="2"/>
        <w:rPr>
          <w:rFonts w:hint="eastAsia" w:ascii="宋体" w:hAnsi="宋体" w:eastAsia="宋体" w:cs="宋体"/>
          <w:b/>
          <w:sz w:val="32"/>
          <w:szCs w:val="32"/>
          <w:highlight w:val="none"/>
        </w:rPr>
      </w:pPr>
    </w:p>
    <w:p w14:paraId="39276EBE">
      <w:pPr>
        <w:pStyle w:val="14"/>
        <w:jc w:val="center"/>
        <w:outlineLvl w:val="2"/>
        <w:rPr>
          <w:rFonts w:hint="eastAsia" w:ascii="宋体" w:hAnsi="宋体" w:eastAsia="宋体" w:cs="宋体"/>
          <w:b/>
          <w:sz w:val="32"/>
          <w:szCs w:val="32"/>
          <w:highlight w:val="none"/>
        </w:rPr>
      </w:pPr>
    </w:p>
    <w:p w14:paraId="1C820ED9">
      <w:pPr>
        <w:pStyle w:val="14"/>
        <w:jc w:val="both"/>
        <w:outlineLvl w:val="2"/>
        <w:rPr>
          <w:rFonts w:hint="eastAsia" w:ascii="宋体" w:hAnsi="宋体" w:eastAsia="宋体" w:cs="宋体"/>
          <w:b/>
          <w:sz w:val="32"/>
          <w:szCs w:val="32"/>
          <w:highlight w:val="none"/>
        </w:rPr>
      </w:pPr>
    </w:p>
    <w:p w14:paraId="40505632">
      <w:pPr>
        <w:pStyle w:val="14"/>
        <w:jc w:val="both"/>
        <w:outlineLvl w:val="2"/>
        <w:rPr>
          <w:rFonts w:hint="eastAsia" w:ascii="宋体" w:hAnsi="宋体" w:eastAsia="宋体" w:cs="宋体"/>
          <w:b/>
          <w:sz w:val="32"/>
          <w:szCs w:val="32"/>
          <w:highlight w:val="none"/>
        </w:rPr>
      </w:pPr>
    </w:p>
    <w:p w14:paraId="30BFBE59">
      <w:pPr>
        <w:pStyle w:val="14"/>
        <w:jc w:val="center"/>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采购人：</w:t>
      </w:r>
      <w:r>
        <w:rPr>
          <w:rFonts w:hint="eastAsia" w:ascii="宋体" w:hAnsi="宋体" w:eastAsia="宋体" w:cs="宋体"/>
          <w:b/>
          <w:sz w:val="32"/>
          <w:szCs w:val="32"/>
          <w:highlight w:val="none"/>
          <w:lang w:val="zh-CN" w:eastAsia="zh-CN"/>
        </w:rPr>
        <w:t>福建省闽西监狱</w:t>
      </w:r>
    </w:p>
    <w:p w14:paraId="51712EF6">
      <w:pPr>
        <w:pStyle w:val="14"/>
        <w:jc w:val="center"/>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代理机构：福建杰俊招标代理有限公司</w:t>
      </w:r>
    </w:p>
    <w:p w14:paraId="449A51C6">
      <w:pPr>
        <w:pStyle w:val="14"/>
        <w:jc w:val="center"/>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编制时间：2025年</w:t>
      </w:r>
      <w:r>
        <w:rPr>
          <w:rFonts w:hint="eastAsia" w:ascii="宋体" w:hAnsi="宋体" w:eastAsia="宋体" w:cs="宋体"/>
          <w:b/>
          <w:sz w:val="32"/>
          <w:szCs w:val="32"/>
          <w:highlight w:val="none"/>
          <w:lang w:val="en-US" w:eastAsia="zh-CN"/>
        </w:rPr>
        <w:t>06</w:t>
      </w:r>
      <w:r>
        <w:rPr>
          <w:rFonts w:hint="eastAsia" w:ascii="宋体" w:hAnsi="宋体" w:eastAsia="宋体" w:cs="宋体"/>
          <w:b/>
          <w:sz w:val="32"/>
          <w:szCs w:val="32"/>
          <w:highlight w:val="none"/>
        </w:rPr>
        <w:t>月</w:t>
      </w:r>
    </w:p>
    <w:p w14:paraId="3F5F4022">
      <w:pPr>
        <w:pStyle w:val="14"/>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14:paraId="78847C7A">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第一章 投标邀请</w:t>
      </w:r>
    </w:p>
    <w:p w14:paraId="1C8384C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福建杰俊招标代理有限公司 采用公开招标方式组织 </w:t>
      </w:r>
      <w:r>
        <w:rPr>
          <w:rFonts w:hint="eastAsia" w:ascii="宋体" w:hAnsi="宋体" w:eastAsia="宋体" w:cs="宋体"/>
          <w:sz w:val="24"/>
          <w:szCs w:val="24"/>
          <w:highlight w:val="none"/>
          <w:lang w:val="zh-CN" w:eastAsia="zh-CN"/>
        </w:rPr>
        <w:t>福建省闽西监狱</w:t>
      </w:r>
      <w:r>
        <w:rPr>
          <w:rFonts w:hint="eastAsia" w:ascii="宋体" w:hAnsi="宋体" w:eastAsia="宋体" w:cs="宋体"/>
          <w:sz w:val="24"/>
          <w:szCs w:val="24"/>
          <w:highlight w:val="none"/>
          <w:lang w:val="en-US" w:eastAsia="zh-CN"/>
        </w:rPr>
        <w:t>监内</w:t>
      </w:r>
      <w:r>
        <w:rPr>
          <w:rFonts w:hint="eastAsia" w:ascii="宋体" w:hAnsi="宋体" w:eastAsia="宋体" w:cs="宋体"/>
          <w:sz w:val="24"/>
          <w:szCs w:val="24"/>
          <w:highlight w:val="none"/>
          <w:lang w:val="zh-CN" w:eastAsia="zh-CN"/>
        </w:rPr>
        <w:t>食堂副食品</w:t>
      </w:r>
      <w:r>
        <w:rPr>
          <w:rFonts w:hint="eastAsia" w:ascii="宋体" w:hAnsi="宋体" w:eastAsia="宋体" w:cs="宋体"/>
          <w:sz w:val="24"/>
          <w:szCs w:val="24"/>
          <w:highlight w:val="none"/>
          <w:lang w:val="en-US" w:eastAsia="zh-CN"/>
        </w:rPr>
        <w:t>批发配送服务项目</w:t>
      </w:r>
      <w:r>
        <w:rPr>
          <w:rFonts w:hint="eastAsia" w:ascii="宋体" w:hAnsi="宋体" w:eastAsia="宋体" w:cs="宋体"/>
          <w:sz w:val="24"/>
          <w:szCs w:val="24"/>
          <w:highlight w:val="none"/>
        </w:rPr>
        <w:t>（以下简称：“本项目”）的政府采购活动，现邀请供应商参加投标。</w:t>
      </w:r>
    </w:p>
    <w:p w14:paraId="76D9559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outlineLvl w:val="2"/>
        <w:rPr>
          <w:rFonts w:hint="eastAsia" w:ascii="宋体" w:hAnsi="宋体" w:eastAsia="宋体" w:cs="宋体"/>
          <w:sz w:val="24"/>
          <w:szCs w:val="24"/>
          <w:highlight w:val="none"/>
          <w:lang w:eastAsia="zh-CN"/>
        </w:rPr>
      </w:pPr>
      <w:r>
        <w:rPr>
          <w:rFonts w:hint="eastAsia" w:ascii="宋体" w:hAnsi="宋体" w:eastAsia="宋体" w:cs="宋体"/>
          <w:b w:val="0"/>
          <w:bCs/>
          <w:sz w:val="24"/>
          <w:szCs w:val="24"/>
          <w:highlight w:val="none"/>
        </w:rPr>
        <w:t>1</w:t>
      </w:r>
      <w:r>
        <w:rPr>
          <w:rFonts w:hint="eastAsia" w:ascii="宋体" w:hAnsi="宋体" w:eastAsia="宋体" w:cs="宋体"/>
          <w:sz w:val="24"/>
          <w:szCs w:val="24"/>
          <w:highlight w:val="none"/>
        </w:rPr>
        <w:t>、备案编号：CGXM-2025-350001-06705[2025]03537</w:t>
      </w:r>
      <w:r>
        <w:rPr>
          <w:rFonts w:hint="eastAsia" w:ascii="宋体" w:hAnsi="宋体" w:eastAsia="宋体" w:cs="宋体"/>
          <w:sz w:val="24"/>
          <w:szCs w:val="24"/>
          <w:highlight w:val="none"/>
          <w:lang w:val="en-US" w:eastAsia="zh-CN"/>
        </w:rPr>
        <w:t xml:space="preserve"> </w:t>
      </w:r>
    </w:p>
    <w:p w14:paraId="5430622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outlineLvl w:val="2"/>
        <w:rPr>
          <w:rFonts w:hint="default"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rPr>
        <w:t>2、项目编号：[350001]JJZB[GK]202500</w:t>
      </w:r>
      <w:r>
        <w:rPr>
          <w:rFonts w:hint="eastAsia" w:ascii="宋体" w:hAnsi="宋体" w:eastAsia="宋体" w:cs="宋体"/>
          <w:b w:val="0"/>
          <w:bCs/>
          <w:sz w:val="24"/>
          <w:szCs w:val="24"/>
          <w:highlight w:val="none"/>
          <w:lang w:val="en-US" w:eastAsia="zh-CN"/>
        </w:rPr>
        <w:t>10</w:t>
      </w:r>
    </w:p>
    <w:p w14:paraId="13A9744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3、预算金额、最高限价：详见《采购标的一览表》。</w:t>
      </w:r>
    </w:p>
    <w:p w14:paraId="191859C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outlineLvl w:val="2"/>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4、招标内容及要求：详见《采购标的一览表》及招标文件第五章。</w:t>
      </w:r>
    </w:p>
    <w:p w14:paraId="532C78D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outlineLvl w:val="2"/>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5、需要落实的政府采购政策</w:t>
      </w:r>
    </w:p>
    <w:p w14:paraId="4C9B6F3D">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进口产品：不适用于本项目。</w:t>
      </w:r>
    </w:p>
    <w:p w14:paraId="1D40914B">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节能产品：不适用于本项目。</w:t>
      </w:r>
    </w:p>
    <w:p w14:paraId="2CE85653">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环境标志产品：不适用于本项目。</w:t>
      </w:r>
    </w:p>
    <w:p w14:paraId="5F109E19">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促进中小企业发展的相关政策：</w:t>
      </w:r>
    </w:p>
    <w:p w14:paraId="28AAF8E8">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采购包1：专门采购包预留</w:t>
      </w:r>
    </w:p>
    <w:p w14:paraId="1F61B029">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面向的企业规模：小微企业</w:t>
      </w:r>
    </w:p>
    <w:p w14:paraId="5135260A">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预留形式：专门采购包预留</w:t>
      </w:r>
    </w:p>
    <w:p w14:paraId="19968394">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预留比例：100%</w:t>
      </w:r>
    </w:p>
    <w:p w14:paraId="1E3FB6F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6、投标人的资格要求</w:t>
      </w:r>
    </w:p>
    <w:p w14:paraId="54071559">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6.1法定条件：符合政府采购法第二十二条第一款规定的条件。</w:t>
      </w:r>
    </w:p>
    <w:p w14:paraId="132065AC">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6.2特定条件：</w:t>
      </w:r>
    </w:p>
    <w:p w14:paraId="138ACB83">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65"/>
        <w:gridCol w:w="8242"/>
      </w:tblGrid>
      <w:tr w14:paraId="4AA7E9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65" w:type="dxa"/>
            <w:vAlign w:val="center"/>
          </w:tcPr>
          <w:p w14:paraId="657C6D6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资格审查要求概况</w:t>
            </w:r>
          </w:p>
        </w:tc>
        <w:tc>
          <w:tcPr>
            <w:tcW w:w="8242" w:type="dxa"/>
            <w:vAlign w:val="center"/>
          </w:tcPr>
          <w:p w14:paraId="05FA4A7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评审点具体描述</w:t>
            </w:r>
          </w:p>
        </w:tc>
      </w:tr>
      <w:tr w14:paraId="6EF5E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65" w:type="dxa"/>
            <w:vAlign w:val="center"/>
          </w:tcPr>
          <w:p w14:paraId="369B383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资格承诺函</w:t>
            </w:r>
          </w:p>
        </w:tc>
        <w:tc>
          <w:tcPr>
            <w:tcW w:w="8242" w:type="dxa"/>
          </w:tcPr>
          <w:p w14:paraId="4B049E78">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4AA707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65" w:type="dxa"/>
            <w:vAlign w:val="center"/>
          </w:tcPr>
          <w:p w14:paraId="5D1E9CB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招标文件规定的其他资格证明文件</w:t>
            </w:r>
          </w:p>
        </w:tc>
        <w:tc>
          <w:tcPr>
            <w:tcW w:w="8242" w:type="dxa"/>
          </w:tcPr>
          <w:p w14:paraId="6DCF5AE4">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须具备有效的《食品生产许可证》或《食品经营许可证》或《食品药品经营许可证》或《食品药品生产经营许可证》，须提供相关证件复印件。在投标截止时间前，如因国家政策调整，国家有关行政部门有新的食品经营销售方面规定的，应从其规定，但投标人须在投标文件中做出书面说明并附上有关制度规定予以佐证。</w:t>
            </w:r>
          </w:p>
        </w:tc>
      </w:tr>
      <w:tr w14:paraId="31CE6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65" w:type="dxa"/>
            <w:vAlign w:val="center"/>
          </w:tcPr>
          <w:p w14:paraId="1271394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本采购包属于专门面向小微企业采购。</w:t>
            </w:r>
          </w:p>
        </w:tc>
        <w:tc>
          <w:tcPr>
            <w:tcW w:w="8242" w:type="dxa"/>
          </w:tcPr>
          <w:p w14:paraId="332024B8">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采购包为专门面向小微企业采购，投标人须提供《中小企业声明函》。监狱企业、残疾人福利性单位视同小型、微型企业。非小微企业参与投标的将被视为无效投标，小微企业参与投标的应按以下要求提供相关证明材料：1.投标人提供的服务应符合《政府采购促进中小企业发展管理办法》(财库〔2020〕46号)第四条规定的情形，且应当提供《政府采购促进中小企业发展管理办法》(财库〔2020〕46号)规定的《中小企业声明函》。本项目属于“服务类”，采购标的对应的小微企业划分标准所属行业为“批发业”，投标人应填写《中小企业声明函》(工程、服务)模板，格式见第七章《投标文件格式》。2.投标人为监狱企业的视同小型和微型企业，可不提供《中小企业声明函》，但应当提供由省级以上监狱管理局、戒毒管理局(含新疆生产建设兵团)出具的属于监狱企业的证明文件。3.投标人为残疾人福利性单位的视同小型、微型企业，可不提供《中小企业声明函》，但应当提供《残疾人福利性单位声明函》，格式见第七章《投标文件格式》。</w:t>
            </w:r>
          </w:p>
        </w:tc>
      </w:tr>
    </w:tbl>
    <w:p w14:paraId="209C7CCF">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6.3是否接受联合体投标：</w:t>
      </w:r>
    </w:p>
    <w:p w14:paraId="45433898">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采购包1：不接受</w:t>
      </w:r>
    </w:p>
    <w:p w14:paraId="57C9245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※根据上述资格要求，电子投标文件中应提交的“投标人的资格及资信证明文件”详见招标文件第四章。</w:t>
      </w:r>
    </w:p>
    <w:p w14:paraId="46A89FB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7、招标文件的获取</w:t>
      </w:r>
    </w:p>
    <w:p w14:paraId="16C2E7AF">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7.1、招标文件获取期限：详见招标公告或更正公告，若不一致，以更正公告为准。</w:t>
      </w:r>
    </w:p>
    <w:p w14:paraId="7B2AE9D3">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7.2、在招标文件获取期限内，供应商应通过福建省政府采购网上公开信息系统的注册账号（免费注册）并获取招标文件(登陆福建省政府采购网上公开信息系统进行文件获取)，否则投标将被拒绝。</w:t>
      </w:r>
    </w:p>
    <w:p w14:paraId="50E2DAC2">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7.3、获取地点及方式：注册账号后，通过福建省政府采购网上公开信息系统以下载方式获取。</w:t>
      </w:r>
    </w:p>
    <w:p w14:paraId="34F22ADB">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7.4、招标文件售价：0元。</w:t>
      </w:r>
    </w:p>
    <w:p w14:paraId="7C93AD7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8、投标截止</w:t>
      </w:r>
    </w:p>
    <w:p w14:paraId="05DE6101">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8.1、投标截止时间：详见招标公告或更正公告，若不一致，以更正公告为准。</w:t>
      </w:r>
    </w:p>
    <w:p w14:paraId="4773F079">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8.2、投标人应在投标截止时间前按照福建省政府采购网上公开信息系统设定的操作流程将电子投标文件上传至福建省政府采购网上公开信息系统，否则投标将被拒绝。</w:t>
      </w:r>
    </w:p>
    <w:p w14:paraId="04F3F9A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9、开标时间及地点</w:t>
      </w:r>
    </w:p>
    <w:p w14:paraId="42D38E73">
      <w:pPr>
        <w:pStyle w:val="14"/>
        <w:keepNext w:val="0"/>
        <w:keepLines w:val="0"/>
        <w:pageBreakBefore w:val="0"/>
        <w:kinsoku/>
        <w:wordWrap/>
        <w:overflowPunct/>
        <w:topLinePunct w:val="0"/>
        <w:autoSpaceDE/>
        <w:autoSpaceDN/>
        <w:bidi w:val="0"/>
        <w:adjustRightInd/>
        <w:snapToGrid/>
        <w:spacing w:line="400" w:lineRule="exact"/>
        <w:ind w:firstLine="96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详见招标公告或更正公告，若不一致，以更正公告为准。</w:t>
      </w:r>
    </w:p>
    <w:p w14:paraId="3D2ED7B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10、公告期限</w:t>
      </w:r>
    </w:p>
    <w:p w14:paraId="6D806EA3">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10.1、招标公告的公告期限：自财政部和福建省财政厅指定的政府采购信息发布媒体最先发布公告之日起5个工作日。</w:t>
      </w:r>
    </w:p>
    <w:p w14:paraId="4BCE99EE">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10.2、招标文件公告期限：招标文件随同招标公告一并发布，其公告期限与招标公告的公告期限保持一致。</w:t>
      </w:r>
    </w:p>
    <w:p w14:paraId="30A511CA">
      <w:pPr>
        <w:pStyle w:val="14"/>
        <w:ind w:firstLine="482" w:firstLineChars="200"/>
        <w:jc w:val="both"/>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11、采购人：</w:t>
      </w:r>
      <w:r>
        <w:rPr>
          <w:rFonts w:hint="eastAsia" w:ascii="宋体" w:hAnsi="宋体" w:eastAsia="宋体" w:cs="宋体"/>
          <w:b/>
          <w:sz w:val="24"/>
          <w:szCs w:val="24"/>
          <w:highlight w:val="none"/>
          <w:lang w:val="zh-CN" w:eastAsia="zh-CN"/>
        </w:rPr>
        <w:t>福建省闽西监狱</w:t>
      </w:r>
    </w:p>
    <w:p w14:paraId="684A4BEF">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r>
        <w:rPr>
          <w:rFonts w:hint="eastAsia" w:ascii="宋体" w:hAnsi="宋体" w:eastAsia="宋体" w:cs="宋体"/>
          <w:i w:val="0"/>
          <w:iCs w:val="0"/>
          <w:caps w:val="0"/>
          <w:color w:val="222222"/>
          <w:spacing w:val="0"/>
          <w:sz w:val="24"/>
          <w:szCs w:val="24"/>
          <w:highlight w:val="none"/>
          <w:shd w:val="clear" w:fill="FFFFFF"/>
        </w:rPr>
        <w:t>福建省龙岩市新罗区中城凤凰北路2号</w:t>
      </w:r>
    </w:p>
    <w:p w14:paraId="045514EB">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邮编：361100</w:t>
      </w:r>
    </w:p>
    <w:p w14:paraId="5C904C4C">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 联系人：余先生</w:t>
      </w:r>
    </w:p>
    <w:p w14:paraId="6754FE49">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 联系电话：0597</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5309186</w:t>
      </w:r>
    </w:p>
    <w:p w14:paraId="74CDCA0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12、代理机构：福建杰俊招标代理有限公司</w:t>
      </w:r>
    </w:p>
    <w:p w14:paraId="10CDDB5A">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地址：福建省福州市鼓楼区西洪路528号15号楼303单元</w:t>
      </w:r>
    </w:p>
    <w:p w14:paraId="3CADDEC5">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邮编：350000</w:t>
      </w:r>
    </w:p>
    <w:p w14:paraId="5495D692">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联系人：岳红丽、</w:t>
      </w:r>
      <w:r>
        <w:rPr>
          <w:rFonts w:hint="eastAsia" w:ascii="宋体" w:hAnsi="宋体" w:eastAsia="宋体" w:cs="宋体"/>
          <w:sz w:val="24"/>
          <w:szCs w:val="24"/>
          <w:highlight w:val="none"/>
          <w:lang w:val="en-US" w:eastAsia="zh-CN"/>
        </w:rPr>
        <w:t>吴蕊</w:t>
      </w:r>
    </w:p>
    <w:p w14:paraId="378D6ECC">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联系电话：0591-87279932</w:t>
      </w:r>
    </w:p>
    <w:p w14:paraId="7970D4A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附1：账户信息</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97"/>
      </w:tblGrid>
      <w:tr w14:paraId="158DC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697" w:type="dxa"/>
          </w:tcPr>
          <w:p w14:paraId="438FCCD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投标保证金账户</w:t>
            </w:r>
          </w:p>
        </w:tc>
      </w:tr>
      <w:tr w14:paraId="3F22E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697" w:type="dxa"/>
          </w:tcPr>
          <w:p w14:paraId="6AC0462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开户名称：福建杰俊招标代理有限公司</w:t>
            </w:r>
          </w:p>
        </w:tc>
      </w:tr>
      <w:tr w14:paraId="64968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697" w:type="dxa"/>
          </w:tcPr>
          <w:p w14:paraId="6D248D1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开户银行：供应商在福建省政府采购网上公开信息系统获取招标文件后，根据其提示自行选择要缴交的投标保证金托管银行。</w:t>
            </w:r>
          </w:p>
        </w:tc>
      </w:tr>
      <w:tr w14:paraId="380DC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697" w:type="dxa"/>
          </w:tcPr>
          <w:p w14:paraId="5C48E22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14:paraId="6C6D2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697" w:type="dxa"/>
          </w:tcPr>
          <w:p w14:paraId="38C6FAE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特别提示</w:t>
            </w:r>
          </w:p>
        </w:tc>
      </w:tr>
      <w:tr w14:paraId="75967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697" w:type="dxa"/>
          </w:tcPr>
          <w:p w14:paraId="2FDDAED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1、投标人应认真核对账户信息，将投标保证金汇入以上账户，并自行承担因汇错投标保证金而产生的一切后果。</w:t>
            </w:r>
          </w:p>
          <w:p w14:paraId="361B5FA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2、投标人在转账或电汇的凭证上应按照以下格式注明，以便核对：“（项目编号：***）的投标保证金”。</w:t>
            </w:r>
          </w:p>
        </w:tc>
      </w:tr>
    </w:tbl>
    <w:p w14:paraId="027409BF">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附2：采购标的一览表</w:t>
      </w:r>
    </w:p>
    <w:p w14:paraId="37E91E8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采购包1：</w:t>
      </w:r>
    </w:p>
    <w:p w14:paraId="51D378AF">
      <w:pPr>
        <w:pStyle w:val="14"/>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采购包预算金额（元）: </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80</w:t>
      </w:r>
      <w:r>
        <w:rPr>
          <w:rFonts w:hint="eastAsia" w:ascii="宋体" w:hAnsi="宋体" w:eastAsia="宋体" w:cs="宋体"/>
          <w:b w:val="0"/>
          <w:bCs w:val="0"/>
          <w:sz w:val="24"/>
          <w:szCs w:val="24"/>
          <w:highlight w:val="none"/>
        </w:rPr>
        <w:t>0,000.00</w:t>
      </w:r>
    </w:p>
    <w:p w14:paraId="7FCA61B8">
      <w:pPr>
        <w:pStyle w:val="14"/>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采购包最高限价（元）: </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80</w:t>
      </w:r>
      <w:r>
        <w:rPr>
          <w:rFonts w:hint="eastAsia" w:ascii="宋体" w:hAnsi="宋体" w:eastAsia="宋体" w:cs="宋体"/>
          <w:b w:val="0"/>
          <w:bCs w:val="0"/>
          <w:sz w:val="24"/>
          <w:szCs w:val="24"/>
          <w:highlight w:val="none"/>
        </w:rPr>
        <w:t>0,000.00</w:t>
      </w:r>
    </w:p>
    <w:p w14:paraId="66B00E87">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采购包保证金金额（元）: 0.00</w:t>
      </w:r>
    </w:p>
    <w:tbl>
      <w:tblPr>
        <w:tblStyle w:val="10"/>
        <w:tblW w:w="986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97"/>
        <w:gridCol w:w="1508"/>
        <w:gridCol w:w="1222"/>
        <w:gridCol w:w="1815"/>
        <w:gridCol w:w="1200"/>
        <w:gridCol w:w="1200"/>
        <w:gridCol w:w="2220"/>
      </w:tblGrid>
      <w:tr w14:paraId="2CB56E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90" w:hRule="atLeast"/>
        </w:trPr>
        <w:tc>
          <w:tcPr>
            <w:tcW w:w="697" w:type="dxa"/>
          </w:tcPr>
          <w:p w14:paraId="7BCD763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序号</w:t>
            </w:r>
          </w:p>
        </w:tc>
        <w:tc>
          <w:tcPr>
            <w:tcW w:w="1508" w:type="dxa"/>
          </w:tcPr>
          <w:p w14:paraId="70F5B81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标的名称</w:t>
            </w:r>
          </w:p>
        </w:tc>
        <w:tc>
          <w:tcPr>
            <w:tcW w:w="1222" w:type="dxa"/>
          </w:tcPr>
          <w:p w14:paraId="4F7A746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数量</w:t>
            </w:r>
          </w:p>
        </w:tc>
        <w:tc>
          <w:tcPr>
            <w:tcW w:w="1815" w:type="dxa"/>
          </w:tcPr>
          <w:p w14:paraId="1C0B5D8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标的金额（元）</w:t>
            </w:r>
          </w:p>
        </w:tc>
        <w:tc>
          <w:tcPr>
            <w:tcW w:w="1200" w:type="dxa"/>
          </w:tcPr>
          <w:p w14:paraId="63D24D2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计量单位</w:t>
            </w:r>
          </w:p>
        </w:tc>
        <w:tc>
          <w:tcPr>
            <w:tcW w:w="1200" w:type="dxa"/>
          </w:tcPr>
          <w:p w14:paraId="54FDA9F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所属行业</w:t>
            </w:r>
          </w:p>
        </w:tc>
        <w:tc>
          <w:tcPr>
            <w:tcW w:w="2220" w:type="dxa"/>
          </w:tcPr>
          <w:p w14:paraId="1395FCD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是否允许进口产品</w:t>
            </w:r>
          </w:p>
        </w:tc>
      </w:tr>
      <w:tr w14:paraId="6AD10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97" w:type="dxa"/>
            <w:vAlign w:val="center"/>
          </w:tcPr>
          <w:p w14:paraId="23A0580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p>
        </w:tc>
        <w:tc>
          <w:tcPr>
            <w:tcW w:w="1508" w:type="dxa"/>
            <w:vAlign w:val="center"/>
          </w:tcPr>
          <w:p w14:paraId="08769A1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副食品批发配送服务</w:t>
            </w:r>
          </w:p>
        </w:tc>
        <w:tc>
          <w:tcPr>
            <w:tcW w:w="1222" w:type="dxa"/>
            <w:vAlign w:val="center"/>
          </w:tcPr>
          <w:p w14:paraId="3DDBC5D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.00</w:t>
            </w:r>
          </w:p>
        </w:tc>
        <w:tc>
          <w:tcPr>
            <w:tcW w:w="1815" w:type="dxa"/>
            <w:vAlign w:val="center"/>
          </w:tcPr>
          <w:p w14:paraId="7278C8FD">
            <w:pPr>
              <w:pStyle w:val="14"/>
              <w:jc w:val="cente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80</w:t>
            </w:r>
            <w:r>
              <w:rPr>
                <w:rFonts w:hint="eastAsia" w:ascii="宋体" w:hAnsi="宋体" w:eastAsia="宋体" w:cs="宋体"/>
                <w:b w:val="0"/>
                <w:bCs w:val="0"/>
                <w:sz w:val="24"/>
                <w:szCs w:val="24"/>
                <w:highlight w:val="none"/>
              </w:rPr>
              <w:t>0,000.00</w:t>
            </w:r>
          </w:p>
        </w:tc>
        <w:tc>
          <w:tcPr>
            <w:tcW w:w="1200" w:type="dxa"/>
            <w:vAlign w:val="center"/>
          </w:tcPr>
          <w:p w14:paraId="2B8CA28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批</w:t>
            </w:r>
          </w:p>
        </w:tc>
        <w:tc>
          <w:tcPr>
            <w:tcW w:w="1200" w:type="dxa"/>
            <w:vAlign w:val="center"/>
          </w:tcPr>
          <w:p w14:paraId="207E0F6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批发业</w:t>
            </w:r>
          </w:p>
        </w:tc>
        <w:tc>
          <w:tcPr>
            <w:tcW w:w="2220" w:type="dxa"/>
            <w:vAlign w:val="center"/>
          </w:tcPr>
          <w:p w14:paraId="350D88E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否</w:t>
            </w:r>
          </w:p>
        </w:tc>
      </w:tr>
    </w:tbl>
    <w:p w14:paraId="052059A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采购包1：</w:t>
      </w:r>
    </w:p>
    <w:p w14:paraId="4B9E927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（1）报价要求：</w:t>
      </w:r>
    </w:p>
    <w:tbl>
      <w:tblPr>
        <w:tblStyle w:val="10"/>
        <w:tblW w:w="9855"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6"/>
        <w:gridCol w:w="1014"/>
        <w:gridCol w:w="780"/>
        <w:gridCol w:w="840"/>
        <w:gridCol w:w="945"/>
        <w:gridCol w:w="795"/>
        <w:gridCol w:w="5025"/>
      </w:tblGrid>
      <w:tr w14:paraId="2AF44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6" w:type="dxa"/>
            <w:vAlign w:val="center"/>
          </w:tcPr>
          <w:p w14:paraId="50AE756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序号</w:t>
            </w:r>
          </w:p>
        </w:tc>
        <w:tc>
          <w:tcPr>
            <w:tcW w:w="1014" w:type="dxa"/>
            <w:vAlign w:val="center"/>
          </w:tcPr>
          <w:p w14:paraId="6AE737F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w:t>
            </w:r>
          </w:p>
          <w:p w14:paraId="5C3CEB6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内容</w:t>
            </w:r>
          </w:p>
        </w:tc>
        <w:tc>
          <w:tcPr>
            <w:tcW w:w="780" w:type="dxa"/>
            <w:vAlign w:val="center"/>
          </w:tcPr>
          <w:p w14:paraId="2109D41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计量单位</w:t>
            </w:r>
          </w:p>
        </w:tc>
        <w:tc>
          <w:tcPr>
            <w:tcW w:w="840" w:type="dxa"/>
            <w:vAlign w:val="center"/>
          </w:tcPr>
          <w:p w14:paraId="5FE6A61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报价单位</w:t>
            </w:r>
          </w:p>
        </w:tc>
        <w:tc>
          <w:tcPr>
            <w:tcW w:w="945" w:type="dxa"/>
            <w:vAlign w:val="center"/>
          </w:tcPr>
          <w:p w14:paraId="157F930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最高</w:t>
            </w:r>
          </w:p>
          <w:p w14:paraId="25C2C53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限价</w:t>
            </w:r>
          </w:p>
        </w:tc>
        <w:tc>
          <w:tcPr>
            <w:tcW w:w="795" w:type="dxa"/>
            <w:vAlign w:val="center"/>
          </w:tcPr>
          <w:p w14:paraId="3F5D004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价款形式</w:t>
            </w:r>
          </w:p>
        </w:tc>
        <w:tc>
          <w:tcPr>
            <w:tcW w:w="5025" w:type="dxa"/>
            <w:vAlign w:val="center"/>
          </w:tcPr>
          <w:p w14:paraId="3D6E824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报价说明</w:t>
            </w:r>
          </w:p>
        </w:tc>
      </w:tr>
      <w:tr w14:paraId="708F2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6" w:type="dxa"/>
            <w:vAlign w:val="center"/>
          </w:tcPr>
          <w:p w14:paraId="4CC4F68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p>
        </w:tc>
        <w:tc>
          <w:tcPr>
            <w:tcW w:w="1014" w:type="dxa"/>
            <w:vAlign w:val="center"/>
          </w:tcPr>
          <w:p w14:paraId="56170FE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副食品批发配送服务</w:t>
            </w:r>
          </w:p>
        </w:tc>
        <w:tc>
          <w:tcPr>
            <w:tcW w:w="780" w:type="dxa"/>
            <w:vAlign w:val="center"/>
          </w:tcPr>
          <w:p w14:paraId="4F148F8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批</w:t>
            </w:r>
          </w:p>
        </w:tc>
        <w:tc>
          <w:tcPr>
            <w:tcW w:w="840" w:type="dxa"/>
            <w:vAlign w:val="center"/>
          </w:tcPr>
          <w:p w14:paraId="7244A48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元</w:t>
            </w:r>
          </w:p>
        </w:tc>
        <w:tc>
          <w:tcPr>
            <w:tcW w:w="945" w:type="dxa"/>
            <w:vAlign w:val="center"/>
          </w:tcPr>
          <w:p w14:paraId="4EFD9E60">
            <w:pPr>
              <w:pStyle w:val="14"/>
              <w:jc w:val="left"/>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80</w:t>
            </w:r>
            <w:r>
              <w:rPr>
                <w:rFonts w:hint="eastAsia" w:ascii="宋体" w:hAnsi="宋体" w:eastAsia="宋体" w:cs="宋体"/>
                <w:b w:val="0"/>
                <w:bCs w:val="0"/>
                <w:sz w:val="24"/>
                <w:szCs w:val="24"/>
                <w:highlight w:val="none"/>
              </w:rPr>
              <w:t>0,000.00</w:t>
            </w:r>
          </w:p>
        </w:tc>
        <w:tc>
          <w:tcPr>
            <w:tcW w:w="795" w:type="dxa"/>
            <w:vAlign w:val="center"/>
          </w:tcPr>
          <w:p w14:paraId="12FEE65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总价</w:t>
            </w:r>
          </w:p>
        </w:tc>
        <w:tc>
          <w:tcPr>
            <w:tcW w:w="5025" w:type="dxa"/>
          </w:tcPr>
          <w:p w14:paraId="67CDE781">
            <w:pPr>
              <w:pStyle w:val="8"/>
              <w:pBdr>
                <w:top w:val="none" w:color="auto" w:sz="0" w:space="0"/>
                <w:left w:val="none" w:color="auto" w:sz="0" w:space="0"/>
                <w:bottom w:val="none" w:color="auto" w:sz="0" w:space="0"/>
                <w:right w:val="none" w:color="auto" w:sz="0" w:space="0"/>
              </w:pBdr>
              <w:spacing w:before="0" w:beforeAutospacing="0" w:after="0" w:afterAutospacing="0" w:line="400" w:lineRule="exact"/>
              <w:jc w:val="both"/>
              <w:rPr>
                <w:rFonts w:hint="eastAsia" w:ascii="宋体" w:hAnsi="宋体" w:eastAsia="宋体" w:cs="宋体"/>
                <w:b w:val="0"/>
                <w:bCs w:val="0"/>
                <w:sz w:val="24"/>
                <w:szCs w:val="24"/>
                <w:highlight w:val="none"/>
              </w:rPr>
            </w:pPr>
            <w:r>
              <w:rPr>
                <w:rFonts w:hint="eastAsia" w:ascii="宋体" w:hAnsi="宋体" w:eastAsia="宋体" w:cs="宋体"/>
                <w:i w:val="0"/>
                <w:iCs w:val="0"/>
                <w:caps w:val="0"/>
                <w:color w:val="333333"/>
                <w:spacing w:val="0"/>
                <w:sz w:val="24"/>
                <w:szCs w:val="24"/>
                <w:highlight w:val="none"/>
                <w:shd w:val="clear" w:color="auto" w:fill="FFFFFF"/>
              </w:rPr>
              <w:t>本项目按统一的“折扣”进行报价（所有产品的折扣须一致），因福建省政府采购网上公开信息系统无法填报投标“折扣”，只能填写金额，因此各投标人在电子后台系统上应填写折扣后的投标总价（投标总价“四舍五入”保留至小数点后两位，以“元”为单位），作为本项目的价格评审及折扣计算使用。</w:t>
            </w:r>
            <w:r>
              <w:rPr>
                <w:rFonts w:hint="eastAsia" w:ascii="宋体" w:hAnsi="宋体" w:eastAsia="宋体" w:cs="宋体"/>
                <w:b w:val="0"/>
                <w:bCs w:val="0"/>
                <w:sz w:val="24"/>
                <w:szCs w:val="24"/>
                <w:highlight w:val="none"/>
              </w:rPr>
              <w:t>具体内容详见招标文件第五章招标内容及要求“一、项目概况（采购标的）中：</w:t>
            </w: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rPr>
              <w:t>、报价要求：”。</w:t>
            </w:r>
          </w:p>
        </w:tc>
      </w:tr>
    </w:tbl>
    <w:p w14:paraId="7F14570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（2）报价明细要求：</w:t>
      </w:r>
    </w:p>
    <w:p w14:paraId="308AFC1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监内</w:t>
      </w:r>
      <w:r>
        <w:rPr>
          <w:rFonts w:hint="eastAsia" w:ascii="宋体" w:hAnsi="宋体" w:eastAsia="宋体" w:cs="宋体"/>
          <w:b w:val="0"/>
          <w:bCs w:val="0"/>
          <w:sz w:val="24"/>
          <w:szCs w:val="24"/>
          <w:highlight w:val="none"/>
          <w:lang w:val="zh-CN" w:eastAsia="zh-CN"/>
        </w:rPr>
        <w:t>食堂副食品</w:t>
      </w:r>
      <w:r>
        <w:rPr>
          <w:rFonts w:hint="eastAsia" w:ascii="宋体" w:hAnsi="宋体" w:eastAsia="宋体" w:cs="宋体"/>
          <w:b w:val="0"/>
          <w:bCs w:val="0"/>
          <w:sz w:val="24"/>
          <w:szCs w:val="24"/>
          <w:highlight w:val="none"/>
          <w:lang w:val="en-US" w:eastAsia="zh-CN"/>
        </w:rPr>
        <w:t>批发配送服务</w:t>
      </w:r>
    </w:p>
    <w:tbl>
      <w:tblPr>
        <w:tblStyle w:val="10"/>
        <w:tblW w:w="987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6"/>
        <w:gridCol w:w="961"/>
        <w:gridCol w:w="946"/>
        <w:gridCol w:w="780"/>
        <w:gridCol w:w="705"/>
        <w:gridCol w:w="990"/>
        <w:gridCol w:w="825"/>
        <w:gridCol w:w="4207"/>
      </w:tblGrid>
      <w:tr w14:paraId="1AE1B3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6" w:type="dxa"/>
            <w:vAlign w:val="center"/>
          </w:tcPr>
          <w:p w14:paraId="788384B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序号</w:t>
            </w:r>
          </w:p>
        </w:tc>
        <w:tc>
          <w:tcPr>
            <w:tcW w:w="961" w:type="dxa"/>
            <w:vAlign w:val="center"/>
          </w:tcPr>
          <w:p w14:paraId="49D4BC6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报价明细内容</w:t>
            </w:r>
          </w:p>
        </w:tc>
        <w:tc>
          <w:tcPr>
            <w:tcW w:w="946" w:type="dxa"/>
            <w:vAlign w:val="center"/>
          </w:tcPr>
          <w:p w14:paraId="696DC3F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w:t>
            </w:r>
          </w:p>
          <w:p w14:paraId="4C460E1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要求</w:t>
            </w:r>
          </w:p>
        </w:tc>
        <w:tc>
          <w:tcPr>
            <w:tcW w:w="780" w:type="dxa"/>
            <w:vAlign w:val="center"/>
          </w:tcPr>
          <w:p w14:paraId="0E6A29A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计量单位</w:t>
            </w:r>
          </w:p>
        </w:tc>
        <w:tc>
          <w:tcPr>
            <w:tcW w:w="705" w:type="dxa"/>
            <w:vAlign w:val="center"/>
          </w:tcPr>
          <w:p w14:paraId="012C3EE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报价单位</w:t>
            </w:r>
          </w:p>
        </w:tc>
        <w:tc>
          <w:tcPr>
            <w:tcW w:w="990" w:type="dxa"/>
            <w:vAlign w:val="center"/>
          </w:tcPr>
          <w:p w14:paraId="17331E8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最高</w:t>
            </w:r>
          </w:p>
          <w:p w14:paraId="18297A6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限价</w:t>
            </w:r>
          </w:p>
        </w:tc>
        <w:tc>
          <w:tcPr>
            <w:tcW w:w="825" w:type="dxa"/>
            <w:vAlign w:val="center"/>
          </w:tcPr>
          <w:p w14:paraId="5CDC792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价款形式</w:t>
            </w:r>
          </w:p>
        </w:tc>
        <w:tc>
          <w:tcPr>
            <w:tcW w:w="4207" w:type="dxa"/>
            <w:vAlign w:val="center"/>
          </w:tcPr>
          <w:p w14:paraId="0CF6773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报价说明</w:t>
            </w:r>
          </w:p>
        </w:tc>
      </w:tr>
      <w:tr w14:paraId="232A3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jc w:val="center"/>
        </w:trPr>
        <w:tc>
          <w:tcPr>
            <w:tcW w:w="456" w:type="dxa"/>
            <w:vAlign w:val="center"/>
          </w:tcPr>
          <w:p w14:paraId="0E793B0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1</w:t>
            </w:r>
          </w:p>
        </w:tc>
        <w:tc>
          <w:tcPr>
            <w:tcW w:w="961" w:type="dxa"/>
            <w:vAlign w:val="center"/>
          </w:tcPr>
          <w:p w14:paraId="552E6F1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副食品批发配送服务</w:t>
            </w:r>
          </w:p>
        </w:tc>
        <w:tc>
          <w:tcPr>
            <w:tcW w:w="946" w:type="dxa"/>
            <w:vAlign w:val="center"/>
          </w:tcPr>
          <w:p w14:paraId="1042AC4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副食品批发配送服务</w:t>
            </w:r>
          </w:p>
        </w:tc>
        <w:tc>
          <w:tcPr>
            <w:tcW w:w="780" w:type="dxa"/>
            <w:vAlign w:val="center"/>
          </w:tcPr>
          <w:p w14:paraId="7E515B8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批</w:t>
            </w:r>
          </w:p>
        </w:tc>
        <w:tc>
          <w:tcPr>
            <w:tcW w:w="705" w:type="dxa"/>
            <w:vAlign w:val="center"/>
          </w:tcPr>
          <w:p w14:paraId="04BF330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元</w:t>
            </w:r>
          </w:p>
        </w:tc>
        <w:tc>
          <w:tcPr>
            <w:tcW w:w="990" w:type="dxa"/>
            <w:vAlign w:val="center"/>
          </w:tcPr>
          <w:p w14:paraId="172D7B0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80</w:t>
            </w:r>
            <w:r>
              <w:rPr>
                <w:rFonts w:hint="eastAsia" w:ascii="宋体" w:hAnsi="宋体" w:eastAsia="宋体" w:cs="宋体"/>
                <w:b w:val="0"/>
                <w:bCs w:val="0"/>
                <w:sz w:val="24"/>
                <w:szCs w:val="24"/>
                <w:highlight w:val="none"/>
              </w:rPr>
              <w:t>0,000.00</w:t>
            </w:r>
          </w:p>
        </w:tc>
        <w:tc>
          <w:tcPr>
            <w:tcW w:w="825" w:type="dxa"/>
            <w:vAlign w:val="center"/>
          </w:tcPr>
          <w:p w14:paraId="68E98C5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总价</w:t>
            </w:r>
          </w:p>
        </w:tc>
        <w:tc>
          <w:tcPr>
            <w:tcW w:w="4207" w:type="dxa"/>
          </w:tcPr>
          <w:p w14:paraId="0BE4D9F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highlight w:val="none"/>
              </w:rPr>
            </w:pPr>
            <w:r>
              <w:rPr>
                <w:rFonts w:hint="eastAsia" w:ascii="宋体" w:hAnsi="宋体" w:eastAsia="宋体" w:cs="宋体"/>
                <w:i w:val="0"/>
                <w:iCs w:val="0"/>
                <w:caps w:val="0"/>
                <w:color w:val="333333"/>
                <w:spacing w:val="0"/>
                <w:sz w:val="24"/>
                <w:szCs w:val="24"/>
                <w:highlight w:val="none"/>
                <w:shd w:val="clear" w:color="auto" w:fill="FFFFFF"/>
              </w:rPr>
              <w:t>本项目按统一的“折扣”进行报价（所有产品的折扣须一致），因福建省政府采购网上公开信息系统无法填报投标“折扣”，只能填写金额，因此各投标人在电子后台系统上应填写折扣后的投标总价（投标总价“四舍五入”保留至小数点后两位，以“元”为单位），作为本项目的价格评审及折扣计算使用</w:t>
            </w:r>
            <w:r>
              <w:rPr>
                <w:rFonts w:hint="eastAsia" w:ascii="宋体" w:hAnsi="宋体" w:eastAsia="宋体" w:cs="宋体"/>
                <w:b w:val="0"/>
                <w:bCs w:val="0"/>
                <w:sz w:val="24"/>
                <w:szCs w:val="24"/>
                <w:highlight w:val="none"/>
              </w:rPr>
              <w:t>。具体内容详见招标文件第五章招标内容及要求“一、项目概况（采购标的）中：</w:t>
            </w: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rPr>
              <w:t>、报价要求：”。</w:t>
            </w:r>
          </w:p>
        </w:tc>
      </w:tr>
    </w:tbl>
    <w:p w14:paraId="72DE16B3">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40C535AC">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第二章 投标人须知前附表</w:t>
      </w:r>
    </w:p>
    <w:p w14:paraId="19F0F840">
      <w:pPr>
        <w:pStyle w:val="14"/>
        <w:keepNext w:val="0"/>
        <w:keepLines w:val="0"/>
        <w:pageBreakBefore w:val="0"/>
        <w:widowControl/>
        <w:kinsoku/>
        <w:wordWrap/>
        <w:overflowPunct/>
        <w:topLinePunct w:val="0"/>
        <w:autoSpaceDE/>
        <w:autoSpaceDN/>
        <w:bidi w:val="0"/>
        <w:adjustRightInd/>
        <w:snapToGrid/>
        <w:spacing w:line="38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一、投标人须知前附表1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32"/>
        <w:gridCol w:w="1348"/>
        <w:gridCol w:w="7847"/>
      </w:tblGrid>
      <w:tr w14:paraId="1C6B3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27" w:type="dxa"/>
            <w:gridSpan w:val="3"/>
          </w:tcPr>
          <w:p w14:paraId="2C1577A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特别提示：本表与招标文件对应章节的内容若不一致，以本表为准。</w:t>
            </w:r>
          </w:p>
        </w:tc>
      </w:tr>
      <w:tr w14:paraId="5E2F5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5A89ABC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48" w:type="dxa"/>
            <w:vAlign w:val="center"/>
          </w:tcPr>
          <w:p w14:paraId="7182693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招标文件</w:t>
            </w:r>
          </w:p>
          <w:p w14:paraId="61B7426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（第三章）</w:t>
            </w:r>
          </w:p>
        </w:tc>
        <w:tc>
          <w:tcPr>
            <w:tcW w:w="7847" w:type="dxa"/>
            <w:vAlign w:val="center"/>
          </w:tcPr>
          <w:p w14:paraId="26EB417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编列内容</w:t>
            </w:r>
          </w:p>
        </w:tc>
      </w:tr>
      <w:tr w14:paraId="7ABE5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6B59A26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348" w:type="dxa"/>
            <w:vAlign w:val="center"/>
          </w:tcPr>
          <w:p w14:paraId="499AA19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w:t>
            </w:r>
          </w:p>
        </w:tc>
        <w:tc>
          <w:tcPr>
            <w:tcW w:w="7847" w:type="dxa"/>
          </w:tcPr>
          <w:p w14:paraId="31623F2E">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是否组织现场考察或召开开标前答疑会：</w:t>
            </w:r>
          </w:p>
          <w:p w14:paraId="31306C26">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采购包1：不组织</w:t>
            </w:r>
          </w:p>
        </w:tc>
      </w:tr>
      <w:tr w14:paraId="34E03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71F535B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348" w:type="dxa"/>
            <w:vAlign w:val="center"/>
          </w:tcPr>
          <w:p w14:paraId="18B1981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10.4</w:t>
            </w:r>
          </w:p>
        </w:tc>
        <w:tc>
          <w:tcPr>
            <w:tcW w:w="7847" w:type="dxa"/>
          </w:tcPr>
          <w:p w14:paraId="4739B33A">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投标文件的份数：</w:t>
            </w:r>
          </w:p>
          <w:p w14:paraId="2B8FE161">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（1）可读介质（光盘或U盘）0份：投标人应将其上传至福建省政府采购网上公开信息系统的电子投标文件在该可读介质中另存0份。</w:t>
            </w:r>
          </w:p>
          <w:p w14:paraId="37F7D575">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（2）电子投标文件：详见投标人须知前附表2《关于电子招标投标活动的专门规定》。</w:t>
            </w:r>
          </w:p>
        </w:tc>
      </w:tr>
      <w:tr w14:paraId="222CF1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620B858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1348" w:type="dxa"/>
            <w:vAlign w:val="center"/>
          </w:tcPr>
          <w:p w14:paraId="68DC859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10.7-（1）</w:t>
            </w:r>
          </w:p>
        </w:tc>
        <w:tc>
          <w:tcPr>
            <w:tcW w:w="7847" w:type="dxa"/>
          </w:tcPr>
          <w:p w14:paraId="27EFF40D">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是否允许中标人将本项目的非主体、非关键性工作进行分包：</w:t>
            </w:r>
          </w:p>
          <w:p w14:paraId="32C7CF07">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采购包1：不允许合同分包；</w:t>
            </w:r>
          </w:p>
        </w:tc>
      </w:tr>
      <w:tr w14:paraId="67A74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529BB50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1348" w:type="dxa"/>
            <w:vAlign w:val="center"/>
          </w:tcPr>
          <w:p w14:paraId="4AE3C0F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10.8-（1）</w:t>
            </w:r>
          </w:p>
        </w:tc>
        <w:tc>
          <w:tcPr>
            <w:tcW w:w="7847" w:type="dxa"/>
          </w:tcPr>
          <w:p w14:paraId="2906AB21">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投标有效期：投标截止时间起 90 个日历日。</w:t>
            </w:r>
          </w:p>
        </w:tc>
      </w:tr>
      <w:tr w14:paraId="7865E4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588F228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1348" w:type="dxa"/>
            <w:vAlign w:val="center"/>
          </w:tcPr>
          <w:p w14:paraId="5BA0ED0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w:t>
            </w:r>
          </w:p>
        </w:tc>
        <w:tc>
          <w:tcPr>
            <w:tcW w:w="7847" w:type="dxa"/>
          </w:tcPr>
          <w:p w14:paraId="5C6F69A4">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确定中标候选人名单：</w:t>
            </w:r>
          </w:p>
          <w:p w14:paraId="53C0E9F0">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采购包1：1名</w:t>
            </w:r>
          </w:p>
        </w:tc>
      </w:tr>
      <w:tr w14:paraId="49C951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7C59E17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1348" w:type="dxa"/>
            <w:vAlign w:val="center"/>
          </w:tcPr>
          <w:p w14:paraId="058A9F4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w:t>
            </w:r>
          </w:p>
        </w:tc>
        <w:tc>
          <w:tcPr>
            <w:tcW w:w="7847" w:type="dxa"/>
          </w:tcPr>
          <w:p w14:paraId="38A76246">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本项目中标人的确定（以采购包为单位）：</w:t>
            </w:r>
          </w:p>
          <w:p w14:paraId="0F9C2F08">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（1）采购人应在政府采购招投标管理办法规定的时限内确定中标人。</w:t>
            </w:r>
          </w:p>
          <w:p w14:paraId="36225D87">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（2）若出现中标候选人并列情形，则按照下列方式确定中标人：</w:t>
            </w:r>
          </w:p>
          <w:p w14:paraId="4A6475EC">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①招标文件规定的方式：若投标人最低报价相同时，以随机抽取的方法确定中标人。</w:t>
            </w:r>
          </w:p>
          <w:p w14:paraId="3A78C8F4">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②若本款第①点规定方式为“无”，则按照下列方式确定：无</w:t>
            </w:r>
          </w:p>
          <w:p w14:paraId="5E6AC8EC">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③若本款第①、②点规定方式均为“无”，则按照下列方式确定：随机抽取。</w:t>
            </w:r>
          </w:p>
          <w:p w14:paraId="573C51E1">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（3）本项目确定的中标人家数：</w:t>
            </w:r>
          </w:p>
          <w:p w14:paraId="7B6F38F8">
            <w:pPr>
              <w:pStyle w:val="14"/>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采购包1：1名</w:t>
            </w:r>
          </w:p>
        </w:tc>
      </w:tr>
      <w:tr w14:paraId="7E4E0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30E41F3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1348" w:type="dxa"/>
            <w:vAlign w:val="center"/>
          </w:tcPr>
          <w:p w14:paraId="5CBA6EB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w:t>
            </w:r>
          </w:p>
        </w:tc>
        <w:tc>
          <w:tcPr>
            <w:tcW w:w="7847" w:type="dxa"/>
          </w:tcPr>
          <w:p w14:paraId="30C2AB0A">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合同签订时限：自中标通知书发出之日起30个日历日内。</w:t>
            </w:r>
          </w:p>
        </w:tc>
      </w:tr>
      <w:tr w14:paraId="598AE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0B96053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1348" w:type="dxa"/>
            <w:vAlign w:val="center"/>
          </w:tcPr>
          <w:p w14:paraId="2F45F73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15.1-（2）</w:t>
            </w:r>
          </w:p>
        </w:tc>
        <w:tc>
          <w:tcPr>
            <w:tcW w:w="7847" w:type="dxa"/>
          </w:tcPr>
          <w:p w14:paraId="741F245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质疑函原件应采用下列方式提交：书面形式。</w:t>
            </w:r>
          </w:p>
        </w:tc>
      </w:tr>
      <w:tr w14:paraId="3F39D3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4F01819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w:t>
            </w:r>
          </w:p>
        </w:tc>
        <w:tc>
          <w:tcPr>
            <w:tcW w:w="1348" w:type="dxa"/>
            <w:vAlign w:val="center"/>
          </w:tcPr>
          <w:p w14:paraId="2569DF6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15.4</w:t>
            </w:r>
          </w:p>
        </w:tc>
        <w:tc>
          <w:tcPr>
            <w:tcW w:w="7847" w:type="dxa"/>
          </w:tcPr>
          <w:p w14:paraId="1A293F7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招标文件的质疑</w:t>
            </w:r>
          </w:p>
          <w:p w14:paraId="1502D44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（1）潜在投标人可在质疑时效期间内对招标文件以书面形式提出质疑。</w:t>
            </w:r>
          </w:p>
          <w:p w14:paraId="6BFAD73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（2）质疑时效期间：应在依法获取招标文件之日起7个工作日内向 福建杰俊招标代理有限公司 提出，依法获取招标文件的时间以福建省政府采购网上公开信息系统记载的为准。</w:t>
            </w:r>
          </w:p>
          <w:p w14:paraId="382A605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※除上述规定外，对招标文件提出的质疑还应符合招标文件第三章第15.1条的有关规定。</w:t>
            </w:r>
          </w:p>
        </w:tc>
      </w:tr>
      <w:tr w14:paraId="30B1C0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5483594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w:t>
            </w:r>
          </w:p>
        </w:tc>
        <w:tc>
          <w:tcPr>
            <w:tcW w:w="1348" w:type="dxa"/>
            <w:vAlign w:val="center"/>
          </w:tcPr>
          <w:p w14:paraId="150DB22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w:t>
            </w:r>
          </w:p>
        </w:tc>
        <w:tc>
          <w:tcPr>
            <w:tcW w:w="7847" w:type="dxa"/>
          </w:tcPr>
          <w:p w14:paraId="35651EA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监督管理部门：福建省财政厅政府采购监督管理办公室 （仅限依法进行政府采购的货物或服务类项目）。</w:t>
            </w:r>
          </w:p>
        </w:tc>
      </w:tr>
      <w:tr w14:paraId="4A2A92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4C56E72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w:t>
            </w:r>
          </w:p>
        </w:tc>
        <w:tc>
          <w:tcPr>
            <w:tcW w:w="1348" w:type="dxa"/>
            <w:vAlign w:val="center"/>
          </w:tcPr>
          <w:p w14:paraId="74907E0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18.1</w:t>
            </w:r>
          </w:p>
        </w:tc>
        <w:tc>
          <w:tcPr>
            <w:tcW w:w="7847" w:type="dxa"/>
          </w:tcPr>
          <w:p w14:paraId="0590CE8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财政部和福建省财政厅指定的政府采购信息发布媒体（以下简称：“指定媒体”）：</w:t>
            </w:r>
          </w:p>
          <w:p w14:paraId="0278432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（1）中国政府采购网，网址www.ccgp.gov.cn。</w:t>
            </w:r>
          </w:p>
          <w:p w14:paraId="2DC00E5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（2）中国政府采购网福建分网（福建省政府采购网），网址zfcg.czt.fujian.gov.cn。</w:t>
            </w:r>
          </w:p>
          <w:p w14:paraId="0983B9A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※若出现上述指定媒体信息不一致情形，应以中国政府采购网福建分网（福建省政府采购网）发布的为准。</w:t>
            </w:r>
          </w:p>
        </w:tc>
      </w:tr>
      <w:tr w14:paraId="2778C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32" w:type="dxa"/>
            <w:vAlign w:val="center"/>
          </w:tcPr>
          <w:p w14:paraId="5BB7A80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w:t>
            </w:r>
          </w:p>
        </w:tc>
        <w:tc>
          <w:tcPr>
            <w:tcW w:w="1348" w:type="dxa"/>
            <w:vAlign w:val="center"/>
          </w:tcPr>
          <w:p w14:paraId="155CF9B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w:t>
            </w:r>
          </w:p>
        </w:tc>
        <w:tc>
          <w:tcPr>
            <w:tcW w:w="7847" w:type="dxa"/>
          </w:tcPr>
          <w:p w14:paraId="489D0904">
            <w:pPr>
              <w:pStyle w:val="14"/>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其他事项：</w:t>
            </w:r>
          </w:p>
          <w:p w14:paraId="3E6AA32A">
            <w:pPr>
              <w:pStyle w:val="14"/>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(1)本项目代理服务费：本项目收取代理服务费</w:t>
            </w:r>
          </w:p>
          <w:p w14:paraId="11CC3388">
            <w:pPr>
              <w:pStyle w:val="14"/>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代理服务费用收取对象：中标/成交供应商</w:t>
            </w:r>
          </w:p>
          <w:p w14:paraId="0630ACA2">
            <w:pPr>
              <w:pStyle w:val="14"/>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代理服务费收费标准：①本项目采用</w:t>
            </w:r>
            <w:r>
              <w:rPr>
                <w:rFonts w:hint="eastAsia" w:ascii="宋体" w:hAnsi="宋体" w:eastAsia="宋体" w:cs="宋体"/>
                <w:sz w:val="24"/>
                <w:szCs w:val="24"/>
                <w:highlight w:val="none"/>
                <w:lang w:val="en-US" w:eastAsia="zh-CN"/>
              </w:rPr>
              <w:t>折扣</w:t>
            </w:r>
            <w:r>
              <w:rPr>
                <w:rFonts w:hint="eastAsia" w:ascii="宋体" w:hAnsi="宋体" w:eastAsia="宋体" w:cs="宋体"/>
                <w:sz w:val="24"/>
                <w:szCs w:val="24"/>
                <w:highlight w:val="none"/>
              </w:rPr>
              <w:t>进行报价，代理服务费按</w:t>
            </w:r>
            <w:r>
              <w:rPr>
                <w:rFonts w:hint="eastAsia" w:ascii="宋体" w:hAnsi="宋体" w:eastAsia="宋体" w:cs="宋体"/>
                <w:sz w:val="24"/>
                <w:szCs w:val="24"/>
                <w:highlight w:val="none"/>
                <w:lang w:val="en-US" w:eastAsia="zh-CN"/>
              </w:rPr>
              <w:t>实际金额640万元(其中福建省闽西监狱财政资金480万元、福建龙岩锦泰工贸有限责任公司自筹资金160万元)</w:t>
            </w:r>
            <w:r>
              <w:rPr>
                <w:rFonts w:hint="eastAsia" w:ascii="宋体" w:hAnsi="宋体" w:eastAsia="宋体" w:cs="宋体"/>
                <w:sz w:val="24"/>
                <w:szCs w:val="24"/>
                <w:highlight w:val="none"/>
              </w:rPr>
              <w:t>作为收费的计算基数。本项目的代理服务费按福建省监狱系统政府招标代理服务收费标准，按差额定率累进法计算向中标人收取。费率标准:50万元（含）以下的按1%收取；50万元至100万元（含）的按0.9%收取；100万元至500万元（含）的按0.5%收取；500万元至1000万元（含）的按0.2%收取；②代理服务费缴交银行账户：开户名：福建杰俊招标代理有限公司，账号：117130100100316627，开户银行：兴业银行股份有限公司福州华林支行。</w:t>
            </w:r>
          </w:p>
          <w:p w14:paraId="44A093B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(2)其他：</w:t>
            </w:r>
          </w:p>
          <w:p w14:paraId="4EB6B3E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购程序环节的质疑，二（多）次质疑不予受理。b、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投标截止时间后，参加投标的投标人或资格审查合格的投标人或符合性审查合格的投标人不足三家的；⑥出现影响采购公正的违法、违规行为的；⑦投标人的报价均超过了采购预算，采购人不能支付的；⑧因重大变故，采购任务取消的。</w:t>
            </w:r>
          </w:p>
        </w:tc>
      </w:tr>
      <w:tr w14:paraId="71EA41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80" w:type="dxa"/>
            <w:gridSpan w:val="2"/>
            <w:vAlign w:val="center"/>
          </w:tcPr>
          <w:p w14:paraId="73F65AF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c>
          <w:tcPr>
            <w:tcW w:w="7847" w:type="dxa"/>
          </w:tcPr>
          <w:p w14:paraId="64FC5F0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后有投标人须知前附表2，请勿遗漏。</w:t>
            </w:r>
          </w:p>
        </w:tc>
      </w:tr>
    </w:tbl>
    <w:p w14:paraId="14D70173">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二、投标人须知前附表2</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57"/>
        <w:gridCol w:w="8985"/>
      </w:tblGrid>
      <w:tr w14:paraId="573E3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15" w:hRule="atLeast"/>
        </w:trPr>
        <w:tc>
          <w:tcPr>
            <w:tcW w:w="9742" w:type="dxa"/>
            <w:gridSpan w:val="2"/>
            <w:vAlign w:val="center"/>
          </w:tcPr>
          <w:p w14:paraId="794586F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关于电子招标投标活动的专门规定</w:t>
            </w:r>
          </w:p>
        </w:tc>
      </w:tr>
      <w:tr w14:paraId="1B839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45" w:hRule="atLeast"/>
        </w:trPr>
        <w:tc>
          <w:tcPr>
            <w:tcW w:w="757" w:type="dxa"/>
            <w:vAlign w:val="center"/>
          </w:tcPr>
          <w:p w14:paraId="618AF41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8985" w:type="dxa"/>
            <w:vAlign w:val="center"/>
          </w:tcPr>
          <w:p w14:paraId="0AB1CA3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编列内容</w:t>
            </w:r>
          </w:p>
        </w:tc>
      </w:tr>
      <w:tr w14:paraId="6AB80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7" w:type="dxa"/>
            <w:vAlign w:val="center"/>
          </w:tcPr>
          <w:p w14:paraId="65D341A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8985" w:type="dxa"/>
          </w:tcPr>
          <w:p w14:paraId="69FE520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（1）电子招标投标活动的专门规定适用本项目电子招标投标活动。</w:t>
            </w:r>
          </w:p>
          <w:p w14:paraId="7F234AC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（2）将招标文件无的内容修正为下列内容：无后适用本项目的电子招标投标活动。</w:t>
            </w:r>
          </w:p>
          <w:p w14:paraId="0F7D47A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（3）将下列内容增列为招标文件的组成部分（以下简称：“增列内容”）适用本项目的电子招标投标活动，若增列内容与招标文件其他章节内容有冲突，应以增列内容为准：</w:t>
            </w:r>
          </w:p>
          <w:p w14:paraId="23079A0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①电子招标投标活动的具体操作流程以福建省政府采购网上公开信息系统设定的为准。</w:t>
            </w:r>
          </w:p>
          <w:p w14:paraId="7BD998F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②关于电子投标文件：</w:t>
            </w:r>
          </w:p>
          <w:p w14:paraId="7820D76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a.投标人应按照福建省政府采购网上公开信息系统设定的评审节点编制电子投标文件，否则资格审查小组、评标委员会将按照不利于投标人的内容进行认定。</w:t>
            </w:r>
          </w:p>
          <w:p w14:paraId="013269C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14:paraId="70A7D72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③关于证明材料或资料：</w:t>
            </w:r>
          </w:p>
          <w:p w14:paraId="74B1AC3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14:paraId="34A79E0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b.若投标人提供注明“复印件无效”或“复印无效”的证明材料或资料，应结合上文a条款进行判定，若招标文件未要求投标人提供原件，投标人提供原件，复印件（含扫描件）均视为满足招标文件要求。</w:t>
            </w:r>
          </w:p>
          <w:p w14:paraId="52095D2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④关于“全称”、“投标人代表签字”及“加盖单位公章”：</w:t>
            </w:r>
          </w:p>
          <w:p w14:paraId="31CF105A">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a.在电子投标文件中，涉及“全称”和“投标人代表签字”的内容可使用打字录入方式完成。</w:t>
            </w:r>
          </w:p>
          <w:p w14:paraId="3758711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b.在电子投标文件中，涉及“加盖单位公章”的内容应使用投标人的CA证书完成，否则投标无效。</w:t>
            </w:r>
          </w:p>
          <w:p w14:paraId="14E2525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c.在电子投标文件中，若投标人按照本增列内容第④点第b项规定加盖其单位公章，则出现无全称、或投标人代表未签字等情形，不视为投标无效。</w:t>
            </w:r>
          </w:p>
          <w:p w14:paraId="3C3097A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⑤关于投标人的CA证书：</w:t>
            </w:r>
          </w:p>
          <w:p w14:paraId="6AEF469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a.投标人的CA证书应在系统规定时间内使用CA证书进行电子投标文件的解密操作，逾期未解密的视为放弃投标。</w:t>
            </w:r>
          </w:p>
          <w:p w14:paraId="70EAB45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b.投标人的CA证书可采用信封（包括但不限于：信封、档案袋、文件袋等）作为外包装进行单独包装。外包装密封、不密封皆可。</w:t>
            </w:r>
          </w:p>
          <w:p w14:paraId="31A06C2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c.投标人的CA证书或外包装应标记“项目名称、项目编号、投标人的全称”等内容，以方便识别、使用。</w:t>
            </w:r>
          </w:p>
          <w:p w14:paraId="5C55B94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d.投标人的CA证书应能正常、有效使用，否则产生不利后果由投标人承担责任。</w:t>
            </w:r>
          </w:p>
          <w:p w14:paraId="3E63779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⑥关于投标截止时间过后</w:t>
            </w:r>
          </w:p>
          <w:p w14:paraId="5B679C6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a.未按招标文件规定提交投标保证金的，其投标将按无效投标处理。</w:t>
            </w:r>
          </w:p>
          <w:p w14:paraId="5634FF0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b.有下列情形之一的，其投标无效,其保证金不予退还或通过投标保函进行索赔：</w:t>
            </w:r>
          </w:p>
          <w:p w14:paraId="6851D89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b1不同投标人的电子投标文件具有相同内部识别码；</w:t>
            </w:r>
          </w:p>
          <w:p w14:paraId="6208EC3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b2不同投标人的投标保证金从同一单位或个人的账户转出；</w:t>
            </w:r>
          </w:p>
          <w:p w14:paraId="4A6060E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b3投标人的投标保证金同一采购包下有其他投标人提交的投标保证金；</w:t>
            </w:r>
          </w:p>
          <w:p w14:paraId="4702149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b4不同投标人存在串通投标的其他情形。</w:t>
            </w:r>
          </w:p>
          <w:p w14:paraId="552627B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⑦接受联合体投标且投标人为联合体的，投标人应由“联合体牵头方”完成福建省政府采购网上公开信息系统设定的具体操作流程（包括但不限于：招标文件获取、提交投标保证金、编制电子投标文件等）。</w:t>
            </w:r>
          </w:p>
          <w:p w14:paraId="7B81874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⑧其他：</w:t>
            </w:r>
          </w:p>
          <w:p w14:paraId="61529A7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招标文件关于投标人串通投标情形补充条款详见《关于福建省财政厅关于电子化政府采购项目中视为串标情形认定与处理的指导意见》闽财购〔2018〕30号文件规定。b.远程开标的规定：b1.本项目支持远程开标，投标人可通过远程线上参与开标，具体系统操作指南详见福建省政府采购网首页上相关操作手册。b2.本项目开标过程中解密的操作时限为30分钟，远程签章的操作时限为10分钟。请投标人务必密切关注实时开标流程，完成远程解密、远程签章。b3.投标人应确保自身设施、设备、网络环境状况良好，在开标过程中因投标人自身原因未在规定的操作时间内完成投标文件的解密，逾期未解密的，视为自行放弃投标。投标人未在规定的操作时间内完成远程签章的，视为默认开标结果。b4.在开标过程中，因系统故障等导致无法继续进行开标的，投标人须配合等待故障处理，待故障解除后继续开标。</w:t>
            </w:r>
          </w:p>
        </w:tc>
      </w:tr>
    </w:tbl>
    <w:p w14:paraId="6699575F">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D149A2E">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第三章 投标人须知</w:t>
      </w:r>
    </w:p>
    <w:p w14:paraId="2FF3FBA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一、总则</w:t>
      </w:r>
    </w:p>
    <w:p w14:paraId="794C85C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1、适用范围</w:t>
      </w:r>
    </w:p>
    <w:p w14:paraId="2CC8396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1.1适用于招标文件载明项目的政府采购活动（以下简称：“本次采购活动”）。</w:t>
      </w:r>
    </w:p>
    <w:p w14:paraId="5A0C315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2、定义</w:t>
      </w:r>
    </w:p>
    <w:p w14:paraId="5099876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2.1“采购标的”指招标文件载明的需要采购的货物或服务。</w:t>
      </w:r>
    </w:p>
    <w:p w14:paraId="2660705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2.2“潜在投标人”指按照招标文件第一章第7条规定获取招标文件且有意向参加本项目投标的供应商。</w:t>
      </w:r>
    </w:p>
    <w:p w14:paraId="5FBA0C6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2.3“投标人”指按照招标文件第一章第7条规定获取招标文件并参加本项目投标的供应商。</w:t>
      </w:r>
    </w:p>
    <w:p w14:paraId="233FE0D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2.4“单位负责人”指单位法定代表人或法律、法规规定代表单位行使职权的主要负责人。</w:t>
      </w:r>
    </w:p>
    <w:p w14:paraId="74E6CC9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2.5“投标人代表”指投标人的单位负责人或“单位负责人授权书”中载明的接受授权方。</w:t>
      </w:r>
    </w:p>
    <w:p w14:paraId="324EF82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二、投标人</w:t>
      </w:r>
    </w:p>
    <w:p w14:paraId="5ECCD8D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3、合格投标人</w:t>
      </w:r>
    </w:p>
    <w:p w14:paraId="3338C2E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3.1一般规定</w:t>
      </w:r>
    </w:p>
    <w:p w14:paraId="1D02FCB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14:paraId="013E6BB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5A0CADA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（2）投标人的资格要求：详见招标文件第一章。</w:t>
      </w:r>
    </w:p>
    <w:p w14:paraId="53CA1FA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3.2若本项目接受联合体投标且投标人为联合体，则联合体各方应遵守本章第3.1条规定，同时还应遵守下列规定：</w:t>
      </w:r>
    </w:p>
    <w:p w14:paraId="094AA62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（1）联合体各方应提交联合体协议，联合体协议应符合招标文件规定。</w:t>
      </w:r>
    </w:p>
    <w:p w14:paraId="0AAD06A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（2）联合体各方不得再单独参加或与其他供应商另外组成联合体参加同一合同项下的投标。</w:t>
      </w:r>
    </w:p>
    <w:p w14:paraId="46475EA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（3）联合体各方应共同与采购人签订政府采购合同，就政府采购合同约定的事项对采购人承担连带责任。</w:t>
      </w:r>
    </w:p>
    <w:p w14:paraId="442E01A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（4）项目如涉及资质要求，该部分工作内容应由联合体中符合该资质要求的供应商承担，</w:t>
      </w:r>
    </w:p>
    <w:p w14:paraId="383E0730">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联合体协议及签订的采购合同应符合这一要求；联合体中有同类资质的供应商按照联合体分</w:t>
      </w:r>
    </w:p>
    <w:p w14:paraId="75B33F71">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工承担相同工作的，应当按照资质等级较低的供应商确定资质等级。</w:t>
      </w:r>
    </w:p>
    <w:p w14:paraId="78CD615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（5）联合体一方放弃中标的，视为联合体整体放弃中标，联合体各方承担连带责任。</w:t>
      </w:r>
    </w:p>
    <w:p w14:paraId="5BCEBD8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（6）如本项目不接受联合体投标而投标人为联合体的，或者本项目接受联合体投标但投标人组成的联合体不符合本章第3.2条规定的，投标无效。</w:t>
      </w:r>
    </w:p>
    <w:p w14:paraId="3DE7C2A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4、投标费用</w:t>
      </w:r>
    </w:p>
    <w:p w14:paraId="3A23E0E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4.1除招标文件另有规定外，投标人应自行承担其参加本项目投标所涉及的一切费用。</w:t>
      </w:r>
    </w:p>
    <w:p w14:paraId="2C8A3B5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三、招标</w:t>
      </w:r>
    </w:p>
    <w:p w14:paraId="4B3D088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5、招标文件</w:t>
      </w:r>
    </w:p>
    <w:p w14:paraId="6CF38A1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5.1招标文件由下述部分组成：</w:t>
      </w:r>
    </w:p>
    <w:p w14:paraId="1315C95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（1）投标邀请</w:t>
      </w:r>
    </w:p>
    <w:p w14:paraId="44EBAC3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（2）投标人须知前附表（表1、2）</w:t>
      </w:r>
    </w:p>
    <w:p w14:paraId="2D8026D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（3）投标人须知</w:t>
      </w:r>
    </w:p>
    <w:p w14:paraId="2D2EF3F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（4）资格审查与评标</w:t>
      </w:r>
    </w:p>
    <w:p w14:paraId="37275AA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（5）招标内容及要求</w:t>
      </w:r>
    </w:p>
    <w:p w14:paraId="5DD8161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（6）政府采购合同（参考文本）</w:t>
      </w:r>
    </w:p>
    <w:p w14:paraId="366D0DB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（7）电子投标文件格式</w:t>
      </w:r>
    </w:p>
    <w:p w14:paraId="491A932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（8）按照招标文件规定作为招标文件组成部分的其他内容（若有）</w:t>
      </w:r>
    </w:p>
    <w:p w14:paraId="6225E19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5.2招标文件的澄清或修改</w:t>
      </w:r>
    </w:p>
    <w:p w14:paraId="4EA9327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福建杰俊招标代理有限公司 可对已发出的招标文件进行必要的澄清或修改，但不得对招标文件载明的采购标的和投标人的资格要求进行改变。</w:t>
      </w:r>
    </w:p>
    <w:p w14:paraId="7DBD5A8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（2）除本章第5.2条第（3）款规定情形外，澄清或修改的内容可能影响电子投标文件编制的， 福建杰俊招标代理有限公司 将在投标截止时间至少15个日历日前，在招标文件载明的指定媒体以更正公告的形式发布澄清或修改的内容。不足15个日历日的，福建杰俊招标代理有限公司将顺延投标截止时间及开标时间，福建杰俊招标代理有限公司和投标人受原投标截止时间及开标时间制约的所有权利和义务均延长至新的投标截止时间及开标时间。</w:t>
      </w:r>
    </w:p>
    <w:p w14:paraId="48BDCE7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（3）澄清或修改的内容可能改变招标文件载明的采购标的和投标人的资格要求的，本次采购活动结束，福建杰俊招标代理有限公司将依法组织后续采购活动（包括但不限于：重新招标、采用其他方式采购等）。</w:t>
      </w:r>
    </w:p>
    <w:p w14:paraId="0E68FDB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6、现场考察或开标前答疑会</w:t>
      </w:r>
    </w:p>
    <w:p w14:paraId="1DA9BE9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6.1是否组织现场考察或召开开标前答疑会：详见招标文件第二章。</w:t>
      </w:r>
    </w:p>
    <w:p w14:paraId="2214E11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7、更正公告</w:t>
      </w:r>
    </w:p>
    <w:p w14:paraId="18F3285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7.1若福建杰俊招标代理有限公司发布更正公告，则更正公告及其所发布的内容或信息（包括但不限于：招标文件的澄清或修改、现场考察或答疑会的有关事宜等）作为招标文件组成部分，对投标人具有约束力。</w:t>
      </w:r>
    </w:p>
    <w:p w14:paraId="0F2ACC5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7.2更正公告作为福建杰俊招标代理有限公司通知所有潜在投标人的书面形式。</w:t>
      </w:r>
    </w:p>
    <w:p w14:paraId="4B93AAF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8、终止公告</w:t>
      </w:r>
    </w:p>
    <w:p w14:paraId="4648CA3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8.1若出现因重大变故导致采购任务取消情形，福建杰俊招标代理有限公司可终止招标并发布终止公告。</w:t>
      </w:r>
    </w:p>
    <w:p w14:paraId="64CF904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8.2终止公告作为福建杰俊招标代理有限公司通知所有潜在投标人的书面形式。</w:t>
      </w:r>
    </w:p>
    <w:p w14:paraId="29FD03A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四、投标</w:t>
      </w:r>
    </w:p>
    <w:p w14:paraId="0DE2A86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9、投标</w:t>
      </w:r>
    </w:p>
    <w:p w14:paraId="3263230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9.1投标人可对招标文件载明的全部或部分采购包进行投标。</w:t>
      </w:r>
    </w:p>
    <w:p w14:paraId="5DAF270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9.2投标人应对同一个采购包内的所有内容进行完整投标，否则投标无效。</w:t>
      </w:r>
    </w:p>
    <w:p w14:paraId="25A05BC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9.3投标人代表只能接受一个投标人的授权参加投标，否则投标无效。</w:t>
      </w:r>
    </w:p>
    <w:p w14:paraId="22B8CD0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9.4单位负责人为同一人或存在直接控股、管理关系的不同供应商，不得同时参加同一合同项下的投标，否则投标无效。</w:t>
      </w:r>
    </w:p>
    <w:p w14:paraId="267C3B1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9.5为本项目提供整体设计、规范编制或项目管理、监理、检测等服务的供应商，不得参加本项目除整体设计、规范编制和项目管理、监理、检测等服务外的采购活动，否则投标无效。</w:t>
      </w:r>
    </w:p>
    <w:p w14:paraId="67AAB50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9.6列入失信被执行人、重大税收违法案件当事人名单、政府采购严重违法失信行为记录名单及其他不符合政府采购法第二十二条规定条件的供应商，不得参加投标，否则投标无效。</w:t>
      </w:r>
    </w:p>
    <w:p w14:paraId="2008358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9.7有下列情形之一的，视为投标人串通投标，其投标无效：</w:t>
      </w:r>
    </w:p>
    <w:p w14:paraId="1C77343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（1）不同投标人的电子投标文件由同一单位或个人编制；</w:t>
      </w:r>
    </w:p>
    <w:p w14:paraId="4E9D8EF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（2）不同投标人委托同一单位或个人办理投标事宜；</w:t>
      </w:r>
    </w:p>
    <w:p w14:paraId="387A7A7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（3）不同投标人的电子投标文件载明的项目管理成员或联系人员为同一人；</w:t>
      </w:r>
    </w:p>
    <w:p w14:paraId="56982B4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（4）不同投标人的电子投标文件异常一致或投标报价呈规律性差异；</w:t>
      </w:r>
    </w:p>
    <w:p w14:paraId="6CF8269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（5）不同投标人的电子投标文件相互混装；</w:t>
      </w:r>
    </w:p>
    <w:p w14:paraId="77B59B8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（6）不同投标人的投标保证金从同一单位或个人的账户转出；</w:t>
      </w:r>
    </w:p>
    <w:p w14:paraId="5A147D4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（7）有关法律、法规和规章及招标文件规定的其他串通投标情形。</w:t>
      </w:r>
    </w:p>
    <w:p w14:paraId="3F64837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10、电子投标文件</w:t>
      </w:r>
    </w:p>
    <w:p w14:paraId="189B819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10.1电子投标文件的编制</w:t>
      </w:r>
    </w:p>
    <w:p w14:paraId="306FD4B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（1）投标人应先仔细阅读招标文件的全部内容后，再进行电子投标文件的编制。</w:t>
      </w:r>
    </w:p>
    <w:p w14:paraId="431ED10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（2）电子投标文件应按照本章第10.2条规定编制其组成部分。</w:t>
      </w:r>
    </w:p>
    <w:p w14:paraId="3D760CE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（3）电子投标文件应满足招标文件提出的实质性要求和条件，并保证其所提交的全部资料是不可割离且真实、有效、准确、完整和不具有任何误导性的，否则造成不利后果由投标人承担责任。</w:t>
      </w:r>
    </w:p>
    <w:p w14:paraId="04A1394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10.2电子投标文件由下述部分组成：</w:t>
      </w:r>
    </w:p>
    <w:p w14:paraId="0EB4829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（1）资格及资信证明部分</w:t>
      </w:r>
    </w:p>
    <w:p w14:paraId="138FF0B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①投标函</w:t>
      </w:r>
    </w:p>
    <w:p w14:paraId="1F9ED48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②投标人的资格及资信证明文件</w:t>
      </w:r>
    </w:p>
    <w:p w14:paraId="575B80F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③投标保证金</w:t>
      </w:r>
    </w:p>
    <w:p w14:paraId="70601B7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（2）报价部分</w:t>
      </w:r>
    </w:p>
    <w:p w14:paraId="771053C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①开标（报价）一览表</w:t>
      </w:r>
    </w:p>
    <w:p w14:paraId="5AD1B97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②投标（响应）报价明细表</w:t>
      </w:r>
    </w:p>
    <w:p w14:paraId="29989DF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③招标文件规定的价格扣除证明材料（若有）</w:t>
      </w:r>
    </w:p>
    <w:p w14:paraId="7138766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④招标文件规定的加分证明材料（若有）</w:t>
      </w:r>
    </w:p>
    <w:p w14:paraId="4691C46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（3）技术商务部分</w:t>
      </w:r>
    </w:p>
    <w:p w14:paraId="61D9AE7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①标的说明一览表</w:t>
      </w:r>
    </w:p>
    <w:p w14:paraId="1C01D2D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②技术和服务要求响应表</w:t>
      </w:r>
    </w:p>
    <w:p w14:paraId="2A9572E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③商务条件响应表</w:t>
      </w:r>
    </w:p>
    <w:p w14:paraId="2FCDA40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④投标人提交的其他资料（若有）</w:t>
      </w:r>
    </w:p>
    <w:p w14:paraId="4307180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⑤招标文件规定作为电子投标文件组成部分的其他内容（若有）</w:t>
      </w:r>
    </w:p>
    <w:p w14:paraId="5C32D14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10.3电子投标文件的语言</w:t>
      </w:r>
    </w:p>
    <w:p w14:paraId="390C07B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（1）除招标文件另有规定外，电子投标文件应使用中文文本，若有不同文本，以中文文本为准。</w:t>
      </w:r>
    </w:p>
    <w:p w14:paraId="6A25658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B1CF43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10.4投标文件的份数：详见招标文件第二章。</w:t>
      </w:r>
    </w:p>
    <w:p w14:paraId="73C28B2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10.5电子投标文件的格式</w:t>
      </w:r>
    </w:p>
    <w:p w14:paraId="2735E40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（1）除招标文件另有规定外，电子投标文件应使用招标文件第七章规定的格式。</w:t>
      </w:r>
    </w:p>
    <w:p w14:paraId="737FCD2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（2）除招标文件另有规定外，电子投标文件应使用不能擦去的墨料或墨水打印、书写或复印。</w:t>
      </w:r>
    </w:p>
    <w:p w14:paraId="13A9145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（3）除招标文件另有规定外，电子投标文件应使用人民币作为计量货币。</w:t>
      </w:r>
    </w:p>
    <w:p w14:paraId="1D050DE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（4）除招标文件另有规定外，签署、盖章应遵守下列规定：</w:t>
      </w:r>
    </w:p>
    <w:p w14:paraId="47B5BEF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①电子投标文件应加盖投标人的单位公章。若投标人代表为单位授权的委托代理人，应提供“单位授权书”。</w:t>
      </w:r>
    </w:p>
    <w:p w14:paraId="7B15940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②电子投标文件应没有涂改或行间插字，除非这些改动是根据 福建杰俊招标代理有限公司 的指示进行的，或是为改正投标人造成的应修改的错误而进行的。若有前述改动，应按照下列规定之一对改动处进行处理：</w:t>
      </w:r>
    </w:p>
    <w:p w14:paraId="141BD39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a.投标人代表签字确认；</w:t>
      </w:r>
    </w:p>
    <w:p w14:paraId="73E53D8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b.加盖投标人的单位公章或校正章。</w:t>
      </w:r>
    </w:p>
    <w:p w14:paraId="21070AD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10.6投标报价</w:t>
      </w:r>
    </w:p>
    <w:p w14:paraId="763DB60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（1）投标报价超出最高限价将导致投标无效。</w:t>
      </w:r>
    </w:p>
    <w:p w14:paraId="000528B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（2）最高限价由采购人根据价格测算情况，在预算金额的额度内合理设定。最高限价不得超出预算金额。</w:t>
      </w:r>
    </w:p>
    <w:p w14:paraId="0CD84DD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（3）除招标文件另有规定外，电子投标文件不能出现任何选择性的投标报价，即每一个采购包和品目号的采购标的都只能有一个投标报价。任何选择性的投标报价将导致投标无效。</w:t>
      </w:r>
    </w:p>
    <w:p w14:paraId="0D6361F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10.7分包</w:t>
      </w:r>
    </w:p>
    <w:p w14:paraId="1676184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（1）是否允许中标人将本项目的非主体、非关键性工作进行分包：详见招标文件第二章。</w:t>
      </w:r>
    </w:p>
    <w:p w14:paraId="69184B1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14:paraId="6C93282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（3）招标文件允许中标人将非主体、非关键性工作进行分包的项目，有下列情形之一的，中标人不得分包：</w:t>
      </w:r>
    </w:p>
    <w:p w14:paraId="3F016BE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①电子投标文件中未载明分包承担主体；</w:t>
      </w:r>
    </w:p>
    <w:p w14:paraId="3B23A8C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②电子投标文件载明的分包承担主体不具备相应资质条件；</w:t>
      </w:r>
    </w:p>
    <w:p w14:paraId="3561814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③电子投标文件载明的分包承担主体拟再次分包；</w:t>
      </w:r>
    </w:p>
    <w:p w14:paraId="38044F0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④享受中小企业扶持政策获得政府采购合同的，小微企业不得将合同分包给大中型企业，中型企业不得将合同分包给大型企业。</w:t>
      </w:r>
    </w:p>
    <w:p w14:paraId="0B4C278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10.8投标有效期</w:t>
      </w:r>
    </w:p>
    <w:p w14:paraId="647A6A2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（1）招标文件载明的投标有效期：详见招标文件第二章。</w:t>
      </w:r>
    </w:p>
    <w:p w14:paraId="3D24963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（2）电子投标文件承诺的投标有效期不得少于招标文件载明的投标有效期，否则投标无效。</w:t>
      </w:r>
    </w:p>
    <w:p w14:paraId="50582C5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（3）根据本次采购活动的需要， 福建杰俊招标代理有限公司 可于投标有效期届满之前书面要求投标人延长投标有效期，投标人应在 福建杰俊招标代理有限公司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14:paraId="46B296C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10.9投标保证金</w:t>
      </w:r>
    </w:p>
    <w:p w14:paraId="022772B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（1）投标保证金作为投标人按照招标文件规定履行相应投标责任、义务的约束及担保。</w:t>
      </w:r>
    </w:p>
    <w:p w14:paraId="6B56DD1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（2）投标人以电子保函形式提交投标保证金的，保函的有效期应等于或长于电子投标文件承诺的投标有效期，否则投标无效。</w:t>
      </w:r>
    </w:p>
    <w:p w14:paraId="421034B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（3）提交</w:t>
      </w:r>
    </w:p>
    <w:p w14:paraId="7C28261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①投标人以汇款形式缴纳投标保证金的，应从其银行账户（基本存款账户）按照下列方式：公对公转账方式向招标文件载明的投标保证金账户提交投标保证金，具体金额详见招标文件第一章。</w:t>
      </w:r>
    </w:p>
    <w:p w14:paraId="5808845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14:paraId="488B17B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③其他形式：无</w:t>
      </w:r>
    </w:p>
    <w:p w14:paraId="3BEE188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④若本项目接受联合体投标且投标人为联合体，则联合体中的牵头方应按照本章第10.9</w:t>
      </w:r>
    </w:p>
    <w:p w14:paraId="2B00D131">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条第（3）款第①、②、③点规定提交投标保证金。</w:t>
      </w:r>
    </w:p>
    <w:p w14:paraId="0148098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※除招标文件另有规定外，未按照上述规定提交投标保证金将导致资格审查不合格。</w:t>
      </w:r>
    </w:p>
    <w:p w14:paraId="38BD9EA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（4）退还</w:t>
      </w:r>
    </w:p>
    <w:p w14:paraId="790D721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①在投标截止时间前撤回已提交的电子投标文件的投标人，其投标保证金将在福建杰俊招标代理有限公司收到投标人书面撤回通知之日起5个工作日内退回原账户。</w:t>
      </w:r>
    </w:p>
    <w:p w14:paraId="46C70E3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②未中标人的投标保证金将在中标通知书发出之日起5个工作日内退回原账户。</w:t>
      </w:r>
    </w:p>
    <w:p w14:paraId="150A5F7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③中标人的投标保证金将在政府采购合同签订之日起5个工作日内退回原账户；合同签订之日以福建省政府采购网上公开信息系统记载的为准。</w:t>
      </w:r>
    </w:p>
    <w:p w14:paraId="67D2FF6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④终止招标的，福建杰俊招标代理有限公司将在终止公告发布之日起5个工作日内退回已收取的投标保证金及其在银行产生的孳息。</w:t>
      </w:r>
    </w:p>
    <w:p w14:paraId="13265E5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⑤除招标文件另有规定外，质疑或投诉涉及的投标人，若投标保证金尚未退还，则待质疑或投诉处理完毕后不计利息原额退还。</w:t>
      </w:r>
    </w:p>
    <w:p w14:paraId="077962B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※本章第10.9条第（4）款第①、②、③点规定的投标保证金退还时限不包括因投标人自身原因导致无法及时退还而增加的时间。</w:t>
      </w:r>
    </w:p>
    <w:p w14:paraId="3875AC5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14:paraId="086487E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（6）有下列情形之一的，投标保证金将不予退还或通过投标保函进行索赔：</w:t>
      </w:r>
    </w:p>
    <w:p w14:paraId="132FD27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①投标人串通投标；</w:t>
      </w:r>
    </w:p>
    <w:p w14:paraId="2369690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②投标人提供虚假材料；</w:t>
      </w:r>
    </w:p>
    <w:p w14:paraId="3C1F8D5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③投标人采取不正当手段诋毁、排挤其他投标人；</w:t>
      </w:r>
    </w:p>
    <w:p w14:paraId="4748841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④投标截止时间后，投标人在投标有效期内撤销电子投标文件；</w:t>
      </w:r>
    </w:p>
    <w:p w14:paraId="19DC324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⑤招标文件规定的其他不予退还情形；</w:t>
      </w:r>
    </w:p>
    <w:p w14:paraId="4FB5D02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⑥中标人有下列情形之一的：</w:t>
      </w:r>
    </w:p>
    <w:p w14:paraId="23B289D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a.除不可抗力外，因中标人自身原因未在中标通知书要求的期限内与采购人签订政府采购合同；</w:t>
      </w:r>
    </w:p>
    <w:p w14:paraId="524A956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b.未按照招标文件、投标文件的约定签订政府采购合同或提交履约保证金。</w:t>
      </w:r>
    </w:p>
    <w:p w14:paraId="6E9FA37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※若上述投标保证金不予退还情形给采购人（采购代理机构）造成损失，则投标人还要承担相应的赔偿责任。</w:t>
      </w:r>
    </w:p>
    <w:p w14:paraId="69E4632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10.10电子投标文件的提交</w:t>
      </w:r>
    </w:p>
    <w:p w14:paraId="05F0DE9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（1）一个投标人只能提交一个电子投标文件，并按照招标文件第一章规定在系统上完成上传、解密操作。</w:t>
      </w:r>
    </w:p>
    <w:p w14:paraId="17771FF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10.11电子投标文件的补充、修改或撤回</w:t>
      </w:r>
    </w:p>
    <w:p w14:paraId="33499CB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（1）投标截止时间前，投标人可对所提交的电子投标文件进行补充、修改或撤回，并书面通知福建杰俊招标代理有限公司。</w:t>
      </w:r>
    </w:p>
    <w:p w14:paraId="4E5F420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（2）补充、修改的内容应按照本章第10.5条第（4）款规定进行签署、盖章，并按照本</w:t>
      </w:r>
    </w:p>
    <w:p w14:paraId="73E14C01">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章第10.10条规定提交，否则将被拒收。</w:t>
      </w:r>
    </w:p>
    <w:p w14:paraId="0720A01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※按照上述规定提交的补充、修改内容作为电子投标文件组成部分。</w:t>
      </w:r>
    </w:p>
    <w:p w14:paraId="3248DB6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10.12除招标文件另有规定外，有下列情形之一的，投标无效：</w:t>
      </w:r>
    </w:p>
    <w:p w14:paraId="2581776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（1）电子投标文件未按照招标文件要求签署、盖章；</w:t>
      </w:r>
    </w:p>
    <w:p w14:paraId="476DF48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（2）不符合招标文件中规定的资格要求；</w:t>
      </w:r>
    </w:p>
    <w:p w14:paraId="0A4C52D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（3）投标报价超过招标文件中规定的预算金额或最高限价；</w:t>
      </w:r>
    </w:p>
    <w:p w14:paraId="437F275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（4）电子投标文件含有采购人不能接受的附加条件；</w:t>
      </w:r>
    </w:p>
    <w:p w14:paraId="58A1B49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（5）有关法律、法规和规章及招标文件规定的其他无效情形。</w:t>
      </w:r>
    </w:p>
    <w:p w14:paraId="3B2EBB41">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五、开标</w:t>
      </w:r>
    </w:p>
    <w:p w14:paraId="3CF942F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11、开标</w:t>
      </w:r>
    </w:p>
    <w:p w14:paraId="6446F25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11.1福建杰俊招标代理有限公司将在招标文件载明的开标时间及地点主持召开开标会，并邀请投标人参加。</w:t>
      </w:r>
    </w:p>
    <w:p w14:paraId="01DEBAB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11.2开标会的主持人、唱标人、记录人及其他工作人员（若有）均由 福建杰俊招标代理有限公司 派出，现场监督人员（若有）可由有关方面派出。</w:t>
      </w:r>
    </w:p>
    <w:p w14:paraId="085F86F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14:paraId="2D7F374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11.4开标会应遵守下列规定：</w:t>
      </w:r>
    </w:p>
    <w:p w14:paraId="66E7975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14:paraId="2B8C449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14:paraId="1E1B7DF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（3）唱标结束后，参加现场开标会的投标人代表应对开标记录进行签字确认，通过远程参与开标流程的投标人须在系统远程签章开启后，在系统规定时间内对开标结果进行签章确认。</w:t>
      </w:r>
    </w:p>
    <w:p w14:paraId="7016989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14:paraId="5773C94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（5）若投标人未到开标现场参加开标会，也未通过远程参加开标会的，视同认可开标结果。</w:t>
      </w:r>
    </w:p>
    <w:p w14:paraId="328C306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※若出现本章第11.4条第（3）、（4）、（5）款规定情形之一，则投标人不得在开标</w:t>
      </w:r>
    </w:p>
    <w:p w14:paraId="4550215F">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会后就开标过程和开标记录涉及或可能涉及的有关事由（包括但不限于：“投标报价”、“电子投标文件的格式”、“电子投标文件的提交”、“电子投标文件的补充、修改或撤回”等）向 福建杰俊招标代理有限公司 提出任何疑义或要求（包括质疑）。</w:t>
      </w:r>
    </w:p>
    <w:p w14:paraId="4E47198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11.5投标截止时间后，参加投标的投标人不足三家的，不进行开标。同时，本次采购活动结束， 福建杰俊招标代理有限公司 将依法组织后续采购活动（包括但不限于：重新招标、采用其他方式采购等）。</w:t>
      </w:r>
    </w:p>
    <w:p w14:paraId="4925E45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11.6投标截止时间后撤销投标的处理</w:t>
      </w:r>
    </w:p>
    <w:p w14:paraId="73A8BEA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投标截止时间后，投标人在投标有效期内撤销投标的，其撤销投标的行为无效。</w:t>
      </w:r>
    </w:p>
    <w:p w14:paraId="2FF5492B">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六、中标与政府采购合同</w:t>
      </w:r>
    </w:p>
    <w:p w14:paraId="3E708AE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12、中标</w:t>
      </w:r>
    </w:p>
    <w:p w14:paraId="3955125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12.1本项目推荐的中标候选人家数：详见招标文件第二章。</w:t>
      </w:r>
    </w:p>
    <w:p w14:paraId="2D35142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12.2本项目中标人的确定：详见招标文件第二章。</w:t>
      </w:r>
    </w:p>
    <w:p w14:paraId="2ED8469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12.3中标公告</w:t>
      </w:r>
    </w:p>
    <w:p w14:paraId="48FDCB4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（1）中标人确定之日起2个工作日内，福建杰俊招标代理有限公司将在招标文件载明的指定媒体以中标公告的形式发布中标结果。</w:t>
      </w:r>
    </w:p>
    <w:p w14:paraId="09AA6B5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（2）中标公告的公告期限为1个工作日。</w:t>
      </w:r>
    </w:p>
    <w:p w14:paraId="0C9975B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12.4中标通知书</w:t>
      </w:r>
    </w:p>
    <w:p w14:paraId="220B258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（1）中标公告发布的同时，福建杰俊招标代理有限公司将向中标人发出中标通知书。</w:t>
      </w:r>
    </w:p>
    <w:p w14:paraId="3DFED62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（2）中标通知书发出后，采购人不得违法改变中标结果，中标人无正当理由不得放弃中标。</w:t>
      </w:r>
    </w:p>
    <w:p w14:paraId="4B575F7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13、政府采购合同</w:t>
      </w:r>
    </w:p>
    <w:p w14:paraId="5C9D35E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13.1签订政府采购合同应遵守政府采购法及实施条例的规定，不得对招标文件确定的事项和中标人的电子投标文件作实质性修改。采购人不得向中标人提出任何不合理的要求作为政府采购合同的签订条件。</w:t>
      </w:r>
    </w:p>
    <w:p w14:paraId="75EF24F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13.2签订时限：详见须知前附表1的13.2。</w:t>
      </w:r>
    </w:p>
    <w:p w14:paraId="73D2AF9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13.3政府采购合同的履行、违约责任和解决争议的方法等适用民法典。</w:t>
      </w:r>
    </w:p>
    <w:p w14:paraId="615DA6F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13.4采购人与中标人应根据政府采购合同的约定依法履行合同义务。</w:t>
      </w:r>
    </w:p>
    <w:p w14:paraId="7650651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13.5政府采购合同履行过程中，采购人若需追加与合同标的相同的货物或服务，则追加采购金额不得超过原合同采购金额的10%。</w:t>
      </w:r>
    </w:p>
    <w:p w14:paraId="0236F23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13.6中标人在政府采购合同履行过程中应遵守有关法律、法规和规章的强制性规定（即使前述强制性规定有可能在招标文件中未予列明）。</w:t>
      </w:r>
    </w:p>
    <w:p w14:paraId="786AF85D">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七、询问、质疑与投诉</w:t>
      </w:r>
    </w:p>
    <w:p w14:paraId="0F7134E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14、询问</w:t>
      </w:r>
    </w:p>
    <w:p w14:paraId="0F84913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14.1潜在投标人或投标人对本次采购活动的有关事项若有疑问，可向福建杰俊招标代理有限公司提出询问，福建杰俊招标代理有限公司将按照政府采购法及实施条例的有关规定进行答复。</w:t>
      </w:r>
    </w:p>
    <w:p w14:paraId="01380CF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15、质疑</w:t>
      </w:r>
    </w:p>
    <w:p w14:paraId="5CBE584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15.1针对同一采购程序环节的质疑应在政府采购法及实施条例的时限内一次性提出，对一个项目的不同采购包提出质疑的，应当将各采购包质疑事项集中在一份质疑函中提出，并同时符合下列条件：</w:t>
      </w:r>
    </w:p>
    <w:p w14:paraId="3AA28E9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（1）对招标文件提出质疑的，质疑人应为潜在投标人，且两者的身份、名称等均应保持一致。对采购过程、结果提出质疑的，质疑人应为投标人，且两者的身份、名称等均应保持一致。</w:t>
      </w:r>
    </w:p>
    <w:p w14:paraId="5481355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（2）质疑人应按照招标文件第二章规定方式提交质疑函。</w:t>
      </w:r>
    </w:p>
    <w:p w14:paraId="31627B2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（3）质疑函应包括下列主要内容：</w:t>
      </w:r>
    </w:p>
    <w:p w14:paraId="16405A7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①质疑人的基本信息，至少包括：全称、地址、邮政编码等；</w:t>
      </w:r>
    </w:p>
    <w:p w14:paraId="5AC2C1E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②所质疑项目的基本信息，至少包括：项目编号、项目名称等；</w:t>
      </w:r>
    </w:p>
    <w:p w14:paraId="37DA41C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③所质疑的具体事项（以下简称：“质疑事项”）；</w:t>
      </w:r>
    </w:p>
    <w:p w14:paraId="33958C2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④针对质疑事项提出的明确请求，前述明确请求指质疑人提出质疑的目的以及希望 福建杰俊招标代理有限公司 对其质疑作出的处理结果，如：暂停招标投标活动、修改招标文件、停止或纠正违法违规行为、中标结果无效、废标、重新招标等；</w:t>
      </w:r>
    </w:p>
    <w:p w14:paraId="045C4E9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⑤针对质疑事项导致质疑人自身权益受到损害的必要证明材料，至少包括：</w:t>
      </w:r>
    </w:p>
    <w:p w14:paraId="50ADF63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a.质疑人代表的身份证明材料：</w:t>
      </w:r>
    </w:p>
    <w:p w14:paraId="2364464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14:paraId="000E7CF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a2若本项目接受自然人投标且质疑人为自然人的，提供本人的身份证复印件。</w:t>
      </w:r>
    </w:p>
    <w:p w14:paraId="613615E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b.其他证明材料（即事实依据和必要的法律依据）包括但不限于下列材料：</w:t>
      </w:r>
    </w:p>
    <w:p w14:paraId="0FD32A2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b1所质疑的具体事项是与自己有利害关系的证明材料；</w:t>
      </w:r>
    </w:p>
    <w:p w14:paraId="643051B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b2质疑函所述事实存在的证明材料，如：采购文件、采购过程或中标结果违法违规或不符合采购文件要求等证明材料；</w:t>
      </w:r>
    </w:p>
    <w:p w14:paraId="53A763D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b3依法应终止采购程序的证明材料；</w:t>
      </w:r>
    </w:p>
    <w:p w14:paraId="43BB7BF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b4应重新采购的证明材料；</w:t>
      </w:r>
    </w:p>
    <w:p w14:paraId="21AAA40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b5采购文件、采购过程或中标、成交结果损害自己合法权益的证明材料等；</w:t>
      </w:r>
    </w:p>
    <w:p w14:paraId="35C2831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14:paraId="24F7AC9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⑥质疑人代表及其联系方法的信息，至少包括：姓名、手机、电子信箱、邮寄地址等。</w:t>
      </w:r>
    </w:p>
    <w:p w14:paraId="6A55B27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⑦提出质疑的日期。</w:t>
      </w:r>
    </w:p>
    <w:p w14:paraId="3ABA2D6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※质疑人为法人或其他组织的，质疑函应由单位负责人或委托代理人签字或盖章，并加盖投标人的单位公章。质疑人为自然人的，质疑函应由本人签字。</w:t>
      </w:r>
    </w:p>
    <w:p w14:paraId="4030962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15.2对不符合本章第15.1条规定的质疑，将按照下列规定进行处理：</w:t>
      </w:r>
    </w:p>
    <w:p w14:paraId="3139006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（1）不符合其中第（1）、（2）条规定的，书面告知质疑人不予受理及其理由。</w:t>
      </w:r>
    </w:p>
    <w:p w14:paraId="445D942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（2）不符合其中第（3）条规定的，书面告知质疑人修改、补充后在规定时限内重新提交质疑函。</w:t>
      </w:r>
    </w:p>
    <w:p w14:paraId="4386F6E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15.3对符合本章第15.1条规定的质疑，将按照政府采购法及实施条例、政府采购质疑和投诉办法的有关规定进行答复。</w:t>
      </w:r>
    </w:p>
    <w:p w14:paraId="46E7696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15.4招标文件的质疑：详见招标文件第二章。</w:t>
      </w:r>
    </w:p>
    <w:p w14:paraId="4ABC498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16、投诉</w:t>
      </w:r>
    </w:p>
    <w:p w14:paraId="33BD3F8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16.1若对质疑答复不满意或质疑答复未在答复期限内作出，质疑人可在答复期限届满之日起15个工作日内按照政府采购质疑和投诉办法的有关规定向招标文件第二章载明的本项目监督管理部门提起投诉。</w:t>
      </w:r>
    </w:p>
    <w:p w14:paraId="6FC3F9D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16.2投诉应有明确的请求和必要的证明材料，投诉的事项不得超出已质疑事项的范围。</w:t>
      </w:r>
    </w:p>
    <w:p w14:paraId="53F3FBEB">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八、政府采购政策</w:t>
      </w:r>
    </w:p>
    <w:p w14:paraId="0F38F99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17、政府采购政策由财政部根据国家的经济和社会发展政策并会同国家有关部委制定，包括但不限于下列具体政策要求：</w:t>
      </w:r>
    </w:p>
    <w:p w14:paraId="15E63D8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17.1进口产品指通过中国海关报关验放进入中国境内且产自关境外的产品，其中：</w:t>
      </w:r>
    </w:p>
    <w:p w14:paraId="4D80CFB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303BF24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（2）凡在海关特殊监管区域内企业生产或加工（包括从境外进口料件）销往境内其他地区的产品，不作为政府采购项下进口产品。</w:t>
      </w:r>
    </w:p>
    <w:p w14:paraId="271EB84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（3）对从境外进入海关特殊监管区域，再经办理报关手续后从海关特殊监管区进入境内其他地区的产品，认定为进口产品。</w:t>
      </w:r>
    </w:p>
    <w:p w14:paraId="6F51689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（4）招标文件列明不允许或未列明允许进口产品参加投标的，均视为拒绝进口产品参加投标。</w:t>
      </w:r>
    </w:p>
    <w:p w14:paraId="2AA1EE3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51E8B69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w:t>
      </w:r>
    </w:p>
    <w:p w14:paraId="2A93B640">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福利性单位”）亦可享受前述扶持政策。其中：</w:t>
      </w:r>
    </w:p>
    <w:p w14:paraId="0553363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（1）中小企业指符合下列条件的中型、小型、微型企业：</w:t>
      </w:r>
    </w:p>
    <w:p w14:paraId="6324E6C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08AE9D5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②符合中小企业划分标准的个体工商户，在政府采购活动中视同中小企业。</w:t>
      </w:r>
    </w:p>
    <w:p w14:paraId="27DDEFA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（2）在政府采购活动中，供应商提供的货物、工程或者服务符合下列情形的，享受本办法规定的中小企业扶持政策：</w:t>
      </w:r>
    </w:p>
    <w:p w14:paraId="618886F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①在货物采购项目中，货物由中小企业制造，即货物由中小企业生产且使用该中小企业商号或者注册商标；</w:t>
      </w:r>
    </w:p>
    <w:p w14:paraId="3DB935A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②在工程采购项目中，工程由中小企业承建，即工程施工单位为中小企业；</w:t>
      </w:r>
    </w:p>
    <w:p w14:paraId="0EDF456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③在服务采购项目中，服务由中小企业承接，即提供服务的人员为中小企业依照《中华人民共和国劳动合同法》订立劳动合同的从业人员。</w:t>
      </w:r>
    </w:p>
    <w:p w14:paraId="4435896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在货物采购项目中，供应商提供的货物既有中小企业制造货物，也有大型企业制造货物的，不享受本办法规定的中小企业扶持政策。</w:t>
      </w:r>
    </w:p>
    <w:p w14:paraId="7C73A0B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以联合体形式参加政府采购活动，联合体各方均为中小企业的，联合体视同中小企业。其中，联合体各方均为小微企业的，联合体视同小微企业。</w:t>
      </w:r>
    </w:p>
    <w:p w14:paraId="7F2622D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（3）投标人应当按照招标文件明确的采购标的对应行业的划分标准出具中小企业声明函。</w:t>
      </w:r>
    </w:p>
    <w:p w14:paraId="19BB3CF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381062C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4C7B10C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①监狱企业参加采购活动时，应提供由省级以上监狱管理局、戒毒管理局（含新疆生产建设兵团）出具的属于监狱企业的证明文件。</w:t>
      </w:r>
    </w:p>
    <w:p w14:paraId="7C9ED1F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②监狱企业视同小型、微型企业。</w:t>
      </w:r>
    </w:p>
    <w:p w14:paraId="6236CE9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（5）残疾人福利性单位指同时符合下列条件的单位：</w:t>
      </w:r>
    </w:p>
    <w:p w14:paraId="1B8E864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①安置的残疾人占本单位在职职工人数的比例不低于25%（含25%），并且安置的残疾人人数不少于10人（含10人）；</w:t>
      </w:r>
    </w:p>
    <w:p w14:paraId="772FF19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②依法与安置的每位残疾人签订了一年以上（含一年）的劳动合同或服务协议；</w:t>
      </w:r>
    </w:p>
    <w:p w14:paraId="02EAC74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③为安置的每位残疾人按月足额缴纳了基本养老保险、基本医疗保险、失业保险、工伤保险和生育保险等社会保险费；</w:t>
      </w:r>
    </w:p>
    <w:p w14:paraId="4F1E657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④通过银行等金融机构向安置的每位残疾人，按月支付了不低于单位所在区县适用的经</w:t>
      </w:r>
    </w:p>
    <w:p w14:paraId="66EA5E50">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省级人民政府批准的月最低工资标准的工资；</w:t>
      </w:r>
    </w:p>
    <w:p w14:paraId="32B6F75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⑤提供本单位制造的货物、承担的工程或服务，或提供其他残疾人福利性单位制造的货物（不包括使用非残疾人福利性单位注册商标的货物）。</w:t>
      </w:r>
    </w:p>
    <w:p w14:paraId="3CC5108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3B0D946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2F18572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17.4信用记录指由财政部确定的有关网站提供的相关主体信用信息。信用记录的查询及使用应符合财政部文件（财库[2016]125号）规定。</w:t>
      </w:r>
    </w:p>
    <w:p w14:paraId="53382CE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17.5为落实政府采购政策需满足的要求：详见招标文件第一章。</w:t>
      </w:r>
    </w:p>
    <w:p w14:paraId="10759B8A">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九、本项目的有关信息</w:t>
      </w:r>
    </w:p>
    <w:p w14:paraId="24EBA84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18、本项目的有关信息，包括但不限于：招标公告、更正公告（若有）、招标文件、招标文件的澄清或修改（若有）、中标公告、终止公告（若有）、废标公告（若有）等都将在招标文件载明的指定媒体发布。</w:t>
      </w:r>
    </w:p>
    <w:p w14:paraId="177D636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18.1指定媒体：详见招标文件第二章。</w:t>
      </w:r>
    </w:p>
    <w:p w14:paraId="0DC9728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18.2本项目的潜在投标人或投标人应随时关注指定媒体，否则产生不利后果由其自行承担。</w:t>
      </w:r>
    </w:p>
    <w:p w14:paraId="235B38F8">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十、其他事项</w:t>
      </w:r>
    </w:p>
    <w:p w14:paraId="14265FA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19、其他事项：</w:t>
      </w:r>
    </w:p>
    <w:p w14:paraId="5E4A124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14:paraId="2CD605A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19.2其他：详见招标文件第二章。</w:t>
      </w:r>
    </w:p>
    <w:p w14:paraId="4EA342A9">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1994812A">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第四章 资格审查与评标</w:t>
      </w:r>
    </w:p>
    <w:p w14:paraId="617B2EA4">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一、资格审查</w:t>
      </w:r>
    </w:p>
    <w:p w14:paraId="6D18233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1、开标结束后，由福建杰俊招标代理有限公司负责资格审查小组的组建及资格审查工作的组织。</w:t>
      </w:r>
    </w:p>
    <w:p w14:paraId="0F6A0C7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1.1资格审查小组</w:t>
      </w:r>
    </w:p>
    <w:p w14:paraId="6EE1A3C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审查小组由3人组成，并负责具体审查事务，其中由采购人派出的采购人代表至少1人，由福建杰俊招标代理有限公司派出的工作人员至少1人，其余1人可为采购人代表或福建杰俊招标代理有限公司的工作人员。</w:t>
      </w:r>
    </w:p>
    <w:p w14:paraId="0439C40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1.2资格审查的依据是招标文件和电子投标文件。</w:t>
      </w:r>
    </w:p>
    <w:p w14:paraId="2FBC739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1.3资格审查的范围及内容：电子投标文件（资格及资信证明部分），具体如下：</w:t>
      </w:r>
    </w:p>
    <w:p w14:paraId="5100797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（1）“投标函”；</w:t>
      </w:r>
    </w:p>
    <w:p w14:paraId="49DDF0F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（2）“投标人的资格及资信证明文件”</w:t>
      </w:r>
    </w:p>
    <w:p w14:paraId="521A8CD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①一般资格证明文件：</w:t>
      </w:r>
    </w:p>
    <w:p w14:paraId="3F1820E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02"/>
        <w:gridCol w:w="1755"/>
        <w:gridCol w:w="7500"/>
      </w:tblGrid>
      <w:tr w14:paraId="0DF56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2F1DB75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755" w:type="dxa"/>
            <w:vAlign w:val="center"/>
          </w:tcPr>
          <w:p w14:paraId="013A9F4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资格审查要求概况</w:t>
            </w:r>
          </w:p>
        </w:tc>
        <w:tc>
          <w:tcPr>
            <w:tcW w:w="7500" w:type="dxa"/>
            <w:vAlign w:val="center"/>
          </w:tcPr>
          <w:p w14:paraId="31C1DA5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评审点具体描述</w:t>
            </w:r>
          </w:p>
        </w:tc>
      </w:tr>
      <w:tr w14:paraId="546B9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01F7339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755" w:type="dxa"/>
            <w:vAlign w:val="center"/>
          </w:tcPr>
          <w:p w14:paraId="2148172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单位授权书</w:t>
            </w:r>
          </w:p>
        </w:tc>
        <w:tc>
          <w:tcPr>
            <w:tcW w:w="7500" w:type="dxa"/>
          </w:tcPr>
          <w:p w14:paraId="5F51B955">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14:paraId="72399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5C5A87D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755" w:type="dxa"/>
            <w:vAlign w:val="center"/>
          </w:tcPr>
          <w:p w14:paraId="65B96E2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营业执照等证明文件</w:t>
            </w:r>
          </w:p>
        </w:tc>
        <w:tc>
          <w:tcPr>
            <w:tcW w:w="7500" w:type="dxa"/>
          </w:tcPr>
          <w:p w14:paraId="48796392">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14:paraId="7E7C0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64A8BE5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1755" w:type="dxa"/>
            <w:vAlign w:val="center"/>
          </w:tcPr>
          <w:p w14:paraId="0F80B67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提供财务状况报告(财务报告、或资信证明）</w:t>
            </w:r>
          </w:p>
        </w:tc>
        <w:tc>
          <w:tcPr>
            <w:tcW w:w="7500" w:type="dxa"/>
          </w:tcPr>
          <w:p w14:paraId="66A2E3F4">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提供的财务报告复印件（成立年限按照投标截止时间推算）应符合下列规定：a.成立年限满1年及以上的投标人，提供经审计的上一年度的年度财务报告。b.成立年限满半年但不足1年的投标人，提供该半年度中任一季度的季度财务报告或该半年度的半年度财务报告。c.无法按照以上a、b项规定提供财务报告复印件的投标人（包括但不限于：成立年限满1年及以上的投标人、成立年限满半年但不足1年的投标人、成立年限不足半年的投标人），应选择提供资信证明复印件。</w:t>
            </w:r>
          </w:p>
        </w:tc>
      </w:tr>
      <w:tr w14:paraId="6B8E4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30BCB39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1755" w:type="dxa"/>
            <w:vAlign w:val="center"/>
          </w:tcPr>
          <w:p w14:paraId="2225308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依法缴纳税收证明材料</w:t>
            </w:r>
          </w:p>
        </w:tc>
        <w:tc>
          <w:tcPr>
            <w:tcW w:w="7500" w:type="dxa"/>
          </w:tcPr>
          <w:p w14:paraId="5D1FCAD2">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b.投标截止时间的当月成立的投标人，视同满足本项资格条件要求。c.若为依法免税范围的投标人，提供依法免税证明材料的，视同满足本项资格条件要求。</w:t>
            </w:r>
          </w:p>
        </w:tc>
      </w:tr>
      <w:tr w14:paraId="16D35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0EA87B3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1755" w:type="dxa"/>
            <w:vAlign w:val="center"/>
          </w:tcPr>
          <w:p w14:paraId="07864E4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依法缴纳社会保障资金证明材料</w:t>
            </w:r>
          </w:p>
        </w:tc>
        <w:tc>
          <w:tcPr>
            <w:tcW w:w="7500" w:type="dxa"/>
          </w:tcPr>
          <w:p w14:paraId="1793F5B2">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提供的社会保障资金缴纳凭据复印件应符合下列规定：a.投标截止时间前（不含投标截止时间的当月）已依法缴纳社会保障资金的投标人，提供投标截止时间前六个月（不含投标截止时间的当月）中任一月份的社会保障资金缴纳凭据复印件。b.投标截止时间的当月成立的投标人，视同满足本项资格条件要求。c.若为依法不需要缴纳或暂缓缴纳社会保障资金的投标人，提供依法不需要缴纳或暂缓缴纳社会保障资金证明材料的，视同满足本项资格条件要求。</w:t>
            </w:r>
          </w:p>
        </w:tc>
      </w:tr>
      <w:tr w14:paraId="59EA9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1447D16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1755" w:type="dxa"/>
            <w:vAlign w:val="center"/>
          </w:tcPr>
          <w:p w14:paraId="4023D5D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具备履行合同所必需设备和专业技术能力的声明函(若有)</w:t>
            </w:r>
          </w:p>
        </w:tc>
        <w:tc>
          <w:tcPr>
            <w:tcW w:w="7500" w:type="dxa"/>
          </w:tcPr>
          <w:p w14:paraId="465E59E5">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14:paraId="4823F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423827E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1755" w:type="dxa"/>
            <w:vAlign w:val="center"/>
          </w:tcPr>
          <w:p w14:paraId="35A9FE5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参加采购活动前三年内在经营活动中没有重大违法记录的声明</w:t>
            </w:r>
          </w:p>
        </w:tc>
        <w:tc>
          <w:tcPr>
            <w:tcW w:w="7500" w:type="dxa"/>
          </w:tcPr>
          <w:p w14:paraId="6FFD6EB2">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65BB1B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390AC03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1755" w:type="dxa"/>
            <w:vAlign w:val="center"/>
          </w:tcPr>
          <w:p w14:paraId="5A21E25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信用记录查询结果</w:t>
            </w:r>
          </w:p>
        </w:tc>
        <w:tc>
          <w:tcPr>
            <w:tcW w:w="7500" w:type="dxa"/>
          </w:tcPr>
          <w:p w14:paraId="74C445EC">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①信用记录查询的截止时点：信用记录查询的截止时点为本项目投标截止当日。②信用记录查询渠道：信用中国（www.creditchina.gov.cn）、中国政府采购网（www.ccgp.gov.cn）。 ③信用记录的查询：由资格审查小组通过上述网站查询并打印投标人的信用记录。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14:paraId="47592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47CB1EE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w:t>
            </w:r>
          </w:p>
        </w:tc>
        <w:tc>
          <w:tcPr>
            <w:tcW w:w="1755" w:type="dxa"/>
            <w:vAlign w:val="center"/>
          </w:tcPr>
          <w:p w14:paraId="5F2C571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中小企业声明函（以资格条件落实中小企业扶持政策时适用）</w:t>
            </w:r>
          </w:p>
        </w:tc>
        <w:tc>
          <w:tcPr>
            <w:tcW w:w="7500" w:type="dxa"/>
          </w:tcPr>
          <w:p w14:paraId="00DA88E0">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0FBF0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02" w:type="dxa"/>
            <w:vAlign w:val="center"/>
          </w:tcPr>
          <w:p w14:paraId="0F2A08F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w:t>
            </w:r>
          </w:p>
        </w:tc>
        <w:tc>
          <w:tcPr>
            <w:tcW w:w="1755" w:type="dxa"/>
            <w:vAlign w:val="center"/>
          </w:tcPr>
          <w:p w14:paraId="09C3CE1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联合体协议（若有）</w:t>
            </w:r>
          </w:p>
        </w:tc>
        <w:tc>
          <w:tcPr>
            <w:tcW w:w="7500" w:type="dxa"/>
          </w:tcPr>
          <w:p w14:paraId="5B93B6BD">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①招标文件接受联合体投标且投标人为联合体的，投标人应提供本协议；否则无须提供。②本协议由委托代理人签字或盖章的，应按照招标文件第七章载明的格式提供“单位授权书”。</w:t>
            </w:r>
          </w:p>
        </w:tc>
      </w:tr>
    </w:tbl>
    <w:p w14:paraId="7B394B8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※备注说明</w:t>
      </w:r>
    </w:p>
    <w:p w14:paraId="0AFBF4B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①投标人应根据自身实际情况提供上述资格要求的证明材料，格式可参考招标文件第七章提供。</w:t>
      </w:r>
    </w:p>
    <w:p w14:paraId="2DC8917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②投标人提供的相应证明材料复印件均应符合：内容完整、清晰、整洁，并由投标人加盖其单位公章。</w:t>
      </w:r>
    </w:p>
    <w:p w14:paraId="545C573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③根据招标文件第四章第一点资格审查的1.3“④其他资格证明文件”要求，允许供应商采用资格承诺制的并提供符合要求的资格承诺函，视为满足招标文件的资格要求。</w:t>
      </w:r>
    </w:p>
    <w:p w14:paraId="6039AC5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④.其他资格证明文件：</w:t>
      </w:r>
    </w:p>
    <w:p w14:paraId="687509F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05"/>
        <w:gridCol w:w="7537"/>
      </w:tblGrid>
      <w:tr w14:paraId="30E6A0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500" w:hRule="atLeast"/>
        </w:trPr>
        <w:tc>
          <w:tcPr>
            <w:tcW w:w="2205" w:type="dxa"/>
            <w:vAlign w:val="center"/>
          </w:tcPr>
          <w:p w14:paraId="37B1339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资格审查要求概况</w:t>
            </w:r>
          </w:p>
        </w:tc>
        <w:tc>
          <w:tcPr>
            <w:tcW w:w="7537" w:type="dxa"/>
            <w:vAlign w:val="center"/>
          </w:tcPr>
          <w:p w14:paraId="5013B55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评审点具体描述</w:t>
            </w:r>
          </w:p>
        </w:tc>
      </w:tr>
      <w:tr w14:paraId="60818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05" w:type="dxa"/>
            <w:vAlign w:val="center"/>
          </w:tcPr>
          <w:p w14:paraId="479DFA3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资格承诺函</w:t>
            </w:r>
          </w:p>
        </w:tc>
        <w:tc>
          <w:tcPr>
            <w:tcW w:w="7537" w:type="dxa"/>
          </w:tcPr>
          <w:p w14:paraId="1AAB8DB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5DC0C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05" w:type="dxa"/>
            <w:vAlign w:val="center"/>
          </w:tcPr>
          <w:p w14:paraId="65B75C3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招标文件规定的其他资格证明文件</w:t>
            </w:r>
          </w:p>
        </w:tc>
        <w:tc>
          <w:tcPr>
            <w:tcW w:w="7537" w:type="dxa"/>
          </w:tcPr>
          <w:p w14:paraId="4461539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须具备有效的《食品生产许可证》或《食品经营许可证》或《食品药品经营许可证》或《食品药品生产经营许可证》，须提供相关证件复印件。在投标截止时间前，如因国家政策调整，国家有关行政部门有新的食品经营销售方面规定的，应从其规定，但投标人须在投标文件中做出书面说明并附上有关制度规定予以佐证。</w:t>
            </w:r>
          </w:p>
        </w:tc>
      </w:tr>
      <w:tr w14:paraId="6B998E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05" w:type="dxa"/>
            <w:vAlign w:val="center"/>
          </w:tcPr>
          <w:p w14:paraId="3DCB7A2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本采购包属于专门面向小微企业采购。</w:t>
            </w:r>
          </w:p>
        </w:tc>
        <w:tc>
          <w:tcPr>
            <w:tcW w:w="7537" w:type="dxa"/>
          </w:tcPr>
          <w:p w14:paraId="50B263C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采购包为专门面向小微企业采购，投标人须提供《中小企业声明函》。监狱企业、残疾人福利性单位视同小型、微型企业。非小微企业参与投标的将被视为无效投标，小微企业参与投标的应按以下要求提供相关证明材料：1.投标人提供的服务应符合《政府采购促进中小企业发展管理办法》(财库〔2020〕46号)第四条规定的情形，且应当提供《政府采购促进中小企业发展管理办法》(财库〔2020〕46号)规定的《中小企业声明函》。本项目属于“服务类”，采购标的对应的小微企业划分标准所属行业为“批发业”，投标人应填写《中小企业声明函》(工程、服务)模板，格式见第七章《投标文件格式》。2.投标人为监狱企业的视同小型和微型企业，可不提供《中小企业声明函》，但应当提供由省级以上监狱管理局、戒毒管理局(含新疆生产建设兵团)出具的属于监狱企业的证明文件。3.投标人为残疾人福利性单位的视同小型、微型企业，可不提供《中小企业声明函》，但应当提供《残疾人福利性单位声明函》，格式见第七章《投标文件格式》。</w:t>
            </w:r>
          </w:p>
        </w:tc>
      </w:tr>
    </w:tbl>
    <w:p w14:paraId="6CFBC9E7">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（3）投标保证金。</w:t>
      </w:r>
    </w:p>
    <w:p w14:paraId="0CE8A77D">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1.4有下列情形之一的，资格审查不合格：</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42"/>
      </w:tblGrid>
      <w:tr w14:paraId="4ADF6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9742" w:type="dxa"/>
          </w:tcPr>
          <w:p w14:paraId="75B7B22A">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明细</w:t>
            </w:r>
          </w:p>
        </w:tc>
      </w:tr>
      <w:tr w14:paraId="6B969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42" w:type="dxa"/>
          </w:tcPr>
          <w:p w14:paraId="7C63F1D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未按照招标文件规定提交投标函</w:t>
            </w:r>
          </w:p>
        </w:tc>
      </w:tr>
      <w:tr w14:paraId="33006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42" w:type="dxa"/>
          </w:tcPr>
          <w:p w14:paraId="097335C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未按照招标文件规定提交投标人的资格及资信文件</w:t>
            </w:r>
          </w:p>
        </w:tc>
      </w:tr>
      <w:tr w14:paraId="28BBC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42" w:type="dxa"/>
          </w:tcPr>
          <w:p w14:paraId="0D92ACDA">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未按照招标文件规定提交投标保证金</w:t>
            </w:r>
          </w:p>
        </w:tc>
      </w:tr>
    </w:tbl>
    <w:p w14:paraId="2F8718D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p w14:paraId="1ED495E6">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资格审查不合格项：无</w:t>
      </w:r>
    </w:p>
    <w:p w14:paraId="3049076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1.5若本项目接受联合体投标且投标人为联合体，联合体中有同类资质的供应商按照联合体分工承担相同工作的，应先按照资质等级较低的供应商确定资质等级，再按照本章第1.2、1.3、1.4条规定进行资格审查。</w:t>
      </w:r>
    </w:p>
    <w:p w14:paraId="56D1C5E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2、资格审查情况不得私自外泄，有关信息由福建杰俊招标代理有限公司统一对外发布。</w:t>
      </w:r>
    </w:p>
    <w:p w14:paraId="127FF34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3、资格审查合格的投标人不足三家的，不进行评标。同时，本次采购活动结束， 福建杰俊招标代理有限公司 将依法组织后续采购活动（包括但不限于：重新招标、采用其他方式采购等）。</w:t>
      </w:r>
    </w:p>
    <w:p w14:paraId="12E10918">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二、评标</w:t>
      </w:r>
    </w:p>
    <w:p w14:paraId="298D7BC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4、资格审查结束后，由福建杰俊招标代理有限公司负责评标委员会的组建及评标工作的组织。</w:t>
      </w:r>
    </w:p>
    <w:p w14:paraId="78A4006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5、评标委员会</w:t>
      </w:r>
    </w:p>
    <w:p w14:paraId="75B53E7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由采购人代表和评审专家两部分共5人组成，其中由福建省政府采购评审专家库产生的评审专家4人，由采购人派出的采购人代表1人。</w:t>
      </w:r>
    </w:p>
    <w:p w14:paraId="49D3EE5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5.2评标委员会负责具体评标事务，并按照下列原则依法独立履行有关职责：</w:t>
      </w:r>
    </w:p>
    <w:p w14:paraId="59BDF73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（1）评标应保护国家利益、社会公共利益和各方当事人合法权益，提高采购效益，保证项目质量。</w:t>
      </w:r>
    </w:p>
    <w:p w14:paraId="3E8B12D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（2）评标应遵循公平、公正、科学、严谨和择优原则。</w:t>
      </w:r>
    </w:p>
    <w:p w14:paraId="0757373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（3）评标的依据是招标文件和电子投标文件。</w:t>
      </w:r>
    </w:p>
    <w:p w14:paraId="59FA4E2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（4）应按照招标文件规定推荐中标候选人或确定中标人。</w:t>
      </w:r>
    </w:p>
    <w:p w14:paraId="1E033E3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（5）评标应遵守下列评标纪律：</w:t>
      </w:r>
    </w:p>
    <w:p w14:paraId="46D8D1F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①评标情况不得私自外泄，有关信息由福建杰俊招标代理有限公司统一对外发布。</w:t>
      </w:r>
    </w:p>
    <w:p w14:paraId="1BC257E7">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②对福建杰俊招标代理有限公司或投标人提供的要求保密的资料，不得摘记翻印和外传。</w:t>
      </w:r>
    </w:p>
    <w:p w14:paraId="24B82FA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③不得收受投标人或有关人员的任何礼物，不得串联鼓动其他人袒护某投标人。若与投标人存在利害关系，则应主动声明并回避。</w:t>
      </w:r>
    </w:p>
    <w:p w14:paraId="4D229BA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④全体评委应按照招标文件规定进行评标，一切认定事项应查有实据且不得弄虚作假。</w:t>
      </w:r>
    </w:p>
    <w:p w14:paraId="5DF04BD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⑤评标中应充分发扬民主，推荐中标候选人或确定中标人后要服从评标报告。</w:t>
      </w:r>
    </w:p>
    <w:p w14:paraId="7A57CF9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※对违反评标纪律的评委，将取消其评委资格，对评标工作造成严重损失者将予以通报批评乃至追究法律责任。</w:t>
      </w:r>
    </w:p>
    <w:p w14:paraId="60A90C7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6、评标程序</w:t>
      </w:r>
    </w:p>
    <w:p w14:paraId="2A89B98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6.1评标前的准备工作</w:t>
      </w:r>
    </w:p>
    <w:p w14:paraId="0BEE5FD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（1）全体评委应认真审阅招标文件，了解评委应履行或遵守的职责、义务和评标纪律。</w:t>
      </w:r>
    </w:p>
    <w:p w14:paraId="1D33612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（2）参加评标委员会的采购人代表可对本项目的背景和采购需求进行介绍，介绍材料应以书面形式提交（随采购文件一并存档），介绍内容不得含有歧视性、倾向性意见，不得超出招标文件所述范围。</w:t>
      </w:r>
    </w:p>
    <w:p w14:paraId="0A2F326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6.2符合性审查</w:t>
      </w:r>
    </w:p>
    <w:p w14:paraId="46B0D56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（1）评标委员会依据招标文件的实质性要求，对通过资格审查的电子投标文件进行符合性审查，以确定其是否满足招标文件的实质性要求。</w:t>
      </w:r>
    </w:p>
    <w:p w14:paraId="2087D1C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（2）满足招标文件的实质性要求指电子投标文件对招标文件实质性要求的响应不存在重大偏差或保留。</w:t>
      </w:r>
    </w:p>
    <w:p w14:paraId="462D1DF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14:paraId="3C277A9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14:paraId="15B34D9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（5）评标委员会对所有投标人都执行相同的程序和标准。</w:t>
      </w:r>
    </w:p>
    <w:p w14:paraId="7723E66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（6）有下列情形之一的，符合性审查不合格：</w:t>
      </w:r>
    </w:p>
    <w:p w14:paraId="5B5B0A4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①项目一般情形：</w:t>
      </w:r>
    </w:p>
    <w:p w14:paraId="47A1C4B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2"/>
        <w:gridCol w:w="1208"/>
        <w:gridCol w:w="7957"/>
      </w:tblGrid>
      <w:tr w14:paraId="7B357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vAlign w:val="center"/>
          </w:tcPr>
          <w:p w14:paraId="19BE7CB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208" w:type="dxa"/>
            <w:vAlign w:val="center"/>
          </w:tcPr>
          <w:p w14:paraId="0395255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符合审查要求概况</w:t>
            </w:r>
          </w:p>
        </w:tc>
        <w:tc>
          <w:tcPr>
            <w:tcW w:w="7957" w:type="dxa"/>
            <w:vAlign w:val="center"/>
          </w:tcPr>
          <w:p w14:paraId="0345F8F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评审点具体描述</w:t>
            </w:r>
          </w:p>
        </w:tc>
      </w:tr>
      <w:tr w14:paraId="0CB024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vAlign w:val="center"/>
          </w:tcPr>
          <w:p w14:paraId="29F7522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208" w:type="dxa"/>
            <w:vAlign w:val="center"/>
          </w:tcPr>
          <w:p w14:paraId="70AB5D4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情形1</w:t>
            </w:r>
          </w:p>
        </w:tc>
        <w:tc>
          <w:tcPr>
            <w:tcW w:w="7957" w:type="dxa"/>
          </w:tcPr>
          <w:p w14:paraId="0CDF194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违反招标文件中载明“投标无效”条款的规定；</w:t>
            </w:r>
          </w:p>
        </w:tc>
      </w:tr>
      <w:tr w14:paraId="1C75C1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vAlign w:val="center"/>
          </w:tcPr>
          <w:p w14:paraId="6AE5DA3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1208" w:type="dxa"/>
            <w:vAlign w:val="center"/>
          </w:tcPr>
          <w:p w14:paraId="005D40A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情形2</w:t>
            </w:r>
          </w:p>
        </w:tc>
        <w:tc>
          <w:tcPr>
            <w:tcW w:w="7957" w:type="dxa"/>
          </w:tcPr>
          <w:p w14:paraId="228046E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属于招标文件第三章第10.12条规定的投标无效情形；</w:t>
            </w:r>
          </w:p>
        </w:tc>
      </w:tr>
      <w:tr w14:paraId="4B445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vAlign w:val="center"/>
          </w:tcPr>
          <w:p w14:paraId="6002503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1208" w:type="dxa"/>
            <w:vAlign w:val="center"/>
          </w:tcPr>
          <w:p w14:paraId="5561A53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情形3</w:t>
            </w:r>
          </w:p>
        </w:tc>
        <w:tc>
          <w:tcPr>
            <w:tcW w:w="7957" w:type="dxa"/>
          </w:tcPr>
          <w:p w14:paraId="45CDAB8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投标文件对招标文件实质性要求的响应存在重大偏离或保留。</w:t>
            </w:r>
          </w:p>
        </w:tc>
      </w:tr>
      <w:tr w14:paraId="1B845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92" w:type="dxa"/>
            <w:vAlign w:val="center"/>
          </w:tcPr>
          <w:p w14:paraId="568A06F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1208" w:type="dxa"/>
            <w:vAlign w:val="center"/>
          </w:tcPr>
          <w:p w14:paraId="5673E55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情形4</w:t>
            </w:r>
          </w:p>
        </w:tc>
        <w:tc>
          <w:tcPr>
            <w:tcW w:w="7957" w:type="dxa"/>
          </w:tcPr>
          <w:p w14:paraId="7FBB7D5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资格及资信证明部分中不得出现报价部分的全部或部分的投标报价信息（或组成资料），否则资格审查不合格。</w:t>
            </w:r>
          </w:p>
        </w:tc>
      </w:tr>
    </w:tbl>
    <w:p w14:paraId="4BC19B4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②本项目规定的其他情形：</w:t>
      </w:r>
    </w:p>
    <w:p w14:paraId="4326005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p w14:paraId="09AF79D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技术符合性</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7"/>
        <w:gridCol w:w="8520"/>
      </w:tblGrid>
      <w:tr w14:paraId="6B103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37" w:type="dxa"/>
            <w:vAlign w:val="center"/>
          </w:tcPr>
          <w:p w14:paraId="557CC5E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w:t>
            </w:r>
          </w:p>
        </w:tc>
        <w:tc>
          <w:tcPr>
            <w:tcW w:w="8520" w:type="dxa"/>
            <w:vAlign w:val="center"/>
          </w:tcPr>
          <w:p w14:paraId="674F827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明细</w:t>
            </w:r>
          </w:p>
        </w:tc>
      </w:tr>
      <w:tr w14:paraId="46E31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37" w:type="dxa"/>
            <w:vAlign w:val="center"/>
          </w:tcPr>
          <w:p w14:paraId="15976BF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20" w:type="dxa"/>
          </w:tcPr>
          <w:p w14:paraId="18AA347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技术部分中不得出现报价部分的全部或部分的投标报价信息（或组成资料），否则符合性审查不合格。</w:t>
            </w:r>
          </w:p>
        </w:tc>
      </w:tr>
      <w:tr w14:paraId="2C8EF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37" w:type="dxa"/>
            <w:vAlign w:val="center"/>
          </w:tcPr>
          <w:p w14:paraId="1EFF5AC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20" w:type="dxa"/>
          </w:tcPr>
          <w:p w14:paraId="69CB34B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招标文件第五章“二、技术和服务要求”中所有内容为不允许负偏离的实质性要求，若出现负偏离，则按未实质性响应招标文件要求处理，其投标无效。</w:t>
            </w:r>
          </w:p>
        </w:tc>
      </w:tr>
    </w:tbl>
    <w:p w14:paraId="69935F3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商务符合性</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37"/>
        <w:gridCol w:w="8505"/>
      </w:tblGrid>
      <w:tr w14:paraId="7CFC6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237" w:type="dxa"/>
            <w:vAlign w:val="center"/>
          </w:tcPr>
          <w:p w14:paraId="1923942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w:t>
            </w:r>
          </w:p>
        </w:tc>
        <w:tc>
          <w:tcPr>
            <w:tcW w:w="8505" w:type="dxa"/>
            <w:vAlign w:val="center"/>
          </w:tcPr>
          <w:p w14:paraId="04C33D0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明细</w:t>
            </w:r>
          </w:p>
        </w:tc>
      </w:tr>
      <w:tr w14:paraId="019A58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37" w:type="dxa"/>
            <w:vAlign w:val="center"/>
          </w:tcPr>
          <w:p w14:paraId="2FD4995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05" w:type="dxa"/>
          </w:tcPr>
          <w:p w14:paraId="3A6EBD0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商务部分中不得出现报价部分的全部或部分的投标报价信息（或组成资料），否则符合性审查不合格。</w:t>
            </w:r>
          </w:p>
        </w:tc>
      </w:tr>
      <w:tr w14:paraId="249F4C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237" w:type="dxa"/>
            <w:vAlign w:val="center"/>
          </w:tcPr>
          <w:p w14:paraId="2097AD9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05" w:type="dxa"/>
          </w:tcPr>
          <w:p w14:paraId="7359CF5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投标人未在电子投标文件中完全响应招标文件第五章“三、商务要求”全部内容的，按无效标处理。</w:t>
            </w:r>
          </w:p>
        </w:tc>
      </w:tr>
    </w:tbl>
    <w:p w14:paraId="60855E9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价格符合性</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2"/>
        <w:gridCol w:w="8520"/>
      </w:tblGrid>
      <w:tr w14:paraId="2BDC1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92" w:type="dxa"/>
            <w:vAlign w:val="center"/>
          </w:tcPr>
          <w:p w14:paraId="21093B5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情形</w:t>
            </w:r>
          </w:p>
        </w:tc>
        <w:tc>
          <w:tcPr>
            <w:tcW w:w="8520" w:type="dxa"/>
            <w:vAlign w:val="center"/>
          </w:tcPr>
          <w:p w14:paraId="23FE2E4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明细</w:t>
            </w:r>
          </w:p>
        </w:tc>
      </w:tr>
      <w:tr w14:paraId="0677A7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92" w:type="dxa"/>
            <w:vAlign w:val="center"/>
          </w:tcPr>
          <w:p w14:paraId="4964998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20" w:type="dxa"/>
          </w:tcPr>
          <w:p w14:paraId="107DE9F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w:t>
            </w:r>
          </w:p>
        </w:tc>
      </w:tr>
      <w:tr w14:paraId="5B157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92" w:type="dxa"/>
            <w:vAlign w:val="center"/>
          </w:tcPr>
          <w:p w14:paraId="394D3F4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20" w:type="dxa"/>
          </w:tcPr>
          <w:p w14:paraId="1D635DF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根据《财政部关于印发关于在相关自由贸易试验区和自由贸易港开展推动解决政府采购异常低价问题试点工作的通知》 （财办库〔2024〕265号，本通知自2025年2月1日起施行）规定，“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r w14:paraId="22964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92" w:type="dxa"/>
          </w:tcPr>
          <w:p w14:paraId="291DEF0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其他情形</w:t>
            </w:r>
          </w:p>
        </w:tc>
        <w:tc>
          <w:tcPr>
            <w:tcW w:w="8520" w:type="dxa"/>
          </w:tcPr>
          <w:p w14:paraId="2B099E6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投标报价超出最高限价或预算金额或不符合招标文件报价要求的。</w:t>
            </w:r>
          </w:p>
        </w:tc>
      </w:tr>
    </w:tbl>
    <w:p w14:paraId="01B31A6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6.3澄清有关问题</w:t>
      </w:r>
    </w:p>
    <w:p w14:paraId="5CA21E5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（1）对通过符合性审查的电子投标文件中含义不明确、同类问题表述不一致或有明显文字和计算错误的内容，评标委员会将以书面形式要求投标人作出必要的澄清、说明或补正。</w:t>
      </w:r>
    </w:p>
    <w:p w14:paraId="3A992FB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14:paraId="49A4CF5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（3）电子投标文件报价出现前后不一致的，除招标文件另有规定外，按照下列规定修正：</w:t>
      </w:r>
    </w:p>
    <w:p w14:paraId="25D3F75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①开标（报价）一览表内容与电子投标文件中相应内容不一致的，以开标（报价）一览表为准；</w:t>
      </w:r>
    </w:p>
    <w:p w14:paraId="69256C6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②大写金额和小写金额不一致的，以大写金额为准；</w:t>
      </w:r>
    </w:p>
    <w:p w14:paraId="0398365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③单价金额小数点或百分比有明显错位的，以开标（报价）一览表的总价为准，并修改单价；</w:t>
      </w:r>
    </w:p>
    <w:p w14:paraId="402FCD4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④总价金额与按照单价汇总金额不一致的，以单价金额计算结果为准。</w:t>
      </w:r>
    </w:p>
    <w:p w14:paraId="1A5D61C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※同时出现两种以上不一致的，按照前款规定的顺序修正。修正后的报价应按照本章第6.3条第（1）、（2）款规定经投标人确认后产生约束力，投标人不确认的，其投标无效。</w:t>
      </w:r>
    </w:p>
    <w:p w14:paraId="57D7279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（4）关于细微偏差</w:t>
      </w:r>
    </w:p>
    <w:p w14:paraId="1140602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14:paraId="37BD218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②评标委员会将以书面形式要求存在细微偏差的投标人在评标委员会规定的时间内予以补正。若无法补正，则评标委员会将按照不利于投标人的内容进行认定。</w:t>
      </w:r>
    </w:p>
    <w:p w14:paraId="0633308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（5）关于投标描述（即电子投标文件中描述的内容）</w:t>
      </w:r>
    </w:p>
    <w:p w14:paraId="288EAF2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①投标描述前后不一致且不涉及证明材料的：按照本章第6.3条第（1）、（2）款规定执行。</w:t>
      </w:r>
    </w:p>
    <w:p w14:paraId="1839931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②投标描述与证明材料不一致或多份证明材料之间不一致的：</w:t>
      </w:r>
    </w:p>
    <w:p w14:paraId="09B9000A">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a.评标委员会将要求投标人进行书面澄清，并按照不利于投标人的内容进行评标。</w:t>
      </w:r>
    </w:p>
    <w:p w14:paraId="31FE3E9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b.投标人按照要求进行澄清的，采购人以澄清内容为准进行验收；投标人未按照要求进</w:t>
      </w:r>
    </w:p>
    <w:p w14:paraId="1501C787">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行澄清的，采购人以投标描述或证明材料中有利于采购人的内容进行验收。投标人应对证明</w:t>
      </w:r>
    </w:p>
    <w:p w14:paraId="22F6B17B">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材料的真实性、有效性承担责任。</w:t>
      </w:r>
    </w:p>
    <w:p w14:paraId="0B0CF13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14:paraId="55BB7B0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6.4比较与评价</w:t>
      </w:r>
    </w:p>
    <w:p w14:paraId="27E1B5A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（1）按照本章第7条载明的评标方法和标准，对符合性审查合格的电子投标文件进行比较与评价。</w:t>
      </w:r>
    </w:p>
    <w:p w14:paraId="1573562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（2）关于相同品牌产品（政府采购服务类项目不适用本条款规定）</w:t>
      </w:r>
    </w:p>
    <w:p w14:paraId="038DDAF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14:paraId="449E92E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a.招标文件规定的方式：无</w:t>
      </w:r>
    </w:p>
    <w:p w14:paraId="1BA99A1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b.招标文件未规定的，采取随机抽取方式确定，其他投标无效。</w:t>
      </w:r>
    </w:p>
    <w:p w14:paraId="5859A48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14:paraId="5344A4C1">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a.招标文件规定的方式：无</w:t>
      </w:r>
    </w:p>
    <w:p w14:paraId="6FC6B36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b.招标文件未规定的，采取随机抽取方式确定，其他同品牌投标人不作为中标候选人。</w:t>
      </w:r>
    </w:p>
    <w:p w14:paraId="6AEB7CD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③非单一产品采购项目，多家投标人提供的核心产品品牌相同的，按照本章第6.4条第（2）款第①、②规定处理。</w:t>
      </w:r>
    </w:p>
    <w:p w14:paraId="742EF62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（3）漏（缺）项</w:t>
      </w:r>
    </w:p>
    <w:p w14:paraId="77DED9D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①招标文件中要求列入报价的费用（含配置、功能），漏（缺）项的报价视为已经包括在投标总价中。</w:t>
      </w:r>
    </w:p>
    <w:p w14:paraId="33AA65F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②对多报项及赠送项的价格评标时不予核减，全部进入评标价评议。</w:t>
      </w:r>
    </w:p>
    <w:p w14:paraId="2C60FFA5">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6.5推荐中标候选人：详见本章第7.2条规定。</w:t>
      </w:r>
    </w:p>
    <w:p w14:paraId="6D1B68F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6.6编写评标报告</w:t>
      </w:r>
    </w:p>
    <w:p w14:paraId="6968532E">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（1）评标报告由评标委员会负责编写。</w:t>
      </w:r>
    </w:p>
    <w:p w14:paraId="3995D33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（2）评标报告应包括下列内容：</w:t>
      </w:r>
    </w:p>
    <w:p w14:paraId="19CD3B2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①招标公告刊登的媒体名称、开标日期和地点；</w:t>
      </w:r>
    </w:p>
    <w:p w14:paraId="579B784C">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②投标人名单和评标委员会成员名单；</w:t>
      </w:r>
    </w:p>
    <w:p w14:paraId="524776B2">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③评标方法和标准；</w:t>
      </w:r>
    </w:p>
    <w:p w14:paraId="352EB10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④开标记录和评标情况及说明，包括无效投标人名单及原因；</w:t>
      </w:r>
    </w:p>
    <w:p w14:paraId="10E5CEB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⑤评标结果，包括中标候选人名单或确定的中标人；</w:t>
      </w:r>
    </w:p>
    <w:p w14:paraId="7F702FF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⑥其他需要说明的情况，包括但不限于：评标过程中投标人的澄清、说明或补正，评委更换等。</w:t>
      </w:r>
    </w:p>
    <w:p w14:paraId="13584F5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6.7评标委员会认为投标人的报价明显低于其他通过符合性审查投标人的报价，有可能</w:t>
      </w:r>
    </w:p>
    <w:p w14:paraId="06B4AB44">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影响产品质量或不能诚信履约的，应要求其在评标现场合理的时间内提供书面说明，必要时还应要求其一并提交有关证明材料；投标人不能证明其报价合理性的，评标委员会应将其作为投标无效处理。</w:t>
      </w:r>
    </w:p>
    <w:p w14:paraId="481C99F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6.8评委对需要共同认定的事项存在争议的，应按照少数服从多数的原则进行认定。持不同意见的评委应在评标报告上签署不同意见及理由，否则视为同意评标报告。</w:t>
      </w:r>
    </w:p>
    <w:p w14:paraId="0942D6B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6.9在评标过程中发现投标人有下列情形之一的，评标委员会应认定其投标无效，并书面报告本项目监督管理部门：</w:t>
      </w:r>
    </w:p>
    <w:p w14:paraId="070D7F1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（1）恶意串通（包括但不限于招标文件第三章第9.7条规定情形）；</w:t>
      </w:r>
    </w:p>
    <w:p w14:paraId="42384539">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（2）妨碍其他投标人的竞争行为；</w:t>
      </w:r>
    </w:p>
    <w:p w14:paraId="610EBDA0">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（3）损害采购人或其他投标人的合法权益。</w:t>
      </w:r>
    </w:p>
    <w:p w14:paraId="06DD703B">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6.10评标过程中，有下列情形之一的，应予废标：</w:t>
      </w:r>
    </w:p>
    <w:p w14:paraId="4B8D314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（1）符合性审查合格的投标人不足三家的；</w:t>
      </w:r>
    </w:p>
    <w:p w14:paraId="2772603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（2）有关法律、法规和规章规定废标的情形。</w:t>
      </w:r>
    </w:p>
    <w:p w14:paraId="77159246">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※若废标，则本次采购活动结束， 福建杰俊招标代理有限公司 将依法组织后续采购活动（包括但不限于：重新招标、采用其他方式采购等）。</w:t>
      </w:r>
    </w:p>
    <w:p w14:paraId="57CFD3D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7、评标方法和标准</w:t>
      </w:r>
    </w:p>
    <w:p w14:paraId="1BE0896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7.1评标方法：</w:t>
      </w:r>
    </w:p>
    <w:p w14:paraId="297B5348">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采购包1：最低评标价法</w:t>
      </w:r>
    </w:p>
    <w:p w14:paraId="3759AD8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7.2评标标准</w:t>
      </w:r>
    </w:p>
    <w:p w14:paraId="11B4DF1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采购包1：最低评标价法</w:t>
      </w:r>
    </w:p>
    <w:p w14:paraId="1D690039">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投标文件满足招标文件全部实质性要求，且投标报价最低的投标人为中标候选人。</w:t>
      </w:r>
    </w:p>
    <w:p w14:paraId="268FC484">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8、其他规定</w:t>
      </w:r>
    </w:p>
    <w:p w14:paraId="5EDE143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8.1评标应全程保密且不得透露给任一投标人或与评标工作无关的人员。</w:t>
      </w:r>
    </w:p>
    <w:p w14:paraId="5B4BAC63">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8.2评标将进行全程实时录音录像，录音录像资料随采购文件一并存档。</w:t>
      </w:r>
    </w:p>
    <w:p w14:paraId="4EC766DF">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8.3若投标人有任何试图干扰具体评标事务，影响评标委员会独立履行职责的行为，其投标无效且不予退还投标保证金或通过投标保函进行索赔。情节严重的，由财政部门列入不良行为记录。</w:t>
      </w:r>
    </w:p>
    <w:p w14:paraId="4001203D">
      <w:pPr>
        <w:pStyle w:val="14"/>
        <w:keepNext w:val="0"/>
        <w:keepLines w:val="0"/>
        <w:pageBreakBefore w:val="0"/>
        <w:kinsoku/>
        <w:wordWrap/>
        <w:overflowPunct/>
        <w:topLinePunct w:val="0"/>
        <w:autoSpaceDE/>
        <w:autoSpaceDN/>
        <w:bidi w:val="0"/>
        <w:adjustRightInd/>
        <w:snapToGrid/>
        <w:spacing w:line="400" w:lineRule="exact"/>
        <w:ind w:firstLine="48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8.4其他：无</w:t>
      </w:r>
    </w:p>
    <w:p w14:paraId="7DDC886E">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0E9038B2">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第五章 招标内容及要求</w:t>
      </w:r>
    </w:p>
    <w:p w14:paraId="669FF234">
      <w:pPr>
        <w:pStyle w:val="14"/>
        <w:keepNext w:val="0"/>
        <w:keepLines w:val="0"/>
        <w:pageBreakBefore w:val="0"/>
        <w:kinsoku/>
        <w:wordWrap/>
        <w:overflowPunct/>
        <w:topLinePunct w:val="0"/>
        <w:autoSpaceDE/>
        <w:autoSpaceDN/>
        <w:bidi w:val="0"/>
        <w:adjustRightInd/>
        <w:snapToGrid/>
        <w:spacing w:line="38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一、项目概况（采购标的）</w:t>
      </w:r>
    </w:p>
    <w:p w14:paraId="5D36820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项目为福建省闽西监狱监内食堂副食品批发配送服务项目，服务期为2年。本项目为福建省闽西监狱与所属企业福建龙岩锦泰工贸有限责任公司联合采购，项目实际金额640万元，其中福建省闽西监狱财政资金480万元、福建龙岩锦泰工贸有限责任公司自筹资金160万元，福建龙岩锦泰工贸有限责任公司采购需求内容及服务要求与本次采购一致；采购结果出来后，福建省闽西监狱、福建龙岩锦泰工贸有限责任公司与中标人根据中标折扣分别签订合同、分别据实结算。</w:t>
      </w:r>
    </w:p>
    <w:p w14:paraId="369B5A1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2、本项目合同期为2年，</w:t>
      </w:r>
      <w:r>
        <w:rPr>
          <w:rFonts w:hint="eastAsia" w:ascii="宋体" w:hAnsi="宋体" w:eastAsia="宋体" w:cs="宋体"/>
          <w:sz w:val="24"/>
          <w:szCs w:val="24"/>
          <w:highlight w:val="none"/>
          <w:lang w:val="zh-CN" w:eastAsia="zh-CN"/>
        </w:rPr>
        <w:t>若合同期满或在合同期内</w:t>
      </w:r>
      <w:r>
        <w:rPr>
          <w:rFonts w:hint="eastAsia" w:ascii="宋体" w:hAnsi="宋体" w:eastAsia="宋体" w:cs="宋体"/>
          <w:sz w:val="24"/>
          <w:szCs w:val="24"/>
          <w:highlight w:val="none"/>
          <w:lang w:val="en-US" w:eastAsia="zh-CN"/>
        </w:rPr>
        <w:t>福建省</w:t>
      </w:r>
      <w:r>
        <w:rPr>
          <w:rFonts w:hint="eastAsia" w:ascii="宋体" w:hAnsi="宋体" w:eastAsia="宋体" w:cs="宋体"/>
          <w:sz w:val="24"/>
          <w:szCs w:val="24"/>
          <w:highlight w:val="none"/>
          <w:lang w:val="zh-CN" w:eastAsia="zh-CN"/>
        </w:rPr>
        <w:t>闽西监狱采购金额达到</w:t>
      </w:r>
      <w:r>
        <w:rPr>
          <w:rFonts w:hint="eastAsia" w:ascii="宋体" w:hAnsi="宋体" w:eastAsia="宋体" w:cs="宋体"/>
          <w:sz w:val="24"/>
          <w:szCs w:val="24"/>
          <w:highlight w:val="none"/>
          <w:lang w:val="en-US" w:eastAsia="zh-CN"/>
        </w:rPr>
        <w:t>预算金额480</w:t>
      </w:r>
      <w:r>
        <w:rPr>
          <w:rFonts w:hint="eastAsia" w:ascii="宋体" w:hAnsi="宋体" w:eastAsia="宋体" w:cs="宋体"/>
          <w:sz w:val="24"/>
          <w:szCs w:val="24"/>
          <w:highlight w:val="none"/>
          <w:lang w:val="zh-CN" w:eastAsia="zh-CN"/>
        </w:rPr>
        <w:t>万元</w:t>
      </w:r>
      <w:r>
        <w:rPr>
          <w:rFonts w:hint="eastAsia" w:ascii="宋体" w:hAnsi="宋体" w:eastAsia="宋体" w:cs="宋体"/>
          <w:sz w:val="24"/>
          <w:szCs w:val="24"/>
          <w:highlight w:val="none"/>
          <w:lang w:val="en-US" w:eastAsia="zh-CN"/>
        </w:rPr>
        <w:t>时，与</w:t>
      </w:r>
      <w:r>
        <w:rPr>
          <w:rFonts w:hint="eastAsia" w:ascii="宋体" w:hAnsi="宋体" w:eastAsia="宋体" w:cs="宋体"/>
          <w:sz w:val="24"/>
          <w:szCs w:val="24"/>
          <w:highlight w:val="none"/>
          <w:lang w:val="zh-CN" w:eastAsia="zh-CN"/>
        </w:rPr>
        <w:t>福建省闽西监狱签订的采购合同自动终止（即视为供货期限届满），或者</w:t>
      </w:r>
      <w:r>
        <w:rPr>
          <w:rFonts w:hint="eastAsia" w:ascii="宋体" w:hAnsi="宋体" w:eastAsia="宋体" w:cs="宋体"/>
          <w:sz w:val="24"/>
          <w:szCs w:val="24"/>
          <w:highlight w:val="none"/>
          <w:lang w:val="en-US" w:eastAsia="zh-CN"/>
        </w:rPr>
        <w:t>其所属企业</w:t>
      </w:r>
      <w:r>
        <w:rPr>
          <w:rFonts w:hint="eastAsia" w:ascii="宋体" w:hAnsi="宋体" w:eastAsia="宋体" w:cs="宋体"/>
          <w:sz w:val="24"/>
          <w:szCs w:val="24"/>
          <w:highlight w:val="none"/>
          <w:lang w:val="zh-CN" w:eastAsia="zh-CN"/>
        </w:rPr>
        <w:t>福建龙岩锦泰工贸有限责任公司采购金额达到</w:t>
      </w:r>
      <w:r>
        <w:rPr>
          <w:rFonts w:hint="eastAsia" w:ascii="宋体" w:hAnsi="宋体" w:eastAsia="宋体" w:cs="宋体"/>
          <w:sz w:val="24"/>
          <w:szCs w:val="24"/>
          <w:highlight w:val="none"/>
          <w:lang w:val="en-US" w:eastAsia="zh-CN"/>
        </w:rPr>
        <w:t>预算金额160万元时</w:t>
      </w:r>
      <w:r>
        <w:rPr>
          <w:rFonts w:hint="eastAsia" w:ascii="宋体" w:hAnsi="宋体" w:eastAsia="宋体" w:cs="宋体"/>
          <w:sz w:val="24"/>
          <w:szCs w:val="24"/>
          <w:highlight w:val="none"/>
          <w:lang w:val="zh-CN" w:eastAsia="zh-CN"/>
        </w:rPr>
        <w:t>，则</w:t>
      </w:r>
      <w:r>
        <w:rPr>
          <w:rFonts w:hint="eastAsia" w:ascii="宋体" w:hAnsi="宋体" w:eastAsia="宋体" w:cs="宋体"/>
          <w:sz w:val="24"/>
          <w:szCs w:val="24"/>
          <w:highlight w:val="none"/>
          <w:lang w:val="en-US" w:eastAsia="zh-CN"/>
        </w:rPr>
        <w:t>与</w:t>
      </w:r>
      <w:r>
        <w:rPr>
          <w:rFonts w:hint="eastAsia" w:ascii="宋体" w:hAnsi="宋体" w:eastAsia="宋体" w:cs="宋体"/>
          <w:sz w:val="24"/>
          <w:szCs w:val="24"/>
          <w:highlight w:val="none"/>
          <w:lang w:val="zh-CN" w:eastAsia="zh-CN"/>
        </w:rPr>
        <w:t>福建龙岩锦泰工贸有限责任公司签订的本采购合同自动终止（即视为供货期限届满）。</w:t>
      </w:r>
    </w:p>
    <w:p w14:paraId="74ABF8D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3、供货期限届满或该采购包实际采购金额达到该采购包预算金额，但采购人尚未重新确定供货商的，经采购人提出后，中标人应与采购人签订补充协议，按原合同继续供货至采购人确定新的供货商为止（供货金额不超过原合同金额的10%），中标人需无条件配合采购人完成后续工作。</w:t>
      </w:r>
    </w:p>
    <w:p w14:paraId="05F32DE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若遇本项目相关标准遇国家重新修订，自新标准实行之日起采用新标准执行。</w:t>
      </w:r>
    </w:p>
    <w:p w14:paraId="0B10274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val="zh-CN" w:eastAsia="zh-CN"/>
        </w:rPr>
        <w:t>本项目投标人的投标报价不作为合同执行价格，实际采购金额以实际供货量为准，评标时的</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lang w:val="zh-CN" w:eastAsia="zh-CN"/>
        </w:rPr>
        <w:t>报价只作为获取按实结算的折扣依据，</w:t>
      </w:r>
      <w:r>
        <w:rPr>
          <w:rFonts w:hint="eastAsia" w:ascii="宋体" w:hAnsi="宋体" w:eastAsia="宋体" w:cs="宋体"/>
          <w:sz w:val="24"/>
          <w:szCs w:val="24"/>
          <w:highlight w:val="none"/>
          <w:lang w:val="en-US" w:eastAsia="zh-CN"/>
        </w:rPr>
        <w:t>合同金额为预算金额。该金额</w:t>
      </w:r>
      <w:r>
        <w:rPr>
          <w:rFonts w:hint="eastAsia" w:ascii="宋体" w:hAnsi="宋体" w:eastAsia="宋体" w:cs="宋体"/>
          <w:sz w:val="24"/>
          <w:szCs w:val="24"/>
          <w:highlight w:val="none"/>
          <w:lang w:val="zh-CN" w:eastAsia="zh-CN"/>
        </w:rPr>
        <w:t>是中标人为完成本项目招标范围内所有内容的所有费用即为配送到采购人指定地点的包干价格，包括但不限于货款、检测费、税费、配送、服务人员的人工费、来往交通费、保险及退换货物所产生的一切费用等。</w:t>
      </w:r>
    </w:p>
    <w:p w14:paraId="2576319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6、如采购人上级主管部门出台新的规定，本项目相关要求与之不符的，中标人均应无条件配合按新的规定执行。</w:t>
      </w:r>
    </w:p>
    <w:p w14:paraId="7D22B5D9">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color w:val="auto"/>
          <w:spacing w:val="0"/>
          <w:sz w:val="24"/>
          <w:szCs w:val="24"/>
          <w:highlight w:val="none"/>
          <w:lang w:val="en-US" w:eastAsia="zh-CN"/>
        </w:rPr>
        <w:t>7</w:t>
      </w:r>
      <w:r>
        <w:rPr>
          <w:rFonts w:hint="eastAsia" w:cs="宋体"/>
          <w:b/>
          <w:bCs/>
          <w:color w:val="auto"/>
          <w:spacing w:val="0"/>
          <w:sz w:val="24"/>
          <w:szCs w:val="24"/>
          <w:highlight w:val="none"/>
          <w:lang w:val="en-US" w:eastAsia="zh-CN"/>
        </w:rPr>
        <w:t>、</w:t>
      </w:r>
      <w:r>
        <w:rPr>
          <w:rFonts w:hint="eastAsia" w:ascii="宋体" w:hAnsi="宋体" w:eastAsia="宋体" w:cs="宋体"/>
          <w:b/>
          <w:bCs/>
          <w:color w:val="auto"/>
          <w:sz w:val="24"/>
          <w:szCs w:val="24"/>
          <w:highlight w:val="none"/>
        </w:rPr>
        <w:t>报价说明：</w:t>
      </w:r>
    </w:p>
    <w:p w14:paraId="144025A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1折扣与投标报价：本项目按统一的“折扣”进行报价（所有产品的折扣须一致），因福建省政府采购网上公开信息系统无法填报投标“折扣”，只能填写金额，因此各投标人在电子后台系统上应填写折扣后的投标总价（投标总价“四舍五入”保留至小数点后两位，以“元”为单位），作为本项目的价格评审及折扣计算使用。</w:t>
      </w:r>
    </w:p>
    <w:p w14:paraId="02F6012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.2计算公式如下：投标总价=采购预算金额（福建省</w:t>
      </w:r>
      <w:r>
        <w:rPr>
          <w:rFonts w:hint="eastAsia" w:ascii="宋体" w:hAnsi="宋体" w:eastAsia="宋体" w:cs="宋体"/>
          <w:sz w:val="24"/>
          <w:szCs w:val="24"/>
          <w:highlight w:val="none"/>
          <w:lang w:val="en-US" w:eastAsia="zh-CN"/>
        </w:rPr>
        <w:t>闽西</w:t>
      </w:r>
      <w:r>
        <w:rPr>
          <w:rFonts w:hint="eastAsia" w:ascii="宋体" w:hAnsi="宋体" w:eastAsia="宋体" w:cs="宋体"/>
          <w:sz w:val="24"/>
          <w:szCs w:val="24"/>
          <w:highlight w:val="none"/>
        </w:rPr>
        <w:t>监狱财政资金</w:t>
      </w:r>
      <w:r>
        <w:rPr>
          <w:rFonts w:hint="eastAsia" w:ascii="宋体" w:hAnsi="宋体" w:eastAsia="宋体" w:cs="宋体"/>
          <w:sz w:val="24"/>
          <w:szCs w:val="24"/>
          <w:highlight w:val="none"/>
          <w:lang w:val="en-US" w:eastAsia="zh-CN"/>
        </w:rPr>
        <w:t>480</w:t>
      </w:r>
      <w:r>
        <w:rPr>
          <w:rFonts w:hint="eastAsia" w:cs="宋体"/>
          <w:sz w:val="24"/>
          <w:szCs w:val="24"/>
          <w:highlight w:val="none"/>
          <w:lang w:val="en-US" w:eastAsia="zh-CN"/>
        </w:rPr>
        <w:t>0000</w:t>
      </w:r>
      <w:r>
        <w:rPr>
          <w:rFonts w:hint="eastAsia" w:ascii="宋体" w:hAnsi="宋体" w:eastAsia="宋体" w:cs="宋体"/>
          <w:sz w:val="24"/>
          <w:szCs w:val="24"/>
          <w:highlight w:val="none"/>
        </w:rPr>
        <w:t>元）×折扣。例：本项目预算金额为</w:t>
      </w:r>
      <w:r>
        <w:rPr>
          <w:rFonts w:hint="eastAsia" w:ascii="宋体" w:hAnsi="宋体" w:eastAsia="宋体" w:cs="宋体"/>
          <w:sz w:val="24"/>
          <w:szCs w:val="24"/>
          <w:highlight w:val="none"/>
          <w:lang w:val="en-US" w:eastAsia="zh-CN"/>
        </w:rPr>
        <w:t>480</w:t>
      </w:r>
      <w:r>
        <w:rPr>
          <w:rFonts w:hint="eastAsia" w:cs="宋体"/>
          <w:sz w:val="24"/>
          <w:szCs w:val="24"/>
          <w:highlight w:val="none"/>
          <w:lang w:val="en-US" w:eastAsia="zh-CN"/>
        </w:rPr>
        <w:t>0000</w:t>
      </w:r>
      <w:r>
        <w:rPr>
          <w:rFonts w:hint="eastAsia" w:ascii="宋体" w:hAnsi="宋体" w:eastAsia="宋体" w:cs="宋体"/>
          <w:sz w:val="24"/>
          <w:szCs w:val="24"/>
          <w:highlight w:val="none"/>
        </w:rPr>
        <w:t>元，折扣为</w:t>
      </w:r>
      <w:r>
        <w:rPr>
          <w:rFonts w:hint="eastAsia" w:ascii="宋体" w:hAnsi="宋体" w:eastAsia="宋体" w:cs="宋体"/>
          <w:sz w:val="24"/>
          <w:szCs w:val="24"/>
          <w:highlight w:val="none"/>
          <w:lang w:val="en-US" w:eastAsia="zh-CN"/>
        </w:rPr>
        <w:t>8折（即80.00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，则投标报价</w:t>
      </w:r>
      <w:r>
        <w:rPr>
          <w:rFonts w:hint="eastAsia" w:ascii="宋体" w:hAnsi="宋体" w:eastAsia="宋体" w:cs="宋体"/>
          <w:sz w:val="24"/>
          <w:szCs w:val="24"/>
          <w:highlight w:val="none"/>
          <w:lang w:val="en-US" w:eastAsia="zh-CN"/>
        </w:rPr>
        <w:t>4800000元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0</w:t>
      </w:r>
      <w:r>
        <w:rPr>
          <w:rFonts w:hint="eastAsia" w:ascii="宋体" w:hAnsi="宋体" w:eastAsia="宋体" w:cs="宋体"/>
          <w:sz w:val="24"/>
          <w:szCs w:val="24"/>
          <w:highlight w:val="none"/>
          <w:lang w:val="en-US" w:eastAsia="zh-CN"/>
        </w:rPr>
        <w:t>.00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384000</w:t>
      </w:r>
      <w:r>
        <w:rPr>
          <w:rFonts w:hint="eastAsia" w:cs="宋体"/>
          <w:sz w:val="24"/>
          <w:szCs w:val="24"/>
          <w:highlight w:val="none"/>
          <w:lang w:val="en-US" w:eastAsia="zh-CN"/>
        </w:rPr>
        <w:t>0</w:t>
      </w:r>
      <w:r>
        <w:rPr>
          <w:rFonts w:hint="eastAsia" w:ascii="宋体" w:hAnsi="宋体" w:eastAsia="宋体" w:cs="宋体"/>
          <w:sz w:val="24"/>
          <w:szCs w:val="24"/>
          <w:highlight w:val="none"/>
        </w:rPr>
        <w:t>元。则投标人应在福建省政府采购网上公开信息系统报价部分填入投标总价为</w:t>
      </w:r>
      <w:r>
        <w:rPr>
          <w:rFonts w:hint="eastAsia" w:ascii="宋体" w:hAnsi="宋体" w:eastAsia="宋体" w:cs="宋体"/>
          <w:sz w:val="24"/>
          <w:szCs w:val="24"/>
          <w:highlight w:val="none"/>
          <w:lang w:val="en-US" w:eastAsia="zh-CN"/>
        </w:rPr>
        <w:t>3840000</w:t>
      </w:r>
      <w:r>
        <w:rPr>
          <w:rFonts w:hint="eastAsia" w:ascii="宋体" w:hAnsi="宋体" w:eastAsia="宋体" w:cs="宋体"/>
          <w:sz w:val="24"/>
          <w:szCs w:val="24"/>
          <w:highlight w:val="none"/>
        </w:rPr>
        <w:t>元。</w:t>
      </w:r>
    </w:p>
    <w:p w14:paraId="74A5007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.3本项目投标人的投标报价不作为合同执行价格，评标时的报价只作为获取按实结算的折扣依据及价格分测算的依据，不作为实际结算的合同金额，</w:t>
      </w:r>
      <w:r>
        <w:rPr>
          <w:rFonts w:hint="eastAsia" w:ascii="宋体" w:hAnsi="宋体" w:eastAsia="宋体" w:cs="宋体"/>
          <w:sz w:val="24"/>
          <w:szCs w:val="24"/>
          <w:highlight w:val="none"/>
          <w:lang w:val="en-US" w:eastAsia="zh-CN"/>
        </w:rPr>
        <w:t>合同</w:t>
      </w:r>
      <w:r>
        <w:rPr>
          <w:rFonts w:hint="eastAsia" w:ascii="宋体" w:hAnsi="宋体" w:eastAsia="宋体" w:cs="宋体"/>
          <w:sz w:val="24"/>
          <w:szCs w:val="24"/>
          <w:highlight w:val="none"/>
        </w:rPr>
        <w:t>金额为</w:t>
      </w:r>
      <w:r>
        <w:rPr>
          <w:rFonts w:hint="eastAsia" w:cs="宋体"/>
          <w:sz w:val="24"/>
          <w:szCs w:val="24"/>
          <w:highlight w:val="none"/>
          <w:lang w:val="en-US" w:eastAsia="zh-CN"/>
        </w:rPr>
        <w:t>该</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预算金额若在服务期内采购总金额已经达到本项目预算总金额（当采购金额达到预算金额90.00%时，</w:t>
      </w:r>
    </w:p>
    <w:p w14:paraId="16D9086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80" w:lineRule="exact"/>
        <w:ind w:right="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中标人应提醒采购人）</w:t>
      </w:r>
      <w:r>
        <w:rPr>
          <w:rFonts w:hint="eastAsia" w:ascii="宋体" w:hAnsi="宋体" w:eastAsia="宋体" w:cs="宋体"/>
          <w:i w:val="0"/>
          <w:iCs w:val="0"/>
          <w:caps w:val="0"/>
          <w:spacing w:val="0"/>
          <w:sz w:val="24"/>
          <w:szCs w:val="24"/>
          <w:highlight w:val="none"/>
          <w:shd w:val="clear" w:color="auto" w:fill="auto"/>
        </w:rPr>
        <w:t>。</w:t>
      </w:r>
    </w:p>
    <w:p w14:paraId="5355FE3E">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80" w:lineRule="exact"/>
        <w:ind w:firstLine="482" w:firstLineChars="200"/>
        <w:textAlignment w:val="auto"/>
        <w:rPr>
          <w:rFonts w:hint="eastAsia" w:ascii="宋体" w:hAnsi="宋体" w:eastAsia="宋体" w:cs="宋体"/>
          <w:color w:val="auto"/>
          <w:spacing w:val="0"/>
          <w:sz w:val="24"/>
          <w:szCs w:val="24"/>
          <w:highlight w:val="none"/>
          <w:u w:val="none"/>
          <w:lang w:val="en-US" w:eastAsia="zh-CN"/>
        </w:rPr>
      </w:pPr>
      <w:r>
        <w:rPr>
          <w:rStyle w:val="12"/>
          <w:rFonts w:hint="eastAsia" w:ascii="宋体" w:hAnsi="宋体" w:eastAsia="宋体" w:cs="宋体"/>
          <w:bCs/>
          <w:color w:val="auto"/>
          <w:sz w:val="24"/>
          <w:szCs w:val="24"/>
          <w:highlight w:val="none"/>
          <w:u w:val="none"/>
          <w:shd w:val="clear" w:color="auto" w:fill="FFFFFF"/>
        </w:rPr>
        <w:t>★</w:t>
      </w:r>
      <w:r>
        <w:rPr>
          <w:rStyle w:val="12"/>
          <w:rFonts w:hint="eastAsia" w:ascii="宋体" w:hAnsi="宋体" w:eastAsia="宋体" w:cs="宋体"/>
          <w:bCs/>
          <w:color w:val="auto"/>
          <w:sz w:val="24"/>
          <w:szCs w:val="24"/>
          <w:highlight w:val="none"/>
          <w:u w:val="none"/>
          <w:shd w:val="clear" w:color="auto" w:fill="FFFFFF"/>
          <w:lang w:val="en-US" w:eastAsia="zh-CN"/>
        </w:rPr>
        <w:t>8</w:t>
      </w:r>
      <w:r>
        <w:rPr>
          <w:rStyle w:val="12"/>
          <w:rFonts w:hint="eastAsia" w:ascii="宋体" w:hAnsi="宋体" w:eastAsia="宋体" w:cs="宋体"/>
          <w:bCs/>
          <w:color w:val="auto"/>
          <w:sz w:val="24"/>
          <w:szCs w:val="24"/>
          <w:highlight w:val="none"/>
          <w:u w:val="none"/>
          <w:lang w:val="en-US" w:eastAsia="zh-CN"/>
        </w:rPr>
        <w:t>、</w:t>
      </w:r>
      <w:r>
        <w:rPr>
          <w:rStyle w:val="12"/>
          <w:rFonts w:hint="eastAsia" w:ascii="宋体" w:hAnsi="宋体" w:eastAsia="宋体" w:cs="宋体"/>
          <w:bCs/>
          <w:color w:val="auto"/>
          <w:sz w:val="24"/>
          <w:szCs w:val="24"/>
          <w:highlight w:val="none"/>
          <w:u w:val="none"/>
        </w:rPr>
        <w:t>本章所有条款均为不允许负偏离的实质性要求，有负偏离的，投标无效。</w:t>
      </w:r>
    </w:p>
    <w:p w14:paraId="7803B5E2">
      <w:pPr>
        <w:pStyle w:val="14"/>
        <w:keepNext w:val="0"/>
        <w:keepLines w:val="0"/>
        <w:pageBreakBefore w:val="0"/>
        <w:widowControl/>
        <w:kinsoku/>
        <w:wordWrap/>
        <w:overflowPunct/>
        <w:topLinePunct w:val="0"/>
        <w:autoSpaceDE/>
        <w:autoSpaceDN/>
        <w:bidi w:val="0"/>
        <w:adjustRightInd/>
        <w:snapToGrid/>
        <w:spacing w:line="42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二、技术和服务要求（以“★”标示的内容为不允许负偏离的实质性要求）</w:t>
      </w:r>
    </w:p>
    <w:p w14:paraId="60EF5894">
      <w:pPr>
        <w:pStyle w:val="14"/>
        <w:keepNext w:val="0"/>
        <w:keepLines w:val="0"/>
        <w:pageBreakBefore w:val="0"/>
        <w:widowControl/>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auto"/>
          <w:sz w:val="24"/>
          <w:szCs w:val="24"/>
          <w:highlight w:val="none"/>
          <w:lang w:val="en-US" w:eastAsia="zh-CN" w:bidi="ar"/>
        </w:rPr>
      </w:pPr>
      <w:r>
        <w:rPr>
          <w:rFonts w:hint="eastAsia" w:ascii="宋体" w:hAnsi="宋体" w:eastAsia="宋体" w:cs="宋体"/>
          <w:b/>
          <w:bCs/>
          <w:color w:val="auto"/>
          <w:sz w:val="24"/>
          <w:szCs w:val="24"/>
          <w:highlight w:val="none"/>
          <w:shd w:val="clear" w:color="auto" w:fill="auto"/>
          <w:lang w:eastAsia="zh-CN"/>
        </w:rPr>
        <w:t>1、</w:t>
      </w:r>
      <w:r>
        <w:rPr>
          <w:rFonts w:hint="eastAsia" w:ascii="宋体" w:hAnsi="宋体" w:eastAsia="宋体" w:cs="宋体"/>
          <w:b/>
          <w:bCs/>
          <w:color w:val="auto"/>
          <w:spacing w:val="0"/>
          <w:sz w:val="24"/>
          <w:szCs w:val="24"/>
          <w:highlight w:val="none"/>
          <w:lang w:val="en-US" w:eastAsia="zh-CN"/>
        </w:rPr>
        <w:t>副食品批发</w:t>
      </w:r>
      <w:r>
        <w:rPr>
          <w:rFonts w:hint="eastAsia" w:ascii="宋体" w:hAnsi="宋体" w:eastAsia="宋体" w:cs="宋体"/>
          <w:b/>
          <w:bCs/>
          <w:color w:val="auto"/>
          <w:sz w:val="24"/>
          <w:szCs w:val="24"/>
          <w:highlight w:val="none"/>
          <w:lang w:val="en-US" w:eastAsia="zh-CN" w:bidi="ar"/>
        </w:rPr>
        <w:t>配送服务项目采购品项表：</w:t>
      </w:r>
    </w:p>
    <w:tbl>
      <w:tblPr>
        <w:tblStyle w:val="10"/>
        <w:tblW w:w="0" w:type="auto"/>
        <w:tblInd w:w="12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25"/>
        <w:gridCol w:w="1680"/>
        <w:gridCol w:w="6393"/>
      </w:tblGrid>
      <w:tr w14:paraId="29D8E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B373F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分类</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3AA66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D16EA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品名</w:t>
            </w:r>
          </w:p>
        </w:tc>
      </w:tr>
      <w:tr w14:paraId="0DE58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3EB5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蛋类</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4BF9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BE985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鸡蛋</w:t>
            </w:r>
          </w:p>
        </w:tc>
      </w:tr>
      <w:tr w14:paraId="6E381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25DA0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3969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A800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鸭蛋</w:t>
            </w:r>
          </w:p>
        </w:tc>
      </w:tr>
      <w:tr w14:paraId="2D818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646D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丸子类</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B15C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99537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包心鱼丸</w:t>
            </w:r>
          </w:p>
        </w:tc>
      </w:tr>
      <w:tr w14:paraId="3740A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3B564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BBFB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8992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包心贡丸</w:t>
            </w:r>
          </w:p>
        </w:tc>
      </w:tr>
      <w:tr w14:paraId="046C3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5E04E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13A0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86C1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猪肉水饺</w:t>
            </w:r>
          </w:p>
        </w:tc>
      </w:tr>
      <w:tr w14:paraId="3A727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97C38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E7540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3395D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汤圆</w:t>
            </w:r>
          </w:p>
        </w:tc>
      </w:tr>
      <w:tr w14:paraId="15183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702FF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9249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A76F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牛肉丸</w:t>
            </w:r>
          </w:p>
        </w:tc>
      </w:tr>
      <w:tr w14:paraId="03A35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000000" w:sz="4" w:space="0"/>
              <w:left w:val="single" w:color="000000" w:sz="4" w:space="0"/>
              <w:right w:val="single" w:color="000000" w:sz="4" w:space="0"/>
            </w:tcBorders>
            <w:shd w:val="clear" w:color="auto" w:fill="FFFFFF"/>
            <w:noWrap w:val="0"/>
            <w:vAlign w:val="center"/>
          </w:tcPr>
          <w:p w14:paraId="24D543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调味类</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B1F3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10CA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食盐</w:t>
            </w:r>
          </w:p>
        </w:tc>
      </w:tr>
      <w:tr w14:paraId="511B2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763879B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478CB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2575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味精</w:t>
            </w:r>
          </w:p>
        </w:tc>
      </w:tr>
      <w:tr w14:paraId="1105A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6C007A03">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164A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09F7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白醋</w:t>
            </w:r>
          </w:p>
        </w:tc>
      </w:tr>
      <w:tr w14:paraId="3FDE0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15AE93F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19C9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2F90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红糖</w:t>
            </w:r>
          </w:p>
        </w:tc>
      </w:tr>
      <w:tr w14:paraId="1318B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1B94B3C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2AEE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D78C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白糖</w:t>
            </w:r>
          </w:p>
        </w:tc>
      </w:tr>
      <w:tr w14:paraId="7EA30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4B5F68A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7ADF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9BE7E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酱油</w:t>
            </w:r>
          </w:p>
        </w:tc>
      </w:tr>
      <w:tr w14:paraId="7C2E6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398C127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4E2DA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44CD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五香粉</w:t>
            </w:r>
          </w:p>
        </w:tc>
      </w:tr>
      <w:tr w14:paraId="5C6FC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4E82BF4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2179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1BB7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胡椒粉</w:t>
            </w:r>
          </w:p>
        </w:tc>
      </w:tr>
      <w:tr w14:paraId="1492D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657927A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ED030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1234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卤料</w:t>
            </w:r>
          </w:p>
        </w:tc>
      </w:tr>
      <w:tr w14:paraId="79203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3AB14EA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5E97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23A7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豆豉</w:t>
            </w:r>
          </w:p>
        </w:tc>
      </w:tr>
      <w:tr w14:paraId="25EFB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1B398851">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EABE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5096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豆瓣酱</w:t>
            </w:r>
          </w:p>
        </w:tc>
      </w:tr>
      <w:tr w14:paraId="3A2C9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4E485B7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9FBB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376B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八角</w:t>
            </w:r>
          </w:p>
        </w:tc>
      </w:tr>
      <w:tr w14:paraId="51198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7A010A19">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0728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6CB9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桂皮</w:t>
            </w:r>
          </w:p>
        </w:tc>
      </w:tr>
      <w:tr w14:paraId="45684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392D95CA">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5729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5DF5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党参</w:t>
            </w:r>
          </w:p>
        </w:tc>
      </w:tr>
      <w:tr w14:paraId="4885D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145B5518">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49AD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E9530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当归</w:t>
            </w:r>
          </w:p>
        </w:tc>
      </w:tr>
      <w:tr w14:paraId="440EE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1DD6AB63">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58A3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4EA2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生地</w:t>
            </w:r>
          </w:p>
        </w:tc>
      </w:tr>
      <w:tr w14:paraId="3AECA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25323D66">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FA88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17</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EA1F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2"/>
                <w:sz w:val="24"/>
                <w:szCs w:val="24"/>
                <w:highlight w:val="none"/>
                <w:u w:val="none"/>
                <w:lang w:val="en-US" w:eastAsia="zh-CN" w:bidi="ar-SA"/>
              </w:rPr>
            </w:pPr>
            <w:r>
              <w:rPr>
                <w:rFonts w:hint="eastAsia" w:ascii="宋体" w:hAnsi="宋体" w:eastAsia="宋体" w:cs="宋体"/>
                <w:i w:val="0"/>
                <w:iCs w:val="0"/>
                <w:color w:val="000000"/>
                <w:kern w:val="0"/>
                <w:sz w:val="24"/>
                <w:szCs w:val="24"/>
                <w:highlight w:val="none"/>
                <w:u w:val="none"/>
                <w:lang w:val="en-US" w:eastAsia="zh-CN" w:bidi="ar"/>
              </w:rPr>
              <w:t>地瓜粉</w:t>
            </w:r>
          </w:p>
        </w:tc>
      </w:tr>
      <w:tr w14:paraId="1D25C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4E886E0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14D27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18</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92CD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辣椒干</w:t>
            </w:r>
          </w:p>
        </w:tc>
      </w:tr>
      <w:tr w14:paraId="011CA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0AC309C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D0D2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19</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B967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盐焗粉</w:t>
            </w:r>
          </w:p>
        </w:tc>
      </w:tr>
      <w:tr w14:paraId="5AFC3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42B6DE9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8A41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20</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6E61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玉米粉</w:t>
            </w:r>
          </w:p>
        </w:tc>
      </w:tr>
      <w:tr w14:paraId="4098B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1F51AC76">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C953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BD53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花椒</w:t>
            </w:r>
          </w:p>
        </w:tc>
      </w:tr>
      <w:tr w14:paraId="77D3F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730729D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0D4D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6DD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香叶</w:t>
            </w:r>
          </w:p>
        </w:tc>
      </w:tr>
      <w:tr w14:paraId="0D9A5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77762DB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331E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DB9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孜然粉</w:t>
            </w:r>
          </w:p>
        </w:tc>
      </w:tr>
      <w:tr w14:paraId="4DF69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bottom w:val="single" w:color="000000" w:sz="4" w:space="0"/>
              <w:right w:val="single" w:color="000000" w:sz="4" w:space="0"/>
            </w:tcBorders>
            <w:shd w:val="clear" w:color="auto" w:fill="FFFFFF"/>
            <w:noWrap w:val="0"/>
            <w:vAlign w:val="center"/>
          </w:tcPr>
          <w:p w14:paraId="221CC9A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A108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24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5FB2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小茴香</w:t>
            </w:r>
          </w:p>
        </w:tc>
      </w:tr>
      <w:tr w14:paraId="0A8BA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000000" w:sz="4" w:space="0"/>
              <w:left w:val="single" w:color="000000" w:sz="4" w:space="0"/>
              <w:right w:val="single" w:color="000000" w:sz="4" w:space="0"/>
            </w:tcBorders>
            <w:shd w:val="clear" w:color="auto" w:fill="FFFFFF"/>
            <w:noWrap w:val="0"/>
            <w:vAlign w:val="center"/>
          </w:tcPr>
          <w:p w14:paraId="2F87F9A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早菜类</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338B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B5BA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萝卜干</w:t>
            </w:r>
          </w:p>
        </w:tc>
      </w:tr>
      <w:tr w14:paraId="40E07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0777408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0D57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D7AF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榨菜丝</w:t>
            </w:r>
          </w:p>
        </w:tc>
      </w:tr>
      <w:tr w14:paraId="5DC0B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75F7F6D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8B1C7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EA2B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酸菜</w:t>
            </w:r>
          </w:p>
        </w:tc>
      </w:tr>
      <w:tr w14:paraId="28E5A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bottom w:val="single" w:color="auto" w:sz="4" w:space="0"/>
              <w:right w:val="single" w:color="000000" w:sz="4" w:space="0"/>
            </w:tcBorders>
            <w:shd w:val="clear" w:color="auto" w:fill="FFFFFF"/>
            <w:noWrap w:val="0"/>
            <w:vAlign w:val="center"/>
          </w:tcPr>
          <w:p w14:paraId="2157A91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BBFE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D552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豆腐乳</w:t>
            </w:r>
          </w:p>
        </w:tc>
      </w:tr>
      <w:tr w14:paraId="71545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42116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粉面</w:t>
            </w:r>
          </w:p>
        </w:tc>
        <w:tc>
          <w:tcPr>
            <w:tcW w:w="1680" w:type="dxa"/>
            <w:tcBorders>
              <w:top w:val="single" w:color="000000" w:sz="4" w:space="0"/>
              <w:left w:val="single" w:color="auto" w:sz="4" w:space="0"/>
              <w:bottom w:val="single" w:color="000000" w:sz="4" w:space="0"/>
              <w:right w:val="single" w:color="000000" w:sz="4" w:space="0"/>
            </w:tcBorders>
            <w:shd w:val="clear" w:color="auto" w:fill="FFFFFF"/>
            <w:noWrap w:val="0"/>
            <w:vAlign w:val="center"/>
          </w:tcPr>
          <w:p w14:paraId="029908D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B8B0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米粉干</w:t>
            </w:r>
          </w:p>
        </w:tc>
      </w:tr>
      <w:tr w14:paraId="3B401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1012F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auto" w:sz="4" w:space="0"/>
              <w:bottom w:val="single" w:color="000000" w:sz="4" w:space="0"/>
              <w:right w:val="single" w:color="000000" w:sz="4" w:space="0"/>
            </w:tcBorders>
            <w:shd w:val="clear" w:color="auto" w:fill="FFFFFF"/>
            <w:noWrap w:val="0"/>
            <w:vAlign w:val="center"/>
          </w:tcPr>
          <w:p w14:paraId="3CC8EFF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E1D4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鲜面条</w:t>
            </w:r>
          </w:p>
        </w:tc>
      </w:tr>
      <w:tr w14:paraId="07E27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95D1341">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auto" w:sz="4" w:space="0"/>
              <w:bottom w:val="single" w:color="000000" w:sz="4" w:space="0"/>
              <w:right w:val="single" w:color="000000" w:sz="4" w:space="0"/>
            </w:tcBorders>
            <w:shd w:val="clear" w:color="auto" w:fill="FFFFFF"/>
            <w:noWrap w:val="0"/>
            <w:vAlign w:val="center"/>
          </w:tcPr>
          <w:p w14:paraId="04B700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088F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鲜米粉</w:t>
            </w:r>
          </w:p>
        </w:tc>
      </w:tr>
      <w:tr w14:paraId="31590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70A9A0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auto" w:sz="4" w:space="0"/>
              <w:bottom w:val="single" w:color="000000" w:sz="4" w:space="0"/>
              <w:right w:val="single" w:color="000000" w:sz="4" w:space="0"/>
            </w:tcBorders>
            <w:shd w:val="clear" w:color="auto" w:fill="FFFFFF"/>
            <w:noWrap w:val="0"/>
            <w:vAlign w:val="center"/>
          </w:tcPr>
          <w:p w14:paraId="6D9DF2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022D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挂面</w:t>
            </w:r>
          </w:p>
        </w:tc>
      </w:tr>
      <w:tr w14:paraId="4CA10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8DFA59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auto" w:sz="4" w:space="0"/>
              <w:bottom w:val="single" w:color="000000" w:sz="4" w:space="0"/>
              <w:right w:val="single" w:color="000000" w:sz="4" w:space="0"/>
            </w:tcBorders>
            <w:shd w:val="clear" w:color="auto" w:fill="FFFFFF"/>
            <w:noWrap w:val="0"/>
            <w:vAlign w:val="center"/>
          </w:tcPr>
          <w:p w14:paraId="063510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71D8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方便面</w:t>
            </w:r>
          </w:p>
        </w:tc>
      </w:tr>
      <w:tr w14:paraId="3917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auto" w:sz="4" w:space="0"/>
              <w:left w:val="single" w:color="000000" w:sz="4" w:space="0"/>
              <w:right w:val="single" w:color="000000" w:sz="4" w:space="0"/>
            </w:tcBorders>
            <w:shd w:val="clear" w:color="auto" w:fill="FFFFFF"/>
            <w:noWrap w:val="0"/>
            <w:vAlign w:val="center"/>
          </w:tcPr>
          <w:p w14:paraId="3521DD69">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豆制品</w:t>
            </w: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EBF9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282C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黄豆</w:t>
            </w:r>
          </w:p>
        </w:tc>
      </w:tr>
      <w:tr w14:paraId="5BC77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6B7857B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77A4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397F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花生米</w:t>
            </w:r>
          </w:p>
        </w:tc>
      </w:tr>
      <w:tr w14:paraId="7E6A1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5B465669">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FC58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8734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绿豆</w:t>
            </w:r>
          </w:p>
        </w:tc>
      </w:tr>
      <w:tr w14:paraId="34ACB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7A478A5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2C19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E274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豆腐泡</w:t>
            </w:r>
          </w:p>
        </w:tc>
      </w:tr>
      <w:tr w14:paraId="42440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003C5B1B">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8F5F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2090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豆腐干</w:t>
            </w:r>
          </w:p>
        </w:tc>
      </w:tr>
      <w:tr w14:paraId="23172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right w:val="single" w:color="000000" w:sz="4" w:space="0"/>
            </w:tcBorders>
            <w:shd w:val="clear" w:color="auto" w:fill="FFFFFF"/>
            <w:noWrap w:val="0"/>
            <w:vAlign w:val="center"/>
          </w:tcPr>
          <w:p w14:paraId="3CEBC6A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5EFAB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39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8CDB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腐竹</w:t>
            </w:r>
          </w:p>
        </w:tc>
      </w:tr>
      <w:tr w14:paraId="2DAEB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left w:val="single" w:color="000000" w:sz="4" w:space="0"/>
              <w:bottom w:val="single" w:color="auto" w:sz="4" w:space="0"/>
              <w:right w:val="single" w:color="000000" w:sz="4" w:space="0"/>
            </w:tcBorders>
            <w:shd w:val="clear" w:color="auto" w:fill="FFFFFF"/>
            <w:noWrap w:val="0"/>
            <w:vAlign w:val="center"/>
          </w:tcPr>
          <w:p w14:paraId="26F123F0">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019AF7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6393" w:type="dxa"/>
            <w:tcBorders>
              <w:top w:val="single" w:color="000000" w:sz="4" w:space="0"/>
              <w:left w:val="single" w:color="000000" w:sz="4" w:space="0"/>
              <w:bottom w:val="single" w:color="auto" w:sz="4" w:space="0"/>
              <w:right w:val="single" w:color="000000" w:sz="4" w:space="0"/>
            </w:tcBorders>
            <w:shd w:val="clear" w:color="auto" w:fill="FFFFFF"/>
            <w:noWrap w:val="0"/>
            <w:vAlign w:val="center"/>
          </w:tcPr>
          <w:p w14:paraId="73F435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豆腐</w:t>
            </w:r>
          </w:p>
        </w:tc>
      </w:tr>
      <w:tr w14:paraId="6E599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547EC6">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其他</w:t>
            </w: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4EB12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C8E8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苏打粉</w:t>
            </w:r>
          </w:p>
        </w:tc>
      </w:tr>
      <w:tr w14:paraId="26341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0282C6">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2C86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4BE5F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酵母</w:t>
            </w:r>
          </w:p>
        </w:tc>
      </w:tr>
      <w:tr w14:paraId="2DC1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7152E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2199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EA54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小鱿鱼干</w:t>
            </w:r>
          </w:p>
        </w:tc>
      </w:tr>
      <w:tr w14:paraId="7407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C4CD111">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A63A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F940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干木耳</w:t>
            </w:r>
          </w:p>
        </w:tc>
      </w:tr>
      <w:tr w14:paraId="76939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52862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4F2F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E847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干海带丝</w:t>
            </w:r>
          </w:p>
        </w:tc>
      </w:tr>
      <w:tr w14:paraId="3E33E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FE2218">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50A6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4554F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紫菜</w:t>
            </w:r>
          </w:p>
        </w:tc>
      </w:tr>
      <w:tr w14:paraId="35981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037F2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4391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C66D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白木耳</w:t>
            </w:r>
          </w:p>
        </w:tc>
      </w:tr>
      <w:tr w14:paraId="730BD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BD3878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4C7F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344C6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干香菇</w:t>
            </w:r>
          </w:p>
        </w:tc>
      </w:tr>
      <w:tr w14:paraId="6FD58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B1C65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3CDC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868F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冬瓜条</w:t>
            </w:r>
          </w:p>
        </w:tc>
      </w:tr>
      <w:tr w14:paraId="5FA08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6D682A2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D9EC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F7BE4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蜜枣</w:t>
            </w:r>
          </w:p>
        </w:tc>
      </w:tr>
      <w:tr w14:paraId="7693D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D98B5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1AE5D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30B1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糯米</w:t>
            </w:r>
          </w:p>
        </w:tc>
      </w:tr>
      <w:tr w14:paraId="31FC24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C1C3F5">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00D4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8D1BA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红枣</w:t>
            </w:r>
          </w:p>
        </w:tc>
      </w:tr>
      <w:tr w14:paraId="159BD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068773">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662A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3CCC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桔饼</w:t>
            </w:r>
          </w:p>
        </w:tc>
      </w:tr>
      <w:tr w14:paraId="7B63C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7C3F67">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12ABA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8EE7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枸杞</w:t>
            </w:r>
          </w:p>
        </w:tc>
      </w:tr>
      <w:tr w14:paraId="06004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44068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6575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5AD0D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笋干</w:t>
            </w:r>
          </w:p>
        </w:tc>
      </w:tr>
      <w:tr w14:paraId="4123F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50103B0D">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31D4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EA54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月饼</w:t>
            </w:r>
          </w:p>
        </w:tc>
      </w:tr>
      <w:tr w14:paraId="10025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3CE69E">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5097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740E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年糕</w:t>
            </w:r>
          </w:p>
        </w:tc>
      </w:tr>
      <w:tr w14:paraId="4BE2B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BC6FE4">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25622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2C83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薏米</w:t>
            </w:r>
          </w:p>
        </w:tc>
      </w:tr>
      <w:tr w14:paraId="0A56B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78D112">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F9D32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C4575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清明果</w:t>
            </w:r>
          </w:p>
        </w:tc>
      </w:tr>
      <w:tr w14:paraId="6DC61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1425" w:type="dxa"/>
            <w:vMerge w:val="continue"/>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03F68F">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4"/>
                <w:szCs w:val="24"/>
                <w:highlight w:val="none"/>
                <w:u w:val="none"/>
              </w:rPr>
            </w:pPr>
          </w:p>
        </w:tc>
        <w:tc>
          <w:tcPr>
            <w:tcW w:w="16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ECCE0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639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EB721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i w:val="0"/>
                <w:iCs w:val="0"/>
                <w:color w:val="000000"/>
                <w:kern w:val="0"/>
                <w:sz w:val="24"/>
                <w:szCs w:val="24"/>
                <w:highlight w:val="none"/>
                <w:u w:val="none"/>
                <w:lang w:val="en-US" w:eastAsia="zh-CN" w:bidi="ar"/>
              </w:rPr>
              <w:t>粽子</w:t>
            </w:r>
          </w:p>
        </w:tc>
      </w:tr>
    </w:tbl>
    <w:p w14:paraId="4DB0719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80" w:lineRule="exact"/>
        <w:ind w:left="0" w:right="0"/>
        <w:jc w:val="both"/>
        <w:textAlignment w:val="auto"/>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备注：</w:t>
      </w:r>
    </w:p>
    <w:p w14:paraId="18819DCA">
      <w:pPr>
        <w:pStyle w:val="14"/>
        <w:keepNext w:val="0"/>
        <w:keepLines w:val="0"/>
        <w:pageBreakBefore w:val="0"/>
        <w:kinsoku/>
        <w:wordWrap/>
        <w:overflowPunct/>
        <w:topLinePunct w:val="0"/>
        <w:autoSpaceDE/>
        <w:autoSpaceDN/>
        <w:bidi w:val="0"/>
        <w:adjustRightInd/>
        <w:snapToGrid/>
        <w:spacing w:line="380" w:lineRule="exact"/>
        <w:ind w:firstLine="480" w:firstLineChars="200"/>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w:t>
      </w:r>
      <w:r>
        <w:rPr>
          <w:rFonts w:hint="eastAsia" w:ascii="宋体" w:hAnsi="宋体" w:eastAsia="宋体" w:cs="宋体"/>
          <w:kern w:val="0"/>
          <w:sz w:val="24"/>
          <w:szCs w:val="24"/>
          <w:highlight w:val="none"/>
          <w:lang w:val="zh-CN" w:eastAsia="zh-CN" w:bidi="ar-SA"/>
        </w:rPr>
        <w:t>预估蛋类占比</w:t>
      </w:r>
      <w:r>
        <w:rPr>
          <w:rFonts w:hint="eastAsia" w:ascii="宋体" w:hAnsi="宋体" w:eastAsia="宋体" w:cs="宋体"/>
          <w:kern w:val="0"/>
          <w:sz w:val="24"/>
          <w:szCs w:val="24"/>
          <w:highlight w:val="none"/>
          <w:lang w:val="en-US" w:eastAsia="zh-CN" w:bidi="ar-SA"/>
        </w:rPr>
        <w:t>65</w:t>
      </w:r>
      <w:r>
        <w:rPr>
          <w:rFonts w:hint="eastAsia" w:ascii="宋体" w:hAnsi="宋体" w:eastAsia="宋体" w:cs="宋体"/>
          <w:kern w:val="0"/>
          <w:sz w:val="24"/>
          <w:szCs w:val="24"/>
          <w:highlight w:val="none"/>
          <w:lang w:val="zh-CN" w:eastAsia="zh-CN" w:bidi="ar-SA"/>
        </w:rPr>
        <w:t>%；丸子类占比</w:t>
      </w:r>
      <w:r>
        <w:rPr>
          <w:rFonts w:hint="eastAsia" w:ascii="宋体" w:hAnsi="宋体" w:eastAsia="宋体" w:cs="宋体"/>
          <w:kern w:val="0"/>
          <w:sz w:val="24"/>
          <w:szCs w:val="24"/>
          <w:highlight w:val="none"/>
          <w:lang w:val="en-US" w:eastAsia="zh-CN" w:bidi="ar-SA"/>
        </w:rPr>
        <w:t>5</w:t>
      </w:r>
      <w:r>
        <w:rPr>
          <w:rFonts w:hint="eastAsia" w:ascii="宋体" w:hAnsi="宋体" w:eastAsia="宋体" w:cs="宋体"/>
          <w:kern w:val="0"/>
          <w:sz w:val="24"/>
          <w:szCs w:val="24"/>
          <w:highlight w:val="none"/>
          <w:lang w:val="zh-CN" w:eastAsia="zh-CN" w:bidi="ar-SA"/>
        </w:rPr>
        <w:t>%；早菜类占比</w:t>
      </w:r>
      <w:r>
        <w:rPr>
          <w:rFonts w:hint="eastAsia" w:ascii="宋体" w:hAnsi="宋体" w:eastAsia="宋体" w:cs="宋体"/>
          <w:kern w:val="0"/>
          <w:sz w:val="24"/>
          <w:szCs w:val="24"/>
          <w:highlight w:val="none"/>
          <w:lang w:val="en-US" w:eastAsia="zh-CN" w:bidi="ar-SA"/>
        </w:rPr>
        <w:t>6%</w:t>
      </w:r>
      <w:r>
        <w:rPr>
          <w:rFonts w:hint="eastAsia" w:ascii="宋体" w:hAnsi="宋体" w:eastAsia="宋体" w:cs="宋体"/>
          <w:kern w:val="0"/>
          <w:sz w:val="24"/>
          <w:szCs w:val="24"/>
          <w:highlight w:val="none"/>
          <w:lang w:val="zh-CN" w:eastAsia="zh-CN" w:bidi="ar-SA"/>
        </w:rPr>
        <w:t>；豆制品类占比</w:t>
      </w:r>
      <w:r>
        <w:rPr>
          <w:rFonts w:hint="eastAsia" w:ascii="宋体" w:hAnsi="宋体" w:eastAsia="宋体" w:cs="宋体"/>
          <w:kern w:val="0"/>
          <w:sz w:val="24"/>
          <w:szCs w:val="24"/>
          <w:highlight w:val="none"/>
          <w:lang w:val="en-US" w:eastAsia="zh-CN" w:bidi="ar-SA"/>
        </w:rPr>
        <w:t>7</w:t>
      </w:r>
      <w:r>
        <w:rPr>
          <w:rFonts w:hint="eastAsia" w:ascii="宋体" w:hAnsi="宋体" w:eastAsia="宋体" w:cs="宋体"/>
          <w:kern w:val="0"/>
          <w:sz w:val="24"/>
          <w:szCs w:val="24"/>
          <w:highlight w:val="none"/>
          <w:lang w:val="zh-CN" w:eastAsia="zh-CN" w:bidi="ar-SA"/>
        </w:rPr>
        <w:t>%，粉面类占比</w:t>
      </w:r>
      <w:r>
        <w:rPr>
          <w:rFonts w:hint="eastAsia" w:ascii="宋体" w:hAnsi="宋体" w:eastAsia="宋体" w:cs="宋体"/>
          <w:kern w:val="0"/>
          <w:sz w:val="24"/>
          <w:szCs w:val="24"/>
          <w:highlight w:val="none"/>
          <w:lang w:val="en-US" w:eastAsia="zh-CN" w:bidi="ar-SA"/>
        </w:rPr>
        <w:t>2%，调味</w:t>
      </w:r>
      <w:r>
        <w:rPr>
          <w:rFonts w:hint="eastAsia" w:ascii="宋体" w:hAnsi="宋体" w:eastAsia="宋体" w:cs="宋体"/>
          <w:kern w:val="0"/>
          <w:sz w:val="24"/>
          <w:szCs w:val="24"/>
          <w:highlight w:val="none"/>
          <w:lang w:val="zh-CN" w:eastAsia="zh-CN" w:bidi="ar-SA"/>
        </w:rPr>
        <w:t>类占比</w:t>
      </w:r>
      <w:r>
        <w:rPr>
          <w:rFonts w:hint="eastAsia" w:ascii="宋体" w:hAnsi="宋体" w:eastAsia="宋体" w:cs="宋体"/>
          <w:kern w:val="0"/>
          <w:sz w:val="24"/>
          <w:szCs w:val="24"/>
          <w:highlight w:val="none"/>
          <w:lang w:val="en-US" w:eastAsia="zh-CN" w:bidi="ar-SA"/>
        </w:rPr>
        <w:t>7%，其他</w:t>
      </w:r>
      <w:r>
        <w:rPr>
          <w:rFonts w:hint="eastAsia" w:ascii="宋体" w:hAnsi="宋体" w:eastAsia="宋体" w:cs="宋体"/>
          <w:kern w:val="0"/>
          <w:sz w:val="24"/>
          <w:szCs w:val="24"/>
          <w:highlight w:val="none"/>
          <w:lang w:val="zh-CN" w:eastAsia="zh-CN" w:bidi="ar-SA"/>
        </w:rPr>
        <w:t>类占比</w:t>
      </w:r>
      <w:r>
        <w:rPr>
          <w:rFonts w:hint="eastAsia" w:ascii="宋体" w:hAnsi="宋体" w:eastAsia="宋体" w:cs="宋体"/>
          <w:kern w:val="0"/>
          <w:sz w:val="24"/>
          <w:szCs w:val="24"/>
          <w:highlight w:val="none"/>
          <w:lang w:val="en-US" w:eastAsia="zh-CN" w:bidi="ar-SA"/>
        </w:rPr>
        <w:t>8%，</w:t>
      </w:r>
      <w:r>
        <w:rPr>
          <w:rFonts w:hint="eastAsia" w:ascii="宋体" w:hAnsi="宋体" w:eastAsia="宋体" w:cs="宋体"/>
          <w:kern w:val="0"/>
          <w:sz w:val="24"/>
          <w:szCs w:val="24"/>
          <w:highlight w:val="none"/>
          <w:lang w:val="zh-CN" w:eastAsia="zh-CN" w:bidi="ar-SA"/>
        </w:rPr>
        <w:t>具体以实际采购计划为准</w:t>
      </w:r>
      <w:r>
        <w:rPr>
          <w:rFonts w:hint="eastAsia" w:ascii="宋体" w:hAnsi="宋体" w:eastAsia="宋体" w:cs="宋体"/>
          <w:kern w:val="0"/>
          <w:sz w:val="24"/>
          <w:szCs w:val="24"/>
          <w:highlight w:val="none"/>
          <w:lang w:val="en-US" w:eastAsia="zh-CN" w:bidi="ar-SA"/>
        </w:rPr>
        <w:t>。</w:t>
      </w:r>
    </w:p>
    <w:p w14:paraId="2E333E4B">
      <w:pPr>
        <w:pStyle w:val="14"/>
        <w:keepNext w:val="0"/>
        <w:keepLines w:val="0"/>
        <w:pageBreakBefore w:val="0"/>
        <w:kinsoku/>
        <w:wordWrap/>
        <w:overflowPunct/>
        <w:topLinePunct w:val="0"/>
        <w:autoSpaceDE/>
        <w:autoSpaceDN/>
        <w:bidi w:val="0"/>
        <w:adjustRightInd/>
        <w:snapToGrid/>
        <w:spacing w:line="380" w:lineRule="exact"/>
        <w:ind w:firstLine="480" w:firstLineChars="200"/>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（2）实际采购项目品种包含但不限于以上货物名称，采购人有权要求投标人提供目录外</w:t>
      </w:r>
    </w:p>
    <w:p w14:paraId="3605D14C">
      <w:pPr>
        <w:pStyle w:val="14"/>
        <w:keepNext w:val="0"/>
        <w:keepLines w:val="0"/>
        <w:pageBreakBefore w:val="0"/>
        <w:kinsoku/>
        <w:wordWrap/>
        <w:overflowPunct/>
        <w:topLinePunct w:val="0"/>
        <w:autoSpaceDE/>
        <w:autoSpaceDN/>
        <w:bidi w:val="0"/>
        <w:adjustRightInd/>
        <w:snapToGrid/>
        <w:spacing w:line="380" w:lineRule="exact"/>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的商品，采购人要求提供的，供应商应无条件满足。具体以采购人下单为准，但目录外货物供应总金额不得超过该合同包金额的5%。</w:t>
      </w:r>
    </w:p>
    <w:p w14:paraId="797AF0F1">
      <w:pPr>
        <w:pStyle w:val="8"/>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rPr>
          <w:rFonts w:hint="eastAsia" w:ascii="宋体" w:hAnsi="宋体" w:eastAsia="宋体" w:cs="宋体"/>
          <w:kern w:val="0"/>
          <w:sz w:val="24"/>
          <w:szCs w:val="24"/>
          <w:highlight w:val="none"/>
          <w:lang w:val="zh-CN" w:eastAsia="zh-CN" w:bidi="ar-SA"/>
        </w:rPr>
      </w:pPr>
      <w:r>
        <w:rPr>
          <w:rFonts w:hint="eastAsia" w:ascii="宋体" w:hAnsi="宋体" w:eastAsia="宋体" w:cs="宋体"/>
          <w:kern w:val="0"/>
          <w:sz w:val="24"/>
          <w:szCs w:val="24"/>
          <w:highlight w:val="none"/>
          <w:lang w:val="en-US" w:eastAsia="zh-CN" w:bidi="ar-SA"/>
        </w:rPr>
        <w:t>（3）采购人预算金额、占比数量作为本次采购的标的，均为合同期内预估采购金额及数量</w:t>
      </w:r>
      <w:r>
        <w:rPr>
          <w:rFonts w:hint="eastAsia" w:ascii="宋体" w:hAnsi="宋体" w:eastAsia="宋体" w:cs="宋体"/>
          <w:kern w:val="0"/>
          <w:sz w:val="24"/>
          <w:szCs w:val="24"/>
          <w:highlight w:val="none"/>
          <w:lang w:val="zh-CN" w:eastAsia="zh-CN" w:bidi="ar-SA"/>
        </w:rPr>
        <w:t>，实际采购数量以采购人供货计划通知为准，评标时的报价只作为获取按实结算的折扣依据，不作为实际结算的合同金额，</w:t>
      </w:r>
      <w:r>
        <w:rPr>
          <w:rFonts w:hint="eastAsia" w:ascii="宋体" w:hAnsi="宋体" w:eastAsia="宋体" w:cs="宋体"/>
          <w:kern w:val="0"/>
          <w:sz w:val="24"/>
          <w:szCs w:val="24"/>
          <w:highlight w:val="none"/>
          <w:lang w:val="en-US" w:eastAsia="zh-CN" w:bidi="ar-SA"/>
        </w:rPr>
        <w:t>合同金额为预算金额。</w:t>
      </w:r>
      <w:r>
        <w:rPr>
          <w:rFonts w:hint="eastAsia" w:ascii="宋体" w:hAnsi="宋体" w:eastAsia="宋体" w:cs="宋体"/>
          <w:kern w:val="0"/>
          <w:sz w:val="24"/>
          <w:szCs w:val="24"/>
          <w:highlight w:val="none"/>
          <w:lang w:val="zh-CN" w:eastAsia="zh-CN" w:bidi="ar-SA"/>
        </w:rPr>
        <w:t>结算数量及金额以实际发生的数量及金额为准。</w:t>
      </w:r>
    </w:p>
    <w:p w14:paraId="4132E80E">
      <w:pPr>
        <w:pStyle w:val="8"/>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rPr>
          <w:rFonts w:hint="eastAsia" w:ascii="宋体" w:hAnsi="宋体" w:eastAsia="宋体" w:cs="宋体"/>
          <w:kern w:val="0"/>
          <w:sz w:val="24"/>
          <w:szCs w:val="24"/>
          <w:highlight w:val="none"/>
          <w:lang w:val="zh-CN" w:eastAsia="zh-CN" w:bidi="ar-SA"/>
        </w:rPr>
      </w:pPr>
      <w:r>
        <w:rPr>
          <w:rFonts w:hint="eastAsia" w:ascii="宋体" w:hAnsi="宋体" w:eastAsia="宋体" w:cs="宋体"/>
          <w:kern w:val="0"/>
          <w:sz w:val="24"/>
          <w:szCs w:val="24"/>
          <w:highlight w:val="none"/>
          <w:lang w:val="en-US" w:eastAsia="zh-CN" w:bidi="ar-SA"/>
        </w:rPr>
        <w:t>（4）</w:t>
      </w:r>
      <w:r>
        <w:rPr>
          <w:rFonts w:hint="eastAsia" w:ascii="宋体" w:hAnsi="宋体" w:eastAsia="宋体" w:cs="宋体"/>
          <w:kern w:val="0"/>
          <w:sz w:val="24"/>
          <w:szCs w:val="24"/>
          <w:highlight w:val="none"/>
          <w:lang w:val="zh-CN" w:eastAsia="zh-CN" w:bidi="ar-SA"/>
        </w:rPr>
        <w:t>采购人有权保留更改本项目数量、</w:t>
      </w:r>
      <w:r>
        <w:rPr>
          <w:rFonts w:hint="eastAsia" w:ascii="宋体" w:hAnsi="宋体" w:eastAsia="宋体" w:cs="宋体"/>
          <w:kern w:val="0"/>
          <w:sz w:val="24"/>
          <w:szCs w:val="24"/>
          <w:highlight w:val="none"/>
          <w:lang w:val="en-US" w:eastAsia="zh-CN" w:bidi="ar-SA"/>
        </w:rPr>
        <w:t>品种</w:t>
      </w:r>
      <w:r>
        <w:rPr>
          <w:rFonts w:hint="eastAsia" w:ascii="宋体" w:hAnsi="宋体" w:eastAsia="宋体" w:cs="宋体"/>
          <w:kern w:val="0"/>
          <w:sz w:val="24"/>
          <w:szCs w:val="24"/>
          <w:highlight w:val="none"/>
          <w:lang w:val="zh-CN" w:eastAsia="zh-CN" w:bidi="ar-SA"/>
        </w:rPr>
        <w:t>的权利，不对此行为承担责任，亦无义务向中标人解释其原因。</w:t>
      </w:r>
    </w:p>
    <w:p w14:paraId="5EBCBE56">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kern w:val="0"/>
          <w:sz w:val="24"/>
          <w:szCs w:val="24"/>
          <w:highlight w:val="none"/>
          <w:lang w:val="zh-CN" w:eastAsia="zh-CN" w:bidi="ar-SA"/>
        </w:rPr>
      </w:pPr>
      <w:r>
        <w:rPr>
          <w:rFonts w:hint="eastAsia" w:ascii="宋体" w:hAnsi="宋体" w:eastAsia="宋体" w:cs="宋体"/>
          <w:b/>
          <w:bCs/>
          <w:kern w:val="0"/>
          <w:sz w:val="24"/>
          <w:szCs w:val="24"/>
          <w:highlight w:val="none"/>
          <w:lang w:val="en-US" w:eastAsia="zh-CN" w:bidi="ar-SA"/>
        </w:rPr>
        <w:t>2、</w:t>
      </w:r>
      <w:r>
        <w:rPr>
          <w:rFonts w:hint="eastAsia" w:ascii="宋体" w:hAnsi="宋体" w:eastAsia="宋体" w:cs="宋体"/>
          <w:b/>
          <w:bCs/>
          <w:kern w:val="0"/>
          <w:sz w:val="24"/>
          <w:szCs w:val="24"/>
          <w:highlight w:val="none"/>
          <w:lang w:val="zh-CN" w:eastAsia="zh-CN" w:bidi="ar-SA"/>
        </w:rPr>
        <w:t>价格调整方式</w:t>
      </w:r>
      <w:r>
        <w:rPr>
          <w:rFonts w:hint="eastAsia" w:ascii="宋体" w:hAnsi="宋体" w:eastAsia="宋体" w:cs="宋体"/>
          <w:kern w:val="0"/>
          <w:sz w:val="24"/>
          <w:szCs w:val="24"/>
          <w:highlight w:val="none"/>
          <w:lang w:val="zh-CN" w:eastAsia="zh-CN" w:bidi="ar-SA"/>
        </w:rPr>
        <w:t>：</w:t>
      </w:r>
    </w:p>
    <w:p w14:paraId="38A4CE64">
      <w:pPr>
        <w:pStyle w:val="14"/>
        <w:keepNext w:val="0"/>
        <w:keepLines w:val="0"/>
        <w:pageBreakBefore w:val="0"/>
        <w:kinsoku/>
        <w:wordWrap/>
        <w:overflowPunct/>
        <w:topLinePunct w:val="0"/>
        <w:autoSpaceDE/>
        <w:autoSpaceDN/>
        <w:bidi w:val="0"/>
        <w:adjustRightInd/>
        <w:snapToGrid/>
        <w:spacing w:line="380" w:lineRule="exact"/>
        <w:ind w:firstLine="480" w:firstLineChars="200"/>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2.1目录中“鸡蛋”“鸭蛋”“豆腐”每个月调价一次。按以下方式采价及调价：</w:t>
      </w:r>
    </w:p>
    <w:p w14:paraId="669C4342">
      <w:pPr>
        <w:pStyle w:val="14"/>
        <w:keepNext w:val="0"/>
        <w:keepLines w:val="0"/>
        <w:pageBreakBefore w:val="0"/>
        <w:kinsoku/>
        <w:wordWrap/>
        <w:overflowPunct/>
        <w:topLinePunct w:val="0"/>
        <w:autoSpaceDE/>
        <w:autoSpaceDN/>
        <w:bidi w:val="0"/>
        <w:adjustRightInd/>
        <w:snapToGrid/>
        <w:spacing w:line="380" w:lineRule="exact"/>
        <w:ind w:firstLine="480" w:firstLineChars="200"/>
        <w:jc w:val="both"/>
        <w:rPr>
          <w:rFonts w:hint="eastAsia" w:ascii="宋体" w:hAnsi="宋体" w:eastAsia="宋体" w:cs="宋体"/>
          <w:kern w:val="0"/>
          <w:sz w:val="24"/>
          <w:szCs w:val="24"/>
          <w:highlight w:val="none"/>
          <w:lang w:val="zh-CN" w:eastAsia="zh-CN" w:bidi="ar-SA"/>
        </w:rPr>
      </w:pPr>
      <w:r>
        <w:rPr>
          <w:rFonts w:hint="eastAsia" w:ascii="宋体" w:hAnsi="宋体" w:eastAsia="宋体" w:cs="宋体"/>
          <w:kern w:val="0"/>
          <w:sz w:val="24"/>
          <w:szCs w:val="24"/>
          <w:highlight w:val="none"/>
          <w:lang w:val="en-US" w:eastAsia="zh-CN" w:bidi="ar-SA"/>
        </w:rPr>
        <w:t>（1）目录中“鸡蛋”“鸭蛋”“豆腐”实际结算</w:t>
      </w:r>
      <w:r>
        <w:rPr>
          <w:rFonts w:hint="eastAsia" w:ascii="宋体" w:hAnsi="宋体" w:eastAsia="宋体" w:cs="宋体"/>
          <w:kern w:val="0"/>
          <w:sz w:val="24"/>
          <w:szCs w:val="24"/>
          <w:highlight w:val="none"/>
          <w:lang w:val="zh-CN" w:eastAsia="zh-CN" w:bidi="ar-SA"/>
        </w:rPr>
        <w:t>参照龙岩市发展和改革委员会(http://fgw.longyan.gov.cn) “专题专栏”专栏发布的龙岩中心城区民生商品价格信息中</w:t>
      </w:r>
      <w:r>
        <w:rPr>
          <w:rFonts w:hint="eastAsia" w:ascii="宋体" w:hAnsi="宋体" w:eastAsia="宋体" w:cs="宋体"/>
          <w:kern w:val="0"/>
          <w:sz w:val="24"/>
          <w:szCs w:val="24"/>
          <w:highlight w:val="none"/>
          <w:lang w:val="en-US" w:eastAsia="zh-CN" w:bidi="ar-SA"/>
        </w:rPr>
        <w:t>所购“鸡蛋”“鸭蛋”“豆腐”</w:t>
      </w:r>
      <w:r>
        <w:rPr>
          <w:rFonts w:hint="eastAsia" w:ascii="宋体" w:hAnsi="宋体" w:eastAsia="宋体" w:cs="宋体"/>
          <w:kern w:val="0"/>
          <w:sz w:val="24"/>
          <w:szCs w:val="24"/>
          <w:highlight w:val="none"/>
          <w:lang w:val="zh-CN" w:eastAsia="zh-CN" w:bidi="ar-SA"/>
        </w:rPr>
        <w:t>每月5日、15日、25日（若当日无公布价格，按次日价格计算，若次日无公布价格按继续顺推日的价格）的价格的平均数作为定价依据，具体按如下定价方式：供货价格每月定价一次，根据供货</w:t>
      </w:r>
      <w:r>
        <w:rPr>
          <w:rFonts w:hint="eastAsia" w:ascii="宋体" w:hAnsi="宋体" w:eastAsia="宋体" w:cs="宋体"/>
          <w:kern w:val="0"/>
          <w:sz w:val="24"/>
          <w:szCs w:val="24"/>
          <w:highlight w:val="none"/>
          <w:lang w:val="en-US" w:eastAsia="zh-CN" w:bidi="ar-SA"/>
        </w:rPr>
        <w:t>上月</w:t>
      </w:r>
      <w:r>
        <w:rPr>
          <w:rFonts w:hint="eastAsia" w:ascii="宋体" w:hAnsi="宋体" w:eastAsia="宋体" w:cs="宋体"/>
          <w:kern w:val="0"/>
          <w:sz w:val="24"/>
          <w:szCs w:val="24"/>
          <w:highlight w:val="none"/>
          <w:lang w:val="zh-CN" w:eastAsia="zh-CN" w:bidi="ar-SA"/>
        </w:rPr>
        <w:t>5日、15日、25日、这3日的平均价格乘以</w:t>
      </w:r>
      <w:r>
        <w:rPr>
          <w:rFonts w:hint="eastAsia" w:ascii="宋体" w:hAnsi="宋体" w:eastAsia="宋体" w:cs="宋体"/>
          <w:kern w:val="0"/>
          <w:sz w:val="24"/>
          <w:szCs w:val="24"/>
          <w:highlight w:val="none"/>
          <w:lang w:val="en-US" w:eastAsia="zh-CN" w:bidi="ar-SA"/>
        </w:rPr>
        <w:t>中标折扣</w:t>
      </w:r>
      <w:r>
        <w:rPr>
          <w:rFonts w:hint="eastAsia" w:ascii="宋体" w:hAnsi="宋体" w:eastAsia="宋体" w:cs="宋体"/>
          <w:kern w:val="0"/>
          <w:sz w:val="24"/>
          <w:szCs w:val="24"/>
          <w:highlight w:val="none"/>
          <w:lang w:val="zh-CN" w:eastAsia="zh-CN" w:bidi="ar-SA"/>
        </w:rPr>
        <w:t>作为</w:t>
      </w:r>
      <w:r>
        <w:rPr>
          <w:rFonts w:hint="eastAsia" w:ascii="宋体" w:hAnsi="宋体" w:eastAsia="宋体" w:cs="宋体"/>
          <w:kern w:val="0"/>
          <w:sz w:val="24"/>
          <w:szCs w:val="24"/>
          <w:highlight w:val="none"/>
          <w:lang w:val="en-US" w:eastAsia="zh-CN" w:bidi="ar-SA"/>
        </w:rPr>
        <w:t>供货当</w:t>
      </w:r>
      <w:r>
        <w:rPr>
          <w:rFonts w:hint="eastAsia" w:ascii="宋体" w:hAnsi="宋体" w:eastAsia="宋体" w:cs="宋体"/>
          <w:kern w:val="0"/>
          <w:sz w:val="24"/>
          <w:szCs w:val="24"/>
          <w:highlight w:val="none"/>
          <w:lang w:val="zh-CN" w:eastAsia="zh-CN" w:bidi="ar-SA"/>
        </w:rPr>
        <w:t>月</w:t>
      </w:r>
      <w:r>
        <w:rPr>
          <w:rFonts w:hint="eastAsia" w:ascii="宋体" w:hAnsi="宋体" w:eastAsia="宋体" w:cs="宋体"/>
          <w:kern w:val="0"/>
          <w:sz w:val="24"/>
          <w:szCs w:val="24"/>
          <w:highlight w:val="none"/>
          <w:lang w:val="en-US" w:eastAsia="zh-CN" w:bidi="ar-SA"/>
        </w:rPr>
        <w:t>所购“鸡蛋”“鸭蛋”“豆腐”</w:t>
      </w:r>
      <w:r>
        <w:rPr>
          <w:rFonts w:hint="eastAsia" w:ascii="宋体" w:hAnsi="宋体" w:eastAsia="宋体" w:cs="宋体"/>
          <w:kern w:val="0"/>
          <w:sz w:val="24"/>
          <w:szCs w:val="24"/>
          <w:highlight w:val="none"/>
          <w:lang w:val="zh-CN" w:eastAsia="zh-CN" w:bidi="ar-SA"/>
        </w:rPr>
        <w:t>结算价格。（结算公式：G=Z*X)：G为结算单价，Z为基准价（即为龙岩市发展和改革委员会(http://fgw.longyan.gov.cn) “专题专栏”专栏发布的龙岩中心城区民生商品价格信息中</w:t>
      </w:r>
      <w:r>
        <w:rPr>
          <w:rFonts w:hint="eastAsia" w:ascii="宋体" w:hAnsi="宋体" w:eastAsia="宋体" w:cs="宋体"/>
          <w:kern w:val="0"/>
          <w:sz w:val="24"/>
          <w:szCs w:val="24"/>
          <w:highlight w:val="none"/>
          <w:lang w:val="en-US" w:eastAsia="zh-CN" w:bidi="ar-SA"/>
        </w:rPr>
        <w:t>所购“鸡蛋”“鸭蛋”“豆腐”供货上月</w:t>
      </w:r>
      <w:r>
        <w:rPr>
          <w:rFonts w:hint="eastAsia" w:ascii="宋体" w:hAnsi="宋体" w:eastAsia="宋体" w:cs="宋体"/>
          <w:kern w:val="0"/>
          <w:sz w:val="24"/>
          <w:szCs w:val="24"/>
          <w:highlight w:val="none"/>
          <w:lang w:val="zh-CN" w:eastAsia="zh-CN" w:bidi="ar-SA"/>
        </w:rPr>
        <w:t>5日、15日、25日的平均价格），X为</w:t>
      </w:r>
      <w:r>
        <w:rPr>
          <w:rFonts w:hint="eastAsia" w:ascii="宋体" w:hAnsi="宋体" w:eastAsia="宋体" w:cs="宋体"/>
          <w:kern w:val="0"/>
          <w:sz w:val="24"/>
          <w:szCs w:val="24"/>
          <w:highlight w:val="none"/>
          <w:lang w:val="en-US" w:eastAsia="zh-CN" w:bidi="ar-SA"/>
        </w:rPr>
        <w:t>中标折扣</w:t>
      </w:r>
      <w:r>
        <w:rPr>
          <w:rFonts w:hint="eastAsia" w:ascii="宋体" w:hAnsi="宋体" w:eastAsia="宋体" w:cs="宋体"/>
          <w:kern w:val="0"/>
          <w:sz w:val="24"/>
          <w:szCs w:val="24"/>
          <w:highlight w:val="none"/>
          <w:lang w:val="zh-CN" w:eastAsia="zh-CN" w:bidi="ar-SA"/>
        </w:rPr>
        <w:t>。</w:t>
      </w:r>
    </w:p>
    <w:p w14:paraId="008255B3">
      <w:pPr>
        <w:pStyle w:val="8"/>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rPr>
          <w:rFonts w:hint="eastAsia" w:ascii="宋体" w:hAnsi="宋体" w:eastAsia="宋体" w:cs="宋体"/>
          <w:kern w:val="0"/>
          <w:sz w:val="24"/>
          <w:szCs w:val="24"/>
          <w:highlight w:val="none"/>
          <w:lang w:val="zh-CN" w:eastAsia="zh-CN" w:bidi="ar-SA"/>
        </w:rPr>
      </w:pPr>
      <w:r>
        <w:rPr>
          <w:rFonts w:hint="eastAsia" w:ascii="宋体" w:hAnsi="宋体" w:eastAsia="宋体" w:cs="宋体"/>
          <w:kern w:val="0"/>
          <w:sz w:val="24"/>
          <w:szCs w:val="24"/>
          <w:highlight w:val="none"/>
          <w:lang w:val="zh-CN" w:eastAsia="zh-CN" w:bidi="ar-SA"/>
        </w:rPr>
        <w:t>(2)若因龙岩市发展和改革委员会(http://fgw.longyan.gov.cn “专题专栏”专栏停止发布龙岩中心城区民生商品价格信息</w:t>
      </w:r>
      <w:r>
        <w:rPr>
          <w:rFonts w:hint="eastAsia" w:ascii="宋体" w:hAnsi="宋体" w:eastAsia="宋体" w:cs="宋体"/>
          <w:kern w:val="0"/>
          <w:sz w:val="24"/>
          <w:szCs w:val="24"/>
          <w:highlight w:val="none"/>
          <w:lang w:val="en-US" w:eastAsia="zh-CN" w:bidi="ar-SA"/>
        </w:rPr>
        <w:t>所购商品的</w:t>
      </w:r>
      <w:r>
        <w:rPr>
          <w:rFonts w:hint="eastAsia" w:ascii="宋体" w:hAnsi="宋体" w:eastAsia="宋体" w:cs="宋体"/>
          <w:kern w:val="0"/>
          <w:sz w:val="24"/>
          <w:szCs w:val="24"/>
          <w:highlight w:val="none"/>
          <w:lang w:val="zh-CN" w:eastAsia="zh-CN" w:bidi="ar-SA"/>
        </w:rPr>
        <w:t>价格，无法按本条第一款计算价格的，</w:t>
      </w:r>
      <w:r>
        <w:rPr>
          <w:rFonts w:hint="eastAsia" w:ascii="宋体" w:hAnsi="宋体" w:eastAsia="宋体" w:cs="宋体"/>
          <w:kern w:val="0"/>
          <w:sz w:val="24"/>
          <w:szCs w:val="24"/>
          <w:highlight w:val="none"/>
          <w:lang w:val="en-US" w:eastAsia="zh-CN" w:bidi="ar-SA"/>
        </w:rPr>
        <w:t>所购品种</w:t>
      </w:r>
      <w:r>
        <w:rPr>
          <w:rFonts w:hint="eastAsia" w:ascii="宋体" w:hAnsi="宋体" w:eastAsia="宋体" w:cs="宋体"/>
          <w:kern w:val="0"/>
          <w:sz w:val="24"/>
          <w:szCs w:val="24"/>
          <w:highlight w:val="none"/>
          <w:lang w:val="zh-CN" w:eastAsia="zh-CN" w:bidi="ar-SA"/>
        </w:rPr>
        <w:t>价格</w:t>
      </w:r>
      <w:r>
        <w:rPr>
          <w:rFonts w:hint="eastAsia" w:ascii="宋体" w:hAnsi="宋体" w:eastAsia="宋体" w:cs="宋体"/>
          <w:kern w:val="0"/>
          <w:sz w:val="24"/>
          <w:szCs w:val="24"/>
          <w:highlight w:val="none"/>
          <w:lang w:val="en-US" w:eastAsia="zh-CN" w:bidi="ar-SA"/>
        </w:rPr>
        <w:t>参照其他副食品类取价）</w:t>
      </w:r>
      <w:r>
        <w:rPr>
          <w:rFonts w:hint="eastAsia" w:cs="宋体"/>
          <w:kern w:val="0"/>
          <w:sz w:val="24"/>
          <w:szCs w:val="24"/>
          <w:highlight w:val="none"/>
          <w:lang w:val="en-US" w:eastAsia="zh-CN" w:bidi="ar-SA"/>
        </w:rPr>
        <w:t>。</w:t>
      </w:r>
    </w:p>
    <w:p w14:paraId="0A96899D">
      <w:pPr>
        <w:pStyle w:val="14"/>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2.2采购清单内其他副食品及</w:t>
      </w:r>
      <w:r>
        <w:rPr>
          <w:rFonts w:hint="eastAsia" w:ascii="宋体" w:hAnsi="宋体" w:eastAsia="宋体" w:cs="宋体"/>
          <w:kern w:val="0"/>
          <w:sz w:val="24"/>
          <w:szCs w:val="24"/>
          <w:highlight w:val="none"/>
          <w:lang w:val="zh-CN" w:eastAsia="zh-CN" w:bidi="ar-SA"/>
        </w:rPr>
        <w:t>清单目录外产品</w:t>
      </w:r>
      <w:r>
        <w:rPr>
          <w:rFonts w:hint="eastAsia" w:ascii="宋体" w:hAnsi="宋体" w:eastAsia="宋体" w:cs="宋体"/>
          <w:kern w:val="0"/>
          <w:sz w:val="24"/>
          <w:szCs w:val="24"/>
          <w:highlight w:val="none"/>
          <w:lang w:val="en-US" w:eastAsia="zh-CN" w:bidi="ar-SA"/>
        </w:rPr>
        <w:t>按以下方式计价及调价：</w:t>
      </w:r>
    </w:p>
    <w:p w14:paraId="2A4FBD98">
      <w:pPr>
        <w:pStyle w:val="14"/>
        <w:keepNext w:val="0"/>
        <w:keepLines w:val="0"/>
        <w:pageBreakBefore w:val="0"/>
        <w:widowControl/>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其他干货副食品类价格以市调当日</w:t>
      </w:r>
      <w:r>
        <w:rPr>
          <w:rFonts w:hint="eastAsia" w:ascii="宋体" w:hAnsi="宋体" w:eastAsia="宋体" w:cs="宋体"/>
          <w:kern w:val="0"/>
          <w:sz w:val="24"/>
          <w:szCs w:val="24"/>
          <w:highlight w:val="none"/>
          <w:lang w:val="zh-CN" w:eastAsia="zh-CN" w:bidi="ar-SA"/>
        </w:rPr>
        <w:t>“龙岩大润发商业有限公司”“龙岩新华都购物广场有限公司”“龙岩夏商百货有限公司”</w:t>
      </w:r>
      <w:r>
        <w:rPr>
          <w:rFonts w:hint="eastAsia" w:ascii="宋体" w:hAnsi="宋体" w:eastAsia="宋体" w:cs="宋体"/>
          <w:kern w:val="0"/>
          <w:sz w:val="24"/>
          <w:szCs w:val="24"/>
          <w:highlight w:val="none"/>
          <w:lang w:val="en-US" w:eastAsia="zh-CN" w:bidi="ar-SA"/>
        </w:rPr>
        <w:t>的任意门市按随机抽取的先后顺序进行采价（例如：随机抽取顺序为①大润发、②新华都、③夏商百货，则首先在大润发超市采价，如遇部分商品该超市无货，则前往新华都超市采价，以此类推），以采价到的同种商品的价格作为基准价，如果以上超市还没有的，可以选择当地的农贸市场或者批发市场作为基准价。</w:t>
      </w:r>
    </w:p>
    <w:p w14:paraId="2BBD6E44">
      <w:pPr>
        <w:pStyle w:val="14"/>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u w:val="single"/>
          <w:lang w:val="en-US" w:eastAsia="zh-CN" w:bidi="ar-SA"/>
        </w:rPr>
        <w:t>签订采购合同时副食品的取价以3个月为1个周期固定价格方式，市调采价时间除第一次以合同签订执行后15日内任选一天作为第一次市调采价日进行外；接下来每次采价均为</w:t>
      </w:r>
      <w:r>
        <w:rPr>
          <w:rFonts w:hint="eastAsia" w:ascii="宋体" w:hAnsi="宋体" w:cs="宋体"/>
          <w:kern w:val="0"/>
          <w:sz w:val="24"/>
          <w:szCs w:val="24"/>
          <w:highlight w:val="none"/>
          <w:u w:val="single"/>
          <w:lang w:val="en-US" w:eastAsia="zh-CN" w:bidi="ar-SA"/>
        </w:rPr>
        <w:t>每</w:t>
      </w:r>
      <w:r>
        <w:rPr>
          <w:rFonts w:hint="eastAsia" w:ascii="宋体" w:hAnsi="宋体" w:eastAsia="宋体" w:cs="宋体"/>
          <w:kern w:val="0"/>
          <w:sz w:val="24"/>
          <w:szCs w:val="24"/>
          <w:highlight w:val="none"/>
          <w:u w:val="single"/>
          <w:lang w:val="en-US" w:eastAsia="zh-CN" w:bidi="ar-SA"/>
        </w:rPr>
        <w:t>一个</w:t>
      </w:r>
      <w:r>
        <w:rPr>
          <w:rFonts w:hint="eastAsia" w:ascii="宋体" w:hAnsi="宋体" w:cs="宋体"/>
          <w:kern w:val="0"/>
          <w:sz w:val="24"/>
          <w:szCs w:val="24"/>
          <w:highlight w:val="none"/>
          <w:u w:val="single"/>
          <w:lang w:val="en-US" w:eastAsia="zh-CN" w:bidi="ar-SA"/>
        </w:rPr>
        <w:t>计价</w:t>
      </w:r>
      <w:r>
        <w:rPr>
          <w:rFonts w:hint="eastAsia" w:ascii="宋体" w:hAnsi="宋体" w:eastAsia="宋体" w:cs="宋体"/>
          <w:kern w:val="0"/>
          <w:sz w:val="24"/>
          <w:szCs w:val="24"/>
          <w:highlight w:val="none"/>
          <w:u w:val="single"/>
          <w:lang w:val="en-US" w:eastAsia="zh-CN" w:bidi="ar-SA"/>
        </w:rPr>
        <w:t>周期</w:t>
      </w:r>
      <w:r>
        <w:rPr>
          <w:rFonts w:hint="eastAsia" w:ascii="宋体" w:hAnsi="宋体" w:cs="宋体"/>
          <w:kern w:val="0"/>
          <w:sz w:val="24"/>
          <w:szCs w:val="24"/>
          <w:highlight w:val="none"/>
          <w:u w:val="single"/>
          <w:lang w:val="en-US" w:eastAsia="zh-CN" w:bidi="ar-SA"/>
        </w:rPr>
        <w:t>内</w:t>
      </w:r>
      <w:r>
        <w:rPr>
          <w:rFonts w:hint="eastAsia" w:ascii="宋体" w:hAnsi="宋体" w:eastAsia="宋体" w:cs="宋体"/>
          <w:kern w:val="0"/>
          <w:sz w:val="24"/>
          <w:szCs w:val="24"/>
          <w:highlight w:val="none"/>
          <w:u w:val="single"/>
          <w:lang w:val="en-US" w:eastAsia="zh-CN" w:bidi="ar-SA"/>
        </w:rPr>
        <w:t>的前15日内任选一天作为市调采价日[例如2025年9月10日签订合同并执行，2025年9月11日至2025年1</w:t>
      </w:r>
      <w:r>
        <w:rPr>
          <w:rFonts w:hint="eastAsia" w:ascii="宋体" w:hAnsi="宋体" w:cs="宋体"/>
          <w:kern w:val="0"/>
          <w:sz w:val="24"/>
          <w:szCs w:val="24"/>
          <w:highlight w:val="none"/>
          <w:u w:val="single"/>
          <w:lang w:val="en-US" w:eastAsia="zh-CN" w:bidi="ar-SA"/>
        </w:rPr>
        <w:t>2</w:t>
      </w:r>
      <w:r>
        <w:rPr>
          <w:rFonts w:hint="eastAsia" w:ascii="宋体" w:hAnsi="宋体" w:eastAsia="宋体" w:cs="宋体"/>
          <w:kern w:val="0"/>
          <w:sz w:val="24"/>
          <w:szCs w:val="24"/>
          <w:highlight w:val="none"/>
          <w:u w:val="single"/>
          <w:lang w:val="en-US" w:eastAsia="zh-CN" w:bidi="ar-SA"/>
        </w:rPr>
        <w:t>月10日为第一个价格周期，则第一个周期价格以合同执行后15日内市调为准</w:t>
      </w:r>
      <w:r>
        <w:rPr>
          <w:rFonts w:hint="eastAsia" w:ascii="宋体" w:hAnsi="宋体" w:cs="宋体"/>
          <w:kern w:val="0"/>
          <w:sz w:val="24"/>
          <w:szCs w:val="24"/>
          <w:highlight w:val="none"/>
          <w:u w:val="single"/>
          <w:lang w:val="en-US" w:eastAsia="zh-CN" w:bidi="ar-SA"/>
        </w:rPr>
        <w:t>，</w:t>
      </w:r>
      <w:r>
        <w:rPr>
          <w:rFonts w:hint="eastAsia" w:ascii="宋体" w:hAnsi="宋体" w:eastAsia="宋体" w:cs="宋体"/>
          <w:kern w:val="0"/>
          <w:sz w:val="24"/>
          <w:szCs w:val="24"/>
          <w:highlight w:val="none"/>
          <w:u w:val="single"/>
          <w:lang w:val="en-US" w:eastAsia="zh-CN" w:bidi="ar-SA"/>
        </w:rPr>
        <w:t>即2025年9月11日至2025年9月25日任选一天进行市调；作为第一个价格周期的基准价，2025年</w:t>
      </w:r>
      <w:r>
        <w:rPr>
          <w:rFonts w:hint="eastAsia" w:ascii="宋体" w:hAnsi="宋体" w:cs="宋体"/>
          <w:kern w:val="0"/>
          <w:sz w:val="24"/>
          <w:szCs w:val="24"/>
          <w:highlight w:val="none"/>
          <w:u w:val="single"/>
          <w:lang w:val="en-US" w:eastAsia="zh-CN" w:bidi="ar-SA"/>
        </w:rPr>
        <w:t>12</w:t>
      </w:r>
      <w:r>
        <w:rPr>
          <w:rFonts w:hint="eastAsia" w:ascii="宋体" w:hAnsi="宋体" w:eastAsia="宋体" w:cs="宋体"/>
          <w:kern w:val="0"/>
          <w:sz w:val="24"/>
          <w:szCs w:val="24"/>
          <w:highlight w:val="none"/>
          <w:u w:val="single"/>
          <w:lang w:val="en-US" w:eastAsia="zh-CN" w:bidi="ar-SA"/>
        </w:rPr>
        <w:t>月11日至2026年</w:t>
      </w:r>
      <w:r>
        <w:rPr>
          <w:rFonts w:hint="eastAsia" w:ascii="宋体" w:hAnsi="宋体" w:cs="宋体"/>
          <w:kern w:val="0"/>
          <w:sz w:val="24"/>
          <w:szCs w:val="24"/>
          <w:highlight w:val="none"/>
          <w:u w:val="single"/>
          <w:lang w:val="en-US" w:eastAsia="zh-CN" w:bidi="ar-SA"/>
        </w:rPr>
        <w:t>3</w:t>
      </w:r>
      <w:r>
        <w:rPr>
          <w:rFonts w:hint="eastAsia" w:ascii="宋体" w:hAnsi="宋体" w:eastAsia="宋体" w:cs="宋体"/>
          <w:kern w:val="0"/>
          <w:sz w:val="24"/>
          <w:szCs w:val="24"/>
          <w:highlight w:val="none"/>
          <w:u w:val="single"/>
          <w:lang w:val="en-US" w:eastAsia="zh-CN" w:bidi="ar-SA"/>
        </w:rPr>
        <w:t>月10日为第2个价格周期，价格以2025年</w:t>
      </w:r>
      <w:r>
        <w:rPr>
          <w:rFonts w:hint="eastAsia" w:ascii="宋体" w:hAnsi="宋体" w:cs="宋体"/>
          <w:kern w:val="0"/>
          <w:sz w:val="24"/>
          <w:szCs w:val="24"/>
          <w:highlight w:val="none"/>
          <w:u w:val="single"/>
          <w:lang w:val="en-US" w:eastAsia="zh-CN" w:bidi="ar-SA"/>
        </w:rPr>
        <w:t>12</w:t>
      </w:r>
      <w:r>
        <w:rPr>
          <w:rFonts w:hint="eastAsia" w:ascii="宋体" w:hAnsi="宋体" w:eastAsia="宋体" w:cs="宋体"/>
          <w:kern w:val="0"/>
          <w:sz w:val="24"/>
          <w:szCs w:val="24"/>
          <w:highlight w:val="none"/>
          <w:u w:val="single"/>
          <w:lang w:val="en-US" w:eastAsia="zh-CN" w:bidi="ar-SA"/>
        </w:rPr>
        <w:t>月</w:t>
      </w:r>
      <w:r>
        <w:rPr>
          <w:rFonts w:hint="eastAsia" w:ascii="宋体" w:hAnsi="宋体" w:cs="宋体"/>
          <w:kern w:val="0"/>
          <w:sz w:val="24"/>
          <w:szCs w:val="24"/>
          <w:highlight w:val="none"/>
          <w:u w:val="single"/>
          <w:lang w:val="en-US" w:eastAsia="zh-CN" w:bidi="ar-SA"/>
        </w:rPr>
        <w:t>11</w:t>
      </w:r>
      <w:r>
        <w:rPr>
          <w:rFonts w:hint="eastAsia" w:ascii="宋体" w:hAnsi="宋体" w:eastAsia="宋体" w:cs="宋体"/>
          <w:kern w:val="0"/>
          <w:sz w:val="24"/>
          <w:szCs w:val="24"/>
          <w:highlight w:val="none"/>
          <w:u w:val="single"/>
          <w:lang w:val="en-US" w:eastAsia="zh-CN" w:bidi="ar-SA"/>
        </w:rPr>
        <w:t>日至2025年</w:t>
      </w:r>
      <w:r>
        <w:rPr>
          <w:rFonts w:hint="eastAsia" w:ascii="宋体" w:hAnsi="宋体" w:cs="宋体"/>
          <w:kern w:val="0"/>
          <w:sz w:val="24"/>
          <w:szCs w:val="24"/>
          <w:highlight w:val="none"/>
          <w:u w:val="single"/>
          <w:lang w:val="en-US" w:eastAsia="zh-CN" w:bidi="ar-SA"/>
        </w:rPr>
        <w:t>12</w:t>
      </w:r>
      <w:r>
        <w:rPr>
          <w:rFonts w:hint="eastAsia" w:ascii="宋体" w:hAnsi="宋体" w:eastAsia="宋体" w:cs="宋体"/>
          <w:kern w:val="0"/>
          <w:sz w:val="24"/>
          <w:szCs w:val="24"/>
          <w:highlight w:val="none"/>
          <w:u w:val="single"/>
          <w:lang w:val="en-US" w:eastAsia="zh-CN" w:bidi="ar-SA"/>
        </w:rPr>
        <w:t>月</w:t>
      </w:r>
      <w:r>
        <w:rPr>
          <w:rFonts w:hint="eastAsia" w:ascii="宋体" w:hAnsi="宋体" w:cs="宋体"/>
          <w:kern w:val="0"/>
          <w:sz w:val="24"/>
          <w:szCs w:val="24"/>
          <w:highlight w:val="none"/>
          <w:u w:val="single"/>
          <w:lang w:val="en-US" w:eastAsia="zh-CN" w:bidi="ar-SA"/>
        </w:rPr>
        <w:t>25</w:t>
      </w:r>
      <w:r>
        <w:rPr>
          <w:rFonts w:hint="eastAsia" w:ascii="宋体" w:hAnsi="宋体" w:eastAsia="宋体" w:cs="宋体"/>
          <w:kern w:val="0"/>
          <w:sz w:val="24"/>
          <w:szCs w:val="24"/>
          <w:highlight w:val="none"/>
          <w:u w:val="single"/>
          <w:lang w:val="en-US" w:eastAsia="zh-CN" w:bidi="ar-SA"/>
        </w:rPr>
        <w:t>日任选一天市调为准，202</w:t>
      </w:r>
      <w:r>
        <w:rPr>
          <w:rFonts w:hint="eastAsia" w:ascii="宋体" w:hAnsi="宋体" w:cs="宋体"/>
          <w:kern w:val="0"/>
          <w:sz w:val="24"/>
          <w:szCs w:val="24"/>
          <w:highlight w:val="none"/>
          <w:u w:val="single"/>
          <w:lang w:val="en-US" w:eastAsia="zh-CN" w:bidi="ar-SA"/>
        </w:rPr>
        <w:t>6</w:t>
      </w:r>
      <w:r>
        <w:rPr>
          <w:rFonts w:hint="eastAsia" w:ascii="宋体" w:hAnsi="宋体" w:eastAsia="宋体" w:cs="宋体"/>
          <w:kern w:val="0"/>
          <w:sz w:val="24"/>
          <w:szCs w:val="24"/>
          <w:highlight w:val="none"/>
          <w:u w:val="single"/>
          <w:lang w:val="en-US" w:eastAsia="zh-CN" w:bidi="ar-SA"/>
        </w:rPr>
        <w:t>年</w:t>
      </w:r>
      <w:r>
        <w:rPr>
          <w:rFonts w:hint="eastAsia" w:ascii="宋体" w:hAnsi="宋体" w:cs="宋体"/>
          <w:kern w:val="0"/>
          <w:sz w:val="24"/>
          <w:szCs w:val="24"/>
          <w:highlight w:val="none"/>
          <w:u w:val="single"/>
          <w:lang w:val="en-US" w:eastAsia="zh-CN" w:bidi="ar-SA"/>
        </w:rPr>
        <w:t>3</w:t>
      </w:r>
      <w:r>
        <w:rPr>
          <w:rFonts w:hint="eastAsia" w:ascii="宋体" w:hAnsi="宋体" w:eastAsia="宋体" w:cs="宋体"/>
          <w:kern w:val="0"/>
          <w:sz w:val="24"/>
          <w:szCs w:val="24"/>
          <w:highlight w:val="none"/>
          <w:u w:val="single"/>
          <w:lang w:val="en-US" w:eastAsia="zh-CN" w:bidi="ar-SA"/>
        </w:rPr>
        <w:t>月11日至2026年</w:t>
      </w:r>
      <w:r>
        <w:rPr>
          <w:rFonts w:hint="eastAsia" w:ascii="宋体" w:hAnsi="宋体" w:cs="宋体"/>
          <w:kern w:val="0"/>
          <w:sz w:val="24"/>
          <w:szCs w:val="24"/>
          <w:highlight w:val="none"/>
          <w:u w:val="single"/>
          <w:lang w:val="en-US" w:eastAsia="zh-CN" w:bidi="ar-SA"/>
        </w:rPr>
        <w:t>6</w:t>
      </w:r>
      <w:r>
        <w:rPr>
          <w:rFonts w:hint="eastAsia" w:ascii="宋体" w:hAnsi="宋体" w:eastAsia="宋体" w:cs="宋体"/>
          <w:kern w:val="0"/>
          <w:sz w:val="24"/>
          <w:szCs w:val="24"/>
          <w:highlight w:val="none"/>
          <w:u w:val="single"/>
          <w:lang w:val="en-US" w:eastAsia="zh-CN" w:bidi="ar-SA"/>
        </w:rPr>
        <w:t>月10日为第</w:t>
      </w:r>
      <w:r>
        <w:rPr>
          <w:rFonts w:hint="eastAsia" w:ascii="宋体" w:hAnsi="宋体" w:cs="宋体"/>
          <w:kern w:val="0"/>
          <w:sz w:val="24"/>
          <w:szCs w:val="24"/>
          <w:highlight w:val="none"/>
          <w:u w:val="single"/>
          <w:lang w:val="en-US" w:eastAsia="zh-CN" w:bidi="ar-SA"/>
        </w:rPr>
        <w:t>3</w:t>
      </w:r>
      <w:r>
        <w:rPr>
          <w:rFonts w:hint="eastAsia" w:ascii="宋体" w:hAnsi="宋体" w:eastAsia="宋体" w:cs="宋体"/>
          <w:kern w:val="0"/>
          <w:sz w:val="24"/>
          <w:szCs w:val="24"/>
          <w:highlight w:val="none"/>
          <w:u w:val="single"/>
          <w:lang w:val="en-US" w:eastAsia="zh-CN" w:bidi="ar-SA"/>
        </w:rPr>
        <w:t>个价格周期，价格以202</w:t>
      </w:r>
      <w:r>
        <w:rPr>
          <w:rFonts w:hint="eastAsia" w:ascii="宋体" w:hAnsi="宋体" w:cs="宋体"/>
          <w:kern w:val="0"/>
          <w:sz w:val="24"/>
          <w:szCs w:val="24"/>
          <w:highlight w:val="none"/>
          <w:u w:val="single"/>
          <w:lang w:val="en-US" w:eastAsia="zh-CN" w:bidi="ar-SA"/>
        </w:rPr>
        <w:t>6</w:t>
      </w:r>
      <w:r>
        <w:rPr>
          <w:rFonts w:hint="eastAsia" w:ascii="宋体" w:hAnsi="宋体" w:eastAsia="宋体" w:cs="宋体"/>
          <w:kern w:val="0"/>
          <w:sz w:val="24"/>
          <w:szCs w:val="24"/>
          <w:highlight w:val="none"/>
          <w:u w:val="single"/>
          <w:lang w:val="en-US" w:eastAsia="zh-CN" w:bidi="ar-SA"/>
        </w:rPr>
        <w:t>年</w:t>
      </w:r>
      <w:r>
        <w:rPr>
          <w:rFonts w:hint="eastAsia" w:ascii="宋体" w:hAnsi="宋体" w:cs="宋体"/>
          <w:kern w:val="0"/>
          <w:sz w:val="24"/>
          <w:szCs w:val="24"/>
          <w:highlight w:val="none"/>
          <w:u w:val="single"/>
          <w:lang w:val="en-US" w:eastAsia="zh-CN" w:bidi="ar-SA"/>
        </w:rPr>
        <w:t>3</w:t>
      </w:r>
      <w:r>
        <w:rPr>
          <w:rFonts w:hint="eastAsia" w:ascii="宋体" w:hAnsi="宋体" w:eastAsia="宋体" w:cs="宋体"/>
          <w:kern w:val="0"/>
          <w:sz w:val="24"/>
          <w:szCs w:val="24"/>
          <w:highlight w:val="none"/>
          <w:u w:val="single"/>
          <w:lang w:val="en-US" w:eastAsia="zh-CN" w:bidi="ar-SA"/>
        </w:rPr>
        <w:t>月</w:t>
      </w:r>
      <w:r>
        <w:rPr>
          <w:rFonts w:hint="eastAsia" w:ascii="宋体" w:hAnsi="宋体" w:cs="宋体"/>
          <w:kern w:val="0"/>
          <w:sz w:val="24"/>
          <w:szCs w:val="24"/>
          <w:highlight w:val="none"/>
          <w:u w:val="single"/>
          <w:lang w:val="en-US" w:eastAsia="zh-CN" w:bidi="ar-SA"/>
        </w:rPr>
        <w:t>11</w:t>
      </w:r>
      <w:r>
        <w:rPr>
          <w:rFonts w:hint="eastAsia" w:ascii="宋体" w:hAnsi="宋体" w:eastAsia="宋体" w:cs="宋体"/>
          <w:kern w:val="0"/>
          <w:sz w:val="24"/>
          <w:szCs w:val="24"/>
          <w:highlight w:val="none"/>
          <w:u w:val="single"/>
          <w:lang w:val="en-US" w:eastAsia="zh-CN" w:bidi="ar-SA"/>
        </w:rPr>
        <w:t>日至202</w:t>
      </w:r>
      <w:r>
        <w:rPr>
          <w:rFonts w:hint="eastAsia" w:ascii="宋体" w:hAnsi="宋体" w:cs="宋体"/>
          <w:kern w:val="0"/>
          <w:sz w:val="24"/>
          <w:szCs w:val="24"/>
          <w:highlight w:val="none"/>
          <w:u w:val="single"/>
          <w:lang w:val="en-US" w:eastAsia="zh-CN" w:bidi="ar-SA"/>
        </w:rPr>
        <w:t>6</w:t>
      </w:r>
      <w:r>
        <w:rPr>
          <w:rFonts w:hint="eastAsia" w:ascii="宋体" w:hAnsi="宋体" w:eastAsia="宋体" w:cs="宋体"/>
          <w:kern w:val="0"/>
          <w:sz w:val="24"/>
          <w:szCs w:val="24"/>
          <w:highlight w:val="none"/>
          <w:u w:val="single"/>
          <w:lang w:val="en-US" w:eastAsia="zh-CN" w:bidi="ar-SA"/>
        </w:rPr>
        <w:t>年</w:t>
      </w:r>
      <w:r>
        <w:rPr>
          <w:rFonts w:hint="eastAsia" w:ascii="宋体" w:hAnsi="宋体" w:cs="宋体"/>
          <w:kern w:val="0"/>
          <w:sz w:val="24"/>
          <w:szCs w:val="24"/>
          <w:highlight w:val="none"/>
          <w:u w:val="single"/>
          <w:lang w:val="en-US" w:eastAsia="zh-CN" w:bidi="ar-SA"/>
        </w:rPr>
        <w:t>3</w:t>
      </w:r>
      <w:r>
        <w:rPr>
          <w:rFonts w:hint="eastAsia" w:ascii="宋体" w:hAnsi="宋体" w:eastAsia="宋体" w:cs="宋体"/>
          <w:kern w:val="0"/>
          <w:sz w:val="24"/>
          <w:szCs w:val="24"/>
          <w:highlight w:val="none"/>
          <w:u w:val="single"/>
          <w:lang w:val="en-US" w:eastAsia="zh-CN" w:bidi="ar-SA"/>
        </w:rPr>
        <w:t>月</w:t>
      </w:r>
      <w:r>
        <w:rPr>
          <w:rFonts w:hint="eastAsia" w:ascii="宋体" w:hAnsi="宋体" w:cs="宋体"/>
          <w:kern w:val="0"/>
          <w:sz w:val="24"/>
          <w:szCs w:val="24"/>
          <w:highlight w:val="none"/>
          <w:u w:val="single"/>
          <w:lang w:val="en-US" w:eastAsia="zh-CN" w:bidi="ar-SA"/>
        </w:rPr>
        <w:t>25</w:t>
      </w:r>
      <w:r>
        <w:rPr>
          <w:rFonts w:hint="eastAsia" w:ascii="宋体" w:hAnsi="宋体" w:eastAsia="宋体" w:cs="宋体"/>
          <w:kern w:val="0"/>
          <w:sz w:val="24"/>
          <w:szCs w:val="24"/>
          <w:highlight w:val="none"/>
          <w:u w:val="single"/>
          <w:lang w:val="en-US" w:eastAsia="zh-CN" w:bidi="ar-SA"/>
        </w:rPr>
        <w:t>日任选一天市调为准</w:t>
      </w:r>
      <w:r>
        <w:rPr>
          <w:rFonts w:hint="eastAsia" w:ascii="宋体" w:hAnsi="宋体" w:cs="宋体"/>
          <w:kern w:val="0"/>
          <w:sz w:val="24"/>
          <w:szCs w:val="24"/>
          <w:highlight w:val="none"/>
          <w:u w:val="single"/>
          <w:lang w:val="en-US" w:eastAsia="zh-CN" w:bidi="ar-SA"/>
        </w:rPr>
        <w:t>，</w:t>
      </w:r>
      <w:r>
        <w:rPr>
          <w:rFonts w:hint="eastAsia" w:ascii="宋体" w:hAnsi="宋体" w:eastAsia="宋体" w:cs="宋体"/>
          <w:kern w:val="0"/>
          <w:sz w:val="24"/>
          <w:szCs w:val="24"/>
          <w:highlight w:val="none"/>
          <w:u w:val="single"/>
          <w:lang w:val="en-US" w:eastAsia="zh-CN" w:bidi="ar-SA"/>
        </w:rPr>
        <w:t>以此类推]。周期内价格不变。</w:t>
      </w:r>
    </w:p>
    <w:p w14:paraId="29514BF2">
      <w:pPr>
        <w:pStyle w:val="14"/>
        <w:keepNext w:val="0"/>
        <w:keepLines w:val="0"/>
        <w:pageBreakBefore w:val="0"/>
        <w:widowControl/>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①超市促销价、活动价除外，统一使用超市原价采价。</w:t>
      </w:r>
    </w:p>
    <w:p w14:paraId="1661E8E7">
      <w:pPr>
        <w:pStyle w:val="14"/>
        <w:keepNext w:val="0"/>
        <w:keepLines w:val="0"/>
        <w:pageBreakBefore w:val="0"/>
        <w:widowControl/>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②如采购人临时采购或者急需采购的物资如月饼、粽子、年糖年饼等节日类副食品，可临时指定日期补充市调。</w:t>
      </w:r>
    </w:p>
    <w:p w14:paraId="4BF4909D">
      <w:pPr>
        <w:pStyle w:val="14"/>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 xml:space="preserve">③ </w:t>
      </w:r>
      <w:r>
        <w:rPr>
          <w:rFonts w:hint="eastAsia" w:ascii="宋体" w:hAnsi="宋体" w:eastAsia="宋体" w:cs="宋体"/>
          <w:kern w:val="0"/>
          <w:sz w:val="24"/>
          <w:szCs w:val="24"/>
          <w:highlight w:val="none"/>
          <w:lang w:val="zh-CN" w:eastAsia="zh-CN" w:bidi="ar-SA"/>
        </w:rPr>
        <w:t>若中标人为“龙岩大润发商业有限公司”“龙岩新华都购物广场有限公司”“龙岩夏商百货有限公司，则不以其本身物资出售价格为基准价即：若“龙岩大润发商业有限公司”中标则以“龙岩新华都购物广场有限公司”“龙岩夏商百货有限公司”作为基准价，以此类推。</w:t>
      </w:r>
    </w:p>
    <w:p w14:paraId="5A5F0F8F">
      <w:pPr>
        <w:pStyle w:val="14"/>
        <w:keepNext w:val="0"/>
        <w:keepLines w:val="0"/>
        <w:pageBreakBefore w:val="0"/>
        <w:widowControl/>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④少数超市未出售的物资，可以以当地的农贸市场或者批发市场市调采价作为基准价。</w:t>
      </w:r>
    </w:p>
    <w:p w14:paraId="681BEEFC">
      <w:pPr>
        <w:pStyle w:val="14"/>
        <w:keepNext w:val="0"/>
        <w:keepLines w:val="0"/>
        <w:pageBreakBefore w:val="0"/>
        <w:widowControl/>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⑤如遇公共卫生事件等不确定因素暂停市调采价，干货副食品配送服务合同结算价格参照上一季度的市调价格结算，待公共卫生事件等不确定因素缓解后再与供应商协商确定副食品的市调日期。</w:t>
      </w:r>
    </w:p>
    <w:p w14:paraId="3CF63D24">
      <w:pPr>
        <w:pStyle w:val="14"/>
        <w:keepNext w:val="0"/>
        <w:keepLines w:val="0"/>
        <w:pageBreakBefore w:val="0"/>
        <w:widowControl/>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⑥市场采价小组针对市场采价结果形成采价清单（包括但不限于品名、规格、产地、等级、市场采价价格），双方无异议签字确认。</w:t>
      </w:r>
    </w:p>
    <w:p w14:paraId="01D8ABAE">
      <w:pPr>
        <w:pStyle w:val="14"/>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采价清单示例：</w:t>
      </w:r>
    </w:p>
    <w:tbl>
      <w:tblPr>
        <w:tblStyle w:val="10"/>
        <w:tblW w:w="0" w:type="auto"/>
        <w:tblInd w:w="197"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35"/>
        <w:gridCol w:w="2002"/>
        <w:gridCol w:w="1718"/>
        <w:gridCol w:w="1830"/>
        <w:gridCol w:w="1882"/>
        <w:gridCol w:w="1313"/>
      </w:tblGrid>
      <w:tr w14:paraId="52E1ED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5"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1E4A280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序号</w:t>
            </w:r>
          </w:p>
        </w:tc>
        <w:tc>
          <w:tcPr>
            <w:tcW w:w="2002"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67452BB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品名</w:t>
            </w:r>
          </w:p>
        </w:tc>
        <w:tc>
          <w:tcPr>
            <w:tcW w:w="1718"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69A7A4E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规格</w:t>
            </w:r>
          </w:p>
        </w:tc>
        <w:tc>
          <w:tcPr>
            <w:tcW w:w="1830"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2D4E8A2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产地</w:t>
            </w:r>
          </w:p>
        </w:tc>
        <w:tc>
          <w:tcPr>
            <w:tcW w:w="1882"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427A095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采价价格</w:t>
            </w:r>
          </w:p>
        </w:tc>
        <w:tc>
          <w:tcPr>
            <w:tcW w:w="1313" w:type="dxa"/>
            <w:tcBorders>
              <w:top w:val="single" w:color="000000" w:sz="4" w:space="0"/>
              <w:left w:val="nil"/>
              <w:bottom w:val="single" w:color="000000" w:sz="4" w:space="0"/>
              <w:right w:val="single" w:color="000000" w:sz="4" w:space="0"/>
            </w:tcBorders>
            <w:noWrap w:val="0"/>
            <w:tcMar>
              <w:top w:w="0" w:type="dxa"/>
              <w:left w:w="105" w:type="dxa"/>
              <w:bottom w:w="0" w:type="dxa"/>
              <w:right w:w="105" w:type="dxa"/>
            </w:tcMar>
            <w:vAlign w:val="top"/>
          </w:tcPr>
          <w:p w14:paraId="5F8BA0B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备注</w:t>
            </w:r>
          </w:p>
        </w:tc>
      </w:tr>
      <w:tr w14:paraId="7125E6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462735B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w:t>
            </w:r>
          </w:p>
        </w:tc>
        <w:tc>
          <w:tcPr>
            <w:tcW w:w="200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3389130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恒顺白醋</w:t>
            </w:r>
          </w:p>
        </w:tc>
        <w:tc>
          <w:tcPr>
            <w:tcW w:w="1718"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241777F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500g/瓶</w:t>
            </w:r>
          </w:p>
        </w:tc>
        <w:tc>
          <w:tcPr>
            <w:tcW w:w="183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CE060E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江苏镇江</w:t>
            </w:r>
          </w:p>
        </w:tc>
        <w:tc>
          <w:tcPr>
            <w:tcW w:w="188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DAA9CC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7元</w:t>
            </w: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C065BB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6度</w:t>
            </w:r>
          </w:p>
        </w:tc>
      </w:tr>
      <w:tr w14:paraId="0E318A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7518BB3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w:t>
            </w:r>
          </w:p>
        </w:tc>
        <w:tc>
          <w:tcPr>
            <w:tcW w:w="200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7C6F88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白象方便面</w:t>
            </w:r>
          </w:p>
        </w:tc>
        <w:tc>
          <w:tcPr>
            <w:tcW w:w="1718"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86E63E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517g/5包</w:t>
            </w:r>
          </w:p>
        </w:tc>
        <w:tc>
          <w:tcPr>
            <w:tcW w:w="183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73F7794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河南郑州</w:t>
            </w:r>
          </w:p>
        </w:tc>
        <w:tc>
          <w:tcPr>
            <w:tcW w:w="188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17E8309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17.9元/5包</w:t>
            </w: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68D5383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p>
        </w:tc>
      </w:tr>
      <w:tr w14:paraId="67CA9FC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top"/>
          </w:tcPr>
          <w:p w14:paraId="046D1CA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w:t>
            </w:r>
          </w:p>
        </w:tc>
        <w:tc>
          <w:tcPr>
            <w:tcW w:w="200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927F08F">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kern w:val="0"/>
                <w:sz w:val="24"/>
                <w:szCs w:val="24"/>
                <w:highlight w:val="none"/>
                <w:lang w:val="en-US" w:eastAsia="zh-CN" w:bidi="ar-SA"/>
              </w:rPr>
            </w:pPr>
          </w:p>
        </w:tc>
        <w:tc>
          <w:tcPr>
            <w:tcW w:w="1718"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47A01DC2">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kern w:val="0"/>
                <w:sz w:val="24"/>
                <w:szCs w:val="24"/>
                <w:highlight w:val="none"/>
                <w:lang w:val="en-US" w:eastAsia="zh-CN" w:bidi="ar-SA"/>
              </w:rPr>
            </w:pPr>
          </w:p>
        </w:tc>
        <w:tc>
          <w:tcPr>
            <w:tcW w:w="1830"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5B4BDE49">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kern w:val="0"/>
                <w:sz w:val="24"/>
                <w:szCs w:val="24"/>
                <w:highlight w:val="none"/>
                <w:lang w:val="en-US" w:eastAsia="zh-CN" w:bidi="ar-SA"/>
              </w:rPr>
            </w:pPr>
          </w:p>
        </w:tc>
        <w:tc>
          <w:tcPr>
            <w:tcW w:w="1882"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84AF468">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kern w:val="0"/>
                <w:sz w:val="24"/>
                <w:szCs w:val="24"/>
                <w:highlight w:val="none"/>
                <w:lang w:val="en-US" w:eastAsia="zh-CN" w:bidi="ar-SA"/>
              </w:rPr>
            </w:pPr>
          </w:p>
        </w:tc>
        <w:tc>
          <w:tcPr>
            <w:tcW w:w="1313" w:type="dxa"/>
            <w:tcBorders>
              <w:top w:val="nil"/>
              <w:left w:val="nil"/>
              <w:bottom w:val="single" w:color="000000" w:sz="4" w:space="0"/>
              <w:right w:val="single" w:color="000000" w:sz="4" w:space="0"/>
            </w:tcBorders>
            <w:noWrap w:val="0"/>
            <w:tcMar>
              <w:top w:w="0" w:type="dxa"/>
              <w:left w:w="105" w:type="dxa"/>
              <w:bottom w:w="0" w:type="dxa"/>
              <w:right w:w="105" w:type="dxa"/>
            </w:tcMar>
            <w:vAlign w:val="top"/>
          </w:tcPr>
          <w:p w14:paraId="0C63C2FE">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kern w:val="0"/>
                <w:sz w:val="24"/>
                <w:szCs w:val="24"/>
                <w:highlight w:val="none"/>
                <w:lang w:val="en-US" w:eastAsia="zh-CN" w:bidi="ar-SA"/>
              </w:rPr>
            </w:pPr>
          </w:p>
        </w:tc>
      </w:tr>
    </w:tbl>
    <w:p w14:paraId="2C4CF149">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2.3结算依据：</w:t>
      </w:r>
    </w:p>
    <w:p w14:paraId="15470F01">
      <w:pPr>
        <w:pStyle w:val="14"/>
        <w:keepNext w:val="0"/>
        <w:keepLines w:val="0"/>
        <w:pageBreakBefore w:val="0"/>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2.3.1按投标报价折算的折扣进行结算。即：结算单价=基准价（市调采价）×折扣，中标人负责所有采购配送服务物资市调的所有费用支出，采购人负责监督。</w:t>
      </w:r>
    </w:p>
    <w:p w14:paraId="680F4D55">
      <w:pPr>
        <w:pStyle w:val="14"/>
        <w:keepNext w:val="0"/>
        <w:keepLines w:val="0"/>
        <w:pageBreakBefore w:val="0"/>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2.3.2实际配送服务数量以采购人供货计划通知为准，配送的物质量、品牌、规格等以市调采价时样品品质为准。结算时，投标人按市调采价为计价基准，数量按实结算。</w:t>
      </w:r>
    </w:p>
    <w:p w14:paraId="3421D29E">
      <w:pPr>
        <w:pStyle w:val="14"/>
        <w:keepNext w:val="0"/>
        <w:keepLines w:val="0"/>
        <w:pageBreakBefore w:val="0"/>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2.3.3投标报价仅作为换算折扣的依据，所有配送单品均以基准价为基础按中标折扣进行结算，合同金额以预算金额为准，按实际采购量结算。</w:t>
      </w:r>
    </w:p>
    <w:p w14:paraId="4CB418C7">
      <w:pPr>
        <w:pStyle w:val="14"/>
        <w:keepNext w:val="0"/>
        <w:keepLines w:val="0"/>
        <w:pageBreakBefore w:val="0"/>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2.3.4如采购人上级主管部门出台新的规定，本项目相关要求与之不符的，中标人均应无条件配合按新的规定执行。</w:t>
      </w:r>
    </w:p>
    <w:p w14:paraId="04429114">
      <w:pPr>
        <w:pStyle w:val="14"/>
        <w:keepNext w:val="0"/>
        <w:keepLines w:val="0"/>
        <w:pageBreakBefore w:val="0"/>
        <w:kinsoku/>
        <w:wordWrap/>
        <w:overflowPunct/>
        <w:topLinePunct w:val="0"/>
        <w:autoSpaceDE/>
        <w:autoSpaceDN/>
        <w:bidi w:val="0"/>
        <w:adjustRightInd/>
        <w:snapToGrid/>
        <w:spacing w:line="400" w:lineRule="exact"/>
        <w:ind w:firstLine="482"/>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2.3.5副食品配送服务合同的中标人在合同履约期间的供应价格必须服从合同所定价格，不能以任何理由调整价格、拒送物资，否则视为违约处理。</w:t>
      </w:r>
    </w:p>
    <w:p w14:paraId="189E70F4">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bCs/>
          <w:kern w:val="0"/>
          <w:sz w:val="24"/>
          <w:szCs w:val="24"/>
          <w:highlight w:val="none"/>
          <w:lang w:val="zh-CN" w:eastAsia="zh-CN" w:bidi="ar-SA"/>
        </w:rPr>
      </w:pPr>
      <w:r>
        <w:rPr>
          <w:rFonts w:hint="eastAsia" w:ascii="宋体" w:hAnsi="宋体" w:eastAsia="宋体" w:cs="宋体"/>
          <w:b/>
          <w:bCs/>
          <w:kern w:val="0"/>
          <w:sz w:val="24"/>
          <w:szCs w:val="24"/>
          <w:highlight w:val="none"/>
          <w:lang w:val="en-US" w:eastAsia="zh-CN" w:bidi="ar-SA"/>
        </w:rPr>
        <w:t>3、</w:t>
      </w:r>
      <w:r>
        <w:rPr>
          <w:rFonts w:hint="eastAsia" w:ascii="宋体" w:hAnsi="宋体" w:eastAsia="宋体" w:cs="宋体"/>
          <w:b/>
          <w:sz w:val="24"/>
          <w:szCs w:val="24"/>
          <w:highlight w:val="none"/>
          <w:shd w:val="clear" w:color="auto" w:fill="FFFFFF"/>
        </w:rPr>
        <w:t>物资相关要求</w:t>
      </w:r>
    </w:p>
    <w:p w14:paraId="79182A8D">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3.1根据《福建省食品安全信息追溯管理办法》（福建省人民政府令第198号）要求，</w:t>
      </w:r>
    </w:p>
    <w:p w14:paraId="752054AB">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对食品和食用农产品实行一品一码食品安全信息追溯制度，在生产(含种植养殖、加工)、流</w:t>
      </w:r>
    </w:p>
    <w:p w14:paraId="39A323C8">
      <w:pPr>
        <w:keepNext w:val="0"/>
        <w:keepLines w:val="0"/>
        <w:pageBreakBefore w:val="0"/>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kern w:val="0"/>
          <w:sz w:val="24"/>
          <w:szCs w:val="24"/>
          <w:highlight w:val="none"/>
          <w:lang w:val="en-US" w:eastAsia="zh-CN" w:bidi="ar-SA"/>
        </w:rPr>
        <w:t>通(含销售、贮存、运输)以及餐饮服务等环节实施安全信息追溯管理。</w:t>
      </w:r>
      <w:r>
        <w:rPr>
          <w:rFonts w:hint="eastAsia" w:ascii="宋体" w:hAnsi="宋体" w:eastAsia="宋体" w:cs="宋体"/>
          <w:b/>
          <w:kern w:val="0"/>
          <w:sz w:val="24"/>
          <w:szCs w:val="24"/>
          <w:highlight w:val="none"/>
          <w:lang w:val="en-US" w:eastAsia="zh-CN"/>
        </w:rPr>
        <w:t>投标人在电子投标文件</w:t>
      </w:r>
      <w:r>
        <w:rPr>
          <w:rFonts w:hint="eastAsia" w:ascii="宋体" w:hAnsi="宋体" w:eastAsia="宋体" w:cs="宋体"/>
          <w:b/>
          <w:kern w:val="0"/>
          <w:sz w:val="24"/>
          <w:szCs w:val="24"/>
          <w:highlight w:val="none"/>
          <w:lang w:val="en-US" w:eastAsia="zh-Hans"/>
        </w:rPr>
        <w:t>技术部分</w:t>
      </w:r>
      <w:r>
        <w:rPr>
          <w:rFonts w:hint="eastAsia" w:ascii="宋体" w:hAnsi="宋体" w:eastAsia="宋体" w:cs="宋体"/>
          <w:b/>
          <w:kern w:val="0"/>
          <w:sz w:val="24"/>
          <w:szCs w:val="24"/>
          <w:highlight w:val="none"/>
          <w:lang w:val="en-US" w:eastAsia="zh-CN"/>
        </w:rPr>
        <w:t>中须</w:t>
      </w:r>
      <w:r>
        <w:rPr>
          <w:rFonts w:hint="eastAsia" w:ascii="宋体" w:hAnsi="宋体" w:eastAsia="宋体" w:cs="宋体"/>
          <w:b/>
          <w:kern w:val="0"/>
          <w:sz w:val="24"/>
          <w:szCs w:val="24"/>
          <w:highlight w:val="none"/>
          <w:lang w:val="en-US" w:eastAsia="zh-Hans"/>
        </w:rPr>
        <w:t>提供专项承诺函（格式自拟）</w:t>
      </w:r>
      <w:r>
        <w:rPr>
          <w:rFonts w:hint="eastAsia" w:ascii="宋体" w:hAnsi="宋体" w:eastAsia="宋体" w:cs="宋体"/>
          <w:b/>
          <w:kern w:val="0"/>
          <w:sz w:val="24"/>
          <w:szCs w:val="24"/>
          <w:highlight w:val="none"/>
          <w:lang w:val="en-US" w:eastAsia="zh-CN"/>
        </w:rPr>
        <w:t>。</w:t>
      </w:r>
    </w:p>
    <w:p w14:paraId="28C8CB21">
      <w:pPr>
        <w:pStyle w:val="14"/>
        <w:keepNext w:val="0"/>
        <w:keepLines w:val="0"/>
        <w:pageBreakBefore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3.2副食品</w:t>
      </w:r>
      <w:r>
        <w:rPr>
          <w:rFonts w:hint="eastAsia" w:ascii="宋体" w:hAnsi="宋体" w:eastAsia="宋体" w:cs="宋体"/>
          <w:b w:val="0"/>
          <w:bCs w:val="0"/>
          <w:sz w:val="24"/>
          <w:szCs w:val="24"/>
          <w:highlight w:val="none"/>
        </w:rPr>
        <w:t>质量要求</w:t>
      </w:r>
      <w:r>
        <w:rPr>
          <w:rFonts w:hint="eastAsia" w:ascii="宋体" w:hAnsi="宋体" w:eastAsia="宋体" w:cs="宋体"/>
          <w:b w:val="0"/>
          <w:bCs w:val="0"/>
          <w:kern w:val="2"/>
          <w:sz w:val="24"/>
          <w:szCs w:val="24"/>
          <w:highlight w:val="none"/>
          <w:lang w:val="en-US" w:eastAsia="zh-CN" w:bidi="ar-SA"/>
        </w:rPr>
        <w:t>：</w:t>
      </w:r>
    </w:p>
    <w:p w14:paraId="64E872DE">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投标人提供的货物必须符合《中华人民共和国产品质量法》、《中华人民共和国食品安全法》为有效期限内安全卫生产品及国家行业标准的有关规定。如无标准，按行业规范标准。采购、生产、经营证明文件齐备，明确食品来源，并具有检验合格证明,严禁采购超过保质期限的食品。物资验收实行索证制度，每批物资供货方必须出具符合国家标准的检验证明。</w:t>
      </w:r>
    </w:p>
    <w:p w14:paraId="5E5ECF69">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（2）投标人提供的鸡蛋、鸭蛋须符合《食品安全国家标准 蛋与蛋制品》(</w:t>
      </w:r>
      <w:r>
        <w:rPr>
          <w:rFonts w:hint="default" w:ascii="宋体" w:hAnsi="宋体" w:eastAsia="宋体" w:cs="宋体"/>
          <w:kern w:val="2"/>
          <w:sz w:val="24"/>
          <w:szCs w:val="24"/>
          <w:highlight w:val="none"/>
          <w:lang w:val="en-US" w:eastAsia="zh-CN" w:bidi="ar-SA"/>
        </w:rPr>
        <w:fldChar w:fldCharType="begin"/>
      </w:r>
      <w:r>
        <w:rPr>
          <w:rFonts w:hint="default" w:ascii="宋体" w:hAnsi="宋体" w:eastAsia="宋体" w:cs="宋体"/>
          <w:kern w:val="2"/>
          <w:sz w:val="24"/>
          <w:szCs w:val="24"/>
          <w:highlight w:val="none"/>
          <w:lang w:val="en-US" w:eastAsia="zh-CN" w:bidi="ar-SA"/>
        </w:rPr>
        <w:instrText xml:space="preserve"> HYPERLINK "http://www.csres.com/detail/278564.html" \t "http://www.csres.com/_blank" </w:instrText>
      </w:r>
      <w:r>
        <w:rPr>
          <w:rFonts w:hint="default" w:ascii="宋体" w:hAnsi="宋体" w:eastAsia="宋体" w:cs="宋体"/>
          <w:kern w:val="2"/>
          <w:sz w:val="24"/>
          <w:szCs w:val="24"/>
          <w:highlight w:val="none"/>
          <w:lang w:val="en-US" w:eastAsia="zh-CN" w:bidi="ar-SA"/>
        </w:rPr>
        <w:fldChar w:fldCharType="separate"/>
      </w:r>
      <w:r>
        <w:rPr>
          <w:rFonts w:hint="default" w:ascii="宋体" w:hAnsi="宋体" w:eastAsia="宋体" w:cs="宋体"/>
          <w:kern w:val="2"/>
          <w:sz w:val="24"/>
          <w:szCs w:val="24"/>
          <w:highlight w:val="none"/>
          <w:lang w:val="en-US" w:eastAsia="zh-CN" w:bidi="ar-SA"/>
        </w:rPr>
        <w:t>GB 2749-2015</w:t>
      </w:r>
      <w:r>
        <w:rPr>
          <w:rFonts w:hint="default" w:ascii="宋体" w:hAnsi="宋体" w:eastAsia="宋体" w:cs="宋体"/>
          <w:kern w:val="2"/>
          <w:sz w:val="24"/>
          <w:szCs w:val="24"/>
          <w:highlight w:val="none"/>
          <w:lang w:val="en-US" w:eastAsia="zh-CN" w:bidi="ar-SA"/>
        </w:rPr>
        <w:fldChar w:fldCharType="end"/>
      </w:r>
      <w:r>
        <w:rPr>
          <w:rFonts w:hint="eastAsia" w:ascii="宋体" w:hAnsi="宋体" w:eastAsia="宋体" w:cs="宋体"/>
          <w:kern w:val="2"/>
          <w:sz w:val="24"/>
          <w:szCs w:val="24"/>
          <w:highlight w:val="none"/>
          <w:lang w:val="en-US" w:eastAsia="zh-CN" w:bidi="ar-SA"/>
        </w:rPr>
        <w:t>)。</w:t>
      </w:r>
      <w:r>
        <w:rPr>
          <w:rFonts w:hint="eastAsia" w:ascii="宋体" w:hAnsi="宋体" w:eastAsia="宋体" w:cs="宋体"/>
          <w:b/>
          <w:bCs/>
          <w:kern w:val="2"/>
          <w:sz w:val="24"/>
          <w:szCs w:val="24"/>
          <w:highlight w:val="none"/>
          <w:lang w:val="en-US" w:eastAsia="zh-CN" w:bidi="ar-SA"/>
        </w:rPr>
        <w:t>（如在合同期内如果国家有相关鸡蛋、鸭蛋新的标准，按新标准执行）</w:t>
      </w:r>
      <w:r>
        <w:rPr>
          <w:rFonts w:hint="eastAsia" w:ascii="宋体" w:hAnsi="宋体" w:eastAsia="宋体" w:cs="宋体"/>
          <w:kern w:val="2"/>
          <w:sz w:val="24"/>
          <w:szCs w:val="24"/>
          <w:highlight w:val="none"/>
          <w:lang w:val="en-US" w:eastAsia="zh-CN" w:bidi="ar-SA"/>
        </w:rPr>
        <w:t>。蛋壳清洁完整，色泽鲜明，无破损、裂纹，无霉斑，灯光透视时，整个蛋呈桔黄色</w:t>
      </w:r>
      <w:r>
        <w:rPr>
          <w:rFonts w:hint="eastAsia" w:ascii="宋体" w:hAnsi="宋体" w:eastAsia="宋体" w:cs="宋体"/>
          <w:kern w:val="2"/>
          <w:sz w:val="24"/>
          <w:szCs w:val="24"/>
          <w:highlight w:val="none"/>
          <w:lang w:val="en-US" w:eastAsia="zh-CN" w:bidi="ar-SA"/>
        </w:rPr>
        <w:t>至橙红色，蛋黄不见或略见阴影，没有霉味、酸味，臭味等不良气味，打开后蛋黄凸起、完整、有韧性，蛋白澄清、透明、稀稠分明，无异味。</w:t>
      </w:r>
    </w:p>
    <w:p w14:paraId="5ED53DD0">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（3）投标人提供的食品不得存放在有害、有毒的容器内，货物包装必须符合国家规范，包装必须完整，无破损。食品包装标签应符合《食品安全国家标准预包装食品标签通则》（</w:t>
      </w:r>
      <w:r>
        <w:rPr>
          <w:rFonts w:hint="default" w:ascii="宋体" w:hAnsi="宋体" w:eastAsia="宋体" w:cs="宋体"/>
          <w:kern w:val="2"/>
          <w:sz w:val="24"/>
          <w:szCs w:val="24"/>
          <w:highlight w:val="none"/>
          <w:lang w:val="en-US" w:eastAsia="zh-CN" w:bidi="ar-SA"/>
        </w:rPr>
        <w:fldChar w:fldCharType="begin"/>
      </w:r>
      <w:r>
        <w:rPr>
          <w:rFonts w:hint="default" w:ascii="宋体" w:hAnsi="宋体" w:eastAsia="宋体" w:cs="宋体"/>
          <w:kern w:val="2"/>
          <w:sz w:val="24"/>
          <w:szCs w:val="24"/>
          <w:highlight w:val="none"/>
          <w:lang w:val="en-US" w:eastAsia="zh-CN" w:bidi="ar-SA"/>
        </w:rPr>
        <w:instrText xml:space="preserve"> HYPERLINK "http://www.csres.com/detail/217241.html" \t "http://www.csres.com/_blank" </w:instrText>
      </w:r>
      <w:r>
        <w:rPr>
          <w:rFonts w:hint="default" w:ascii="宋体" w:hAnsi="宋体" w:eastAsia="宋体" w:cs="宋体"/>
          <w:kern w:val="2"/>
          <w:sz w:val="24"/>
          <w:szCs w:val="24"/>
          <w:highlight w:val="none"/>
          <w:lang w:val="en-US" w:eastAsia="zh-CN" w:bidi="ar-SA"/>
        </w:rPr>
        <w:fldChar w:fldCharType="separate"/>
      </w:r>
      <w:r>
        <w:rPr>
          <w:rFonts w:hint="default" w:ascii="宋体" w:hAnsi="宋体" w:eastAsia="宋体" w:cs="宋体"/>
          <w:kern w:val="2"/>
          <w:sz w:val="24"/>
          <w:szCs w:val="24"/>
          <w:highlight w:val="none"/>
          <w:lang w:val="en-US" w:eastAsia="zh-CN" w:bidi="ar-SA"/>
        </w:rPr>
        <w:t>GB 7718-2011</w:t>
      </w:r>
      <w:r>
        <w:rPr>
          <w:rFonts w:hint="default" w:ascii="宋体" w:hAnsi="宋体" w:eastAsia="宋体" w:cs="宋体"/>
          <w:kern w:val="2"/>
          <w:sz w:val="24"/>
          <w:szCs w:val="24"/>
          <w:highlight w:val="none"/>
          <w:lang w:val="en-US" w:eastAsia="zh-CN" w:bidi="ar-SA"/>
        </w:rPr>
        <w:fldChar w:fldCharType="end"/>
      </w:r>
      <w:r>
        <w:rPr>
          <w:rFonts w:hint="eastAsia" w:ascii="宋体" w:hAnsi="宋体" w:eastAsia="宋体" w:cs="宋体"/>
          <w:kern w:val="2"/>
          <w:sz w:val="24"/>
          <w:szCs w:val="24"/>
          <w:highlight w:val="none"/>
          <w:lang w:val="en-US" w:eastAsia="zh-CN" w:bidi="ar-SA"/>
        </w:rPr>
        <w:t>）</w:t>
      </w:r>
      <w:r>
        <w:rPr>
          <w:rFonts w:hint="eastAsia" w:ascii="宋体" w:hAnsi="宋体" w:eastAsia="宋体" w:cs="宋体"/>
          <w:b/>
          <w:bCs/>
          <w:kern w:val="2"/>
          <w:sz w:val="24"/>
          <w:szCs w:val="24"/>
          <w:highlight w:val="none"/>
          <w:lang w:val="en-US" w:eastAsia="zh-CN" w:bidi="ar-SA"/>
        </w:rPr>
        <w:t>（如在合同期内如果国家有相关食品包装标签新的标准，按新标准执行）</w:t>
      </w:r>
      <w:r>
        <w:rPr>
          <w:rFonts w:hint="eastAsia" w:ascii="宋体" w:hAnsi="宋体" w:eastAsia="宋体" w:cs="宋体"/>
          <w:kern w:val="2"/>
          <w:sz w:val="24"/>
          <w:szCs w:val="24"/>
          <w:highlight w:val="none"/>
          <w:lang w:val="en-US" w:eastAsia="zh-CN" w:bidi="ar-SA"/>
        </w:rPr>
        <w:t>要求，包括食品名称、配料表、净含量、规格、生产者（或）经销者的名称、地址和联系方式、生产日期和保质期、贮存条件、食品生产许可证编号、产品标准代号等内容。</w:t>
      </w:r>
    </w:p>
    <w:p w14:paraId="7F9BED34">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通过食品质量感官鉴别包装内产品及无包装产品，依靠视觉、嗅觉、味觉、触觉等鉴定食品的外观形态、色泽、气味、滋味和硬度（稠度）必须符合质量要求。有保质期限的商品剩余保存期不得少于原有保质期的三分之二（含）。</w:t>
      </w:r>
      <w:bookmarkStart w:id="0" w:name="_GoBack"/>
      <w:bookmarkEnd w:id="0"/>
    </w:p>
    <w:p w14:paraId="75870AE4">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4、散装副食品应达到国家相关食品安全标准:</w:t>
      </w:r>
    </w:p>
    <w:p w14:paraId="788C17DE">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4.1部分副食品质量要求</w:t>
      </w:r>
    </w:p>
    <w:p w14:paraId="7A29D7B9">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（1）丸子（鱼丸、贡丸牛肉丸）≥25G/粒，</w:t>
      </w:r>
      <w:r>
        <w:rPr>
          <w:rFonts w:hint="eastAsia" w:ascii="宋体" w:hAnsi="宋体" w:eastAsia="宋体" w:cs="宋体"/>
          <w:kern w:val="2"/>
          <w:sz w:val="24"/>
          <w:szCs w:val="24"/>
          <w:highlight w:val="none"/>
          <w:lang w:val="zh-CN" w:eastAsia="zh-CN" w:bidi="ar-SA"/>
        </w:rPr>
        <w:t>具有良好的弹性，水煮后用手捏应不轻易破裂，且手松开后能回复。切开丸体其剖面应比较平整，不能有明显的冰晶状物。</w:t>
      </w:r>
    </w:p>
    <w:p w14:paraId="3E8B8075">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（2）酱油：颜色比较红、亮，有光泽、透明，将酱油倒在瓶子里后，摇一下，需产生非常细腻的泡沫且保持持久，挂碗现象非常好，有一种发黏的感觉。</w:t>
      </w:r>
    </w:p>
    <w:p w14:paraId="7B11AD55">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（3）味精：无色至白色结晶或粉末，具有特殊的鲜味，无异味，无肉眼可见杂质。</w:t>
      </w:r>
    </w:p>
    <w:p w14:paraId="6B03237A">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（4）食醋：具有正常食醋的色泽、气味和滋味，不涩，无其他不良气味与异味，无浮物，</w:t>
      </w:r>
    </w:p>
    <w:p w14:paraId="7639EBB1">
      <w:pPr>
        <w:pStyle w:val="14"/>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不浑浊，无沉淀，无异物，无醋鳗、醋虱。</w:t>
      </w:r>
    </w:p>
    <w:p w14:paraId="1651A7D0">
      <w:pPr>
        <w:pStyle w:val="14"/>
        <w:keepNext w:val="0"/>
        <w:keepLines w:val="0"/>
        <w:pageBreakBefore w:val="0"/>
        <w:numPr>
          <w:numId w:val="0"/>
        </w:numPr>
        <w:kinsoku/>
        <w:wordWrap/>
        <w:overflowPunct/>
        <w:topLinePunct w:val="0"/>
        <w:autoSpaceDE/>
        <w:autoSpaceDN/>
        <w:bidi w:val="0"/>
        <w:adjustRightInd/>
        <w:snapToGrid/>
        <w:spacing w:line="400" w:lineRule="exact"/>
        <w:ind w:left="420" w:left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（5）酱腌菜：具有酱腌菜固有的色、香、味，无杂质，无其他不良气味，不得有霉斑白</w:t>
      </w:r>
    </w:p>
    <w:p w14:paraId="4C3AE5F8">
      <w:pPr>
        <w:pStyle w:val="14"/>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膜。</w:t>
      </w:r>
    </w:p>
    <w:p w14:paraId="053F8E04">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（6）酱类食品：具有正常酿造酱的色泽、气味和滋味，不涩，无其他不良气味，不得有酸、苦、焦煳及其它异味、异物。</w:t>
      </w:r>
    </w:p>
    <w:p w14:paraId="412B1933">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（7）淀粉制品：具有各自品种固有的形态和色泽，不酸、不粘、不发霉，无变质，无异味，无杂质，口尝无砂质。</w:t>
      </w:r>
    </w:p>
    <w:p w14:paraId="56400075">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（8）食盐：结晶整齐一致，坚硬光滑，呈透明或半透明，不结块，无反卤吸潮现象，无杂质，蘸取</w:t>
      </w:r>
      <w:r>
        <w:rPr>
          <w:rFonts w:hint="eastAsia" w:ascii="宋体" w:hAnsi="宋体" w:eastAsia="宋体" w:cs="宋体"/>
          <w:kern w:val="2"/>
          <w:sz w:val="24"/>
          <w:szCs w:val="24"/>
          <w:highlight w:val="none"/>
          <w:lang w:val="en-US" w:eastAsia="zh-CN" w:bidi="ar-SA"/>
        </w:rPr>
        <w:t>少许尝试具有纯正的咸味。</w:t>
      </w:r>
    </w:p>
    <w:p w14:paraId="2EA6AF1D">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豆腐：豆腐呈均匀的乳白色或淡黄色，稍有光泽，块形完整，软硬适度，富有一定的弹性，无涩味、酸味，质地细嫩，结构均匀，无杂质，具有豆腐特有的香味，取样品尝时口感细腻鲜嫩，味道纯正清香。水分不大于90%。装豆腐框上必须有遮盖物，防止沙粒、灰土等倒入到豆腐上。</w:t>
      </w:r>
    </w:p>
    <w:p w14:paraId="324A4BE6">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豆腐泡：为金黄色或棕黄色，色彩鲜艳而有光泽，皮内豆腐为白色或乳白色，块形整齐，有弹性，皮脆，内质呈蜂窝状，不粘不散，无杂质，具有豆腐泡特有的清香风味，无其他任何不良气味，取样品细细咀嚼，外皮酥脆适口，泡内软嫩，咸香适度，具有豆腐泡固有的滋味。</w:t>
      </w:r>
    </w:p>
    <w:p w14:paraId="33C16201">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（11）腐竹：为枝条或片叶状，质脆易折，条状折断有空心，无霉斑、杂质、虫蛀。呈淡黄色，有光泽。具有腐竹固有的香味，无其他任何异味，取样品尝其滋味，具有腐竹固有的鲜香滋味。</w:t>
      </w:r>
    </w:p>
    <w:p w14:paraId="20B46F91">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12）腐乳：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14:paraId="002B8DB0">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13）大豆：大豆根据其种皮颜色和粒形可分为黄大豆、青大豆、黑大豆、其他大豆（赤色、褐色、棕色等）和饲料豆五类。大豆皮色呈各种大豆固有的颜色，光彩油亮，洁净而有光泽，颗粒饱满，整齐均匀，无虫蛀粒，无杂质，无霉变。</w:t>
      </w:r>
    </w:p>
    <w:p w14:paraId="26BA97DC">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14）花生：果荚呈土黄色或白色，果仁呈各不同品种所特有的颜色，色泽分布均匀一致，带荚花生和去荚果仁均颗粒饱满、形态完整、大小均匀，子叶肥厚而有光泽，无杂质，具有花生特有的气味、香味，无任何异味。</w:t>
      </w:r>
    </w:p>
    <w:p w14:paraId="6514905B">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4.2食糖：食糖根据经营习惯分为白糖、红糖、冰糖、方糖等。</w:t>
      </w:r>
    </w:p>
    <w:p w14:paraId="32F6AE05">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白糖的感官鉴别：色泽洁白明亮，有光泽，具有白糖的正常气味，无酸味、酒味或其他外来气味。白砂糖：颗粒大如砂粒，晶粒均匀整齐，晶面明显，无碎末，糖质坚硬。绵白糖：颗粒细小而均匀，质地绵软、潮润。冰糖：块形完整，颗粒</w:t>
      </w:r>
      <w:r>
        <w:rPr>
          <w:rFonts w:hint="eastAsia" w:ascii="宋体" w:hAnsi="宋体" w:eastAsia="宋体" w:cs="宋体"/>
          <w:kern w:val="2"/>
          <w:sz w:val="24"/>
          <w:szCs w:val="24"/>
          <w:highlight w:val="none"/>
          <w:lang w:val="en-US" w:eastAsia="zh-CN" w:bidi="ar-SA"/>
        </w:rPr>
        <w:t>均匀，结晶组织</w:t>
      </w:r>
      <w:r>
        <w:rPr>
          <w:rFonts w:hint="eastAsia" w:ascii="宋体" w:hAnsi="宋体" w:eastAsia="宋体" w:cs="宋体"/>
          <w:kern w:val="2"/>
          <w:sz w:val="24"/>
          <w:szCs w:val="24"/>
          <w:highlight w:val="none"/>
          <w:lang w:val="en-US" w:eastAsia="zh-CN" w:bidi="ar-SA"/>
        </w:rPr>
        <w:t>严密，透明或半透明，无破碎。方糖：呈正六面体状，表面平整，无裂纹</w:t>
      </w:r>
      <w:r>
        <w:rPr>
          <w:rFonts w:hint="eastAsia" w:ascii="宋体" w:hAnsi="宋体" w:eastAsia="宋体" w:cs="宋体"/>
          <w:kern w:val="2"/>
          <w:sz w:val="24"/>
          <w:szCs w:val="24"/>
          <w:highlight w:val="none"/>
          <w:lang w:val="en-US" w:eastAsia="zh-CN" w:bidi="ar-SA"/>
        </w:rPr>
        <w:t>，铁边，断角，无突出砂粒，无霉斑。凡是白糖都应干燥，晶粒松散，不粘手，不结块，无肉眼可见的杂质，白糖的水溶液应清晰透明无杂质。</w:t>
      </w:r>
    </w:p>
    <w:p w14:paraId="17931E8C">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红糖的感官鉴别：红糖可细分为赤砂糖和红糖两种，其中赤砂糖是机制未经洗蜜的糖，红糖是用手工制成的土糖。因红糖的颜色有红褐、青褐、黄褐、赤红、金黄、淡黄、枣红等多种，很不一致，故凭色泽难以识别红糖的质量，应将感官鉴别的侧重点放在组织状态、气味、滋味三个指标上。呈晶粒状或粉末状，干燥而松散，不结块，不成团，杂质，其水溶液清晰，无沉淀，无悬浮物，具有甘蔗汁的清香味，无酒味、酸味或其他外来不良气味，口味浓甜带鲜，微有糖蜜味，无焦苦味或其他外来异味。</w:t>
      </w:r>
    </w:p>
    <w:p w14:paraId="5BEF98C3">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（3）辛辣料：辛辣料是采用植物果实和种子粉碎而配制成的天然植物香料，如五香粉、</w:t>
      </w:r>
    </w:p>
    <w:p w14:paraId="4706BA38">
      <w:pPr>
        <w:pStyle w:val="14"/>
        <w:keepNext w:val="0"/>
        <w:keepLines w:val="0"/>
        <w:pageBreakBefore w:val="0"/>
        <w:kinsoku/>
        <w:wordWrap/>
        <w:overflowPunct/>
        <w:topLinePunct w:val="0"/>
        <w:autoSpaceDE/>
        <w:autoSpaceDN/>
        <w:bidi w:val="0"/>
        <w:adjustRightInd/>
        <w:snapToGrid/>
        <w:spacing w:line="400" w:lineRule="exact"/>
        <w:ind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胡椒粉、花椒粉、咖喱粉、芥末粉等，辛辣料的主要原料有八角、花椒、胡椒、桂皮、小茴</w:t>
      </w:r>
    </w:p>
    <w:p w14:paraId="0F3BE8CF">
      <w:pPr>
        <w:pStyle w:val="14"/>
        <w:keepNext w:val="0"/>
        <w:keepLines w:val="0"/>
        <w:pageBreakBefore w:val="0"/>
        <w:kinsoku/>
        <w:wordWrap/>
        <w:overflowPunct/>
        <w:topLinePunct w:val="0"/>
        <w:autoSpaceDE/>
        <w:autoSpaceDN/>
        <w:bidi w:val="0"/>
        <w:adjustRightInd/>
        <w:snapToGrid/>
        <w:spacing w:line="400" w:lineRule="exact"/>
        <w:ind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香、大茴香、辣椒、孜然等。辛辣料呈干燥状，具有该种香料植物所特有的色、香、味，没</w:t>
      </w:r>
    </w:p>
    <w:p w14:paraId="3C01A92B">
      <w:pPr>
        <w:pStyle w:val="14"/>
        <w:keepNext w:val="0"/>
        <w:keepLines w:val="0"/>
        <w:pageBreakBefore w:val="0"/>
        <w:kinsoku/>
        <w:wordWrap/>
        <w:overflowPunct/>
        <w:topLinePunct w:val="0"/>
        <w:autoSpaceDE/>
        <w:autoSpaceDN/>
        <w:bidi w:val="0"/>
        <w:adjustRightInd/>
        <w:snapToGrid/>
        <w:spacing w:line="400" w:lineRule="exact"/>
        <w:ind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有不纯正的气味和味道，无发霉味或其他异味。</w:t>
      </w:r>
    </w:p>
    <w:p w14:paraId="6A8931D6">
      <w:pPr>
        <w:pStyle w:val="14"/>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干散货外形完整均匀，色泽正常，有光泽，无腐烂、无变质、无变味、无霉变、无虫蛀、无杂质，不混合其他无效物质，不添加对人体健康物质，干货要求保证干性。干香菇：杂质≤1％、水分≤15％，裂盖、虫孔菇≤2％，直径≥5cm，有香菇特有香气，无异味；紫菜：免洗，片薄，表面光滑，有光泽，洁净</w:t>
      </w:r>
      <w:r>
        <w:rPr>
          <w:rFonts w:hint="eastAsia" w:ascii="宋体" w:hAnsi="宋体" w:eastAsia="宋体" w:cs="宋体"/>
          <w:kern w:val="2"/>
          <w:sz w:val="24"/>
          <w:szCs w:val="24"/>
          <w:highlight w:val="none"/>
          <w:lang w:val="en-US" w:eastAsia="zh-CN" w:bidi="ar-SA"/>
        </w:rPr>
        <w:t>无杂质，含水量在9%以下。必须是成包装件，不能用散装件。</w:t>
      </w:r>
    </w:p>
    <w:p w14:paraId="47238396">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kern w:val="2"/>
          <w:sz w:val="24"/>
          <w:szCs w:val="24"/>
          <w:highlight w:val="none"/>
          <w:lang w:val="en-US" w:eastAsia="zh-CN" w:bidi="ar-SA"/>
        </w:rPr>
        <w:t>5、</w:t>
      </w:r>
      <w:r>
        <w:rPr>
          <w:rFonts w:hint="eastAsia" w:ascii="宋体" w:hAnsi="宋体" w:eastAsia="宋体" w:cs="宋体"/>
          <w:b/>
          <w:bCs/>
          <w:kern w:val="2"/>
          <w:sz w:val="24"/>
          <w:szCs w:val="24"/>
          <w:highlight w:val="none"/>
          <w:lang w:val="zh-CN" w:eastAsia="zh-CN" w:bidi="ar-SA"/>
        </w:rPr>
        <w:t>车辆</w:t>
      </w:r>
      <w:r>
        <w:rPr>
          <w:rFonts w:hint="eastAsia" w:ascii="宋体" w:hAnsi="宋体" w:eastAsia="宋体" w:cs="宋体"/>
          <w:b/>
          <w:bCs/>
          <w:kern w:val="2"/>
          <w:sz w:val="24"/>
          <w:szCs w:val="24"/>
          <w:highlight w:val="none"/>
          <w:lang w:val="en-US" w:eastAsia="zh-CN" w:bidi="ar-SA"/>
        </w:rPr>
        <w:t>及</w:t>
      </w:r>
      <w:r>
        <w:rPr>
          <w:rFonts w:hint="eastAsia" w:ascii="宋体" w:hAnsi="宋体" w:eastAsia="宋体" w:cs="宋体"/>
          <w:b/>
          <w:bCs/>
          <w:kern w:val="2"/>
          <w:sz w:val="24"/>
          <w:szCs w:val="24"/>
          <w:highlight w:val="none"/>
          <w:lang w:val="zh-CN" w:eastAsia="zh-CN" w:bidi="ar-SA"/>
        </w:rPr>
        <w:t>产品配送</w:t>
      </w:r>
      <w:r>
        <w:rPr>
          <w:rFonts w:hint="eastAsia" w:ascii="宋体" w:hAnsi="宋体" w:eastAsia="宋体" w:cs="宋体"/>
          <w:b/>
          <w:bCs/>
          <w:kern w:val="2"/>
          <w:sz w:val="24"/>
          <w:szCs w:val="24"/>
          <w:highlight w:val="none"/>
          <w:lang w:val="en-US" w:eastAsia="zh-CN" w:bidi="ar-SA"/>
        </w:rPr>
        <w:t>服务</w:t>
      </w:r>
      <w:r>
        <w:rPr>
          <w:rFonts w:hint="eastAsia" w:ascii="宋体" w:hAnsi="宋体" w:eastAsia="宋体" w:cs="宋体"/>
          <w:b/>
          <w:bCs/>
          <w:kern w:val="2"/>
          <w:sz w:val="24"/>
          <w:szCs w:val="24"/>
          <w:highlight w:val="none"/>
          <w:lang w:val="zh-CN" w:eastAsia="zh-CN" w:bidi="ar-SA"/>
        </w:rPr>
        <w:t>要求</w:t>
      </w:r>
      <w:r>
        <w:rPr>
          <w:rFonts w:hint="eastAsia" w:cs="宋体"/>
          <w:b/>
          <w:bCs/>
          <w:kern w:val="2"/>
          <w:sz w:val="24"/>
          <w:szCs w:val="24"/>
          <w:highlight w:val="none"/>
          <w:lang w:val="zh-CN" w:eastAsia="zh-CN" w:bidi="ar-SA"/>
        </w:rPr>
        <w:t>：</w:t>
      </w:r>
    </w:p>
    <w:p w14:paraId="1652E75A">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5.1在</w:t>
      </w:r>
      <w:r>
        <w:rPr>
          <w:rFonts w:hint="eastAsia" w:ascii="宋体" w:hAnsi="宋体" w:eastAsia="宋体" w:cs="宋体"/>
          <w:sz w:val="24"/>
          <w:szCs w:val="24"/>
          <w:highlight w:val="none"/>
        </w:rPr>
        <w:t>台风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疫情</w:t>
      </w:r>
      <w:r>
        <w:rPr>
          <w:rFonts w:hint="eastAsia" w:ascii="宋体" w:hAnsi="宋体" w:eastAsia="宋体" w:cs="宋体"/>
          <w:sz w:val="24"/>
          <w:szCs w:val="24"/>
          <w:highlight w:val="none"/>
        </w:rPr>
        <w:t>等</w:t>
      </w:r>
      <w:r>
        <w:rPr>
          <w:rFonts w:hint="eastAsia" w:ascii="宋体" w:hAnsi="宋体" w:eastAsia="宋体" w:cs="宋体"/>
          <w:sz w:val="24"/>
          <w:szCs w:val="24"/>
          <w:highlight w:val="none"/>
          <w:lang w:val="en-US" w:eastAsia="zh-CN"/>
        </w:rPr>
        <w:t>特殊</w:t>
      </w:r>
      <w:r>
        <w:rPr>
          <w:rFonts w:hint="eastAsia" w:ascii="宋体" w:hAnsi="宋体" w:eastAsia="宋体" w:cs="宋体"/>
          <w:sz w:val="24"/>
          <w:szCs w:val="24"/>
          <w:highlight w:val="none"/>
        </w:rPr>
        <w:t>情况，为保障正常</w:t>
      </w:r>
      <w:r>
        <w:rPr>
          <w:rFonts w:hint="eastAsia" w:ascii="宋体" w:hAnsi="宋体" w:eastAsia="宋体" w:cs="宋体"/>
          <w:sz w:val="24"/>
          <w:szCs w:val="24"/>
          <w:highlight w:val="none"/>
          <w:lang w:val="en-US" w:eastAsia="zh-CN"/>
        </w:rPr>
        <w:t>的产品</w:t>
      </w:r>
      <w:r>
        <w:rPr>
          <w:rFonts w:hint="eastAsia" w:ascii="宋体" w:hAnsi="宋体" w:eastAsia="宋体" w:cs="宋体"/>
          <w:sz w:val="24"/>
          <w:szCs w:val="24"/>
          <w:highlight w:val="none"/>
        </w:rPr>
        <w:t>供应，</w:t>
      </w: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应能根据采购人要求随时足量供货。非不可抗力因素的必须履行供货要求</w:t>
      </w:r>
      <w:r>
        <w:rPr>
          <w:rFonts w:hint="eastAsia" w:ascii="宋体" w:hAnsi="宋体" w:eastAsia="宋体" w:cs="宋体"/>
          <w:sz w:val="24"/>
          <w:szCs w:val="24"/>
          <w:highlight w:val="none"/>
          <w:lang w:eastAsia="zh-CN"/>
        </w:rPr>
        <w:t>，</w:t>
      </w:r>
      <w:r>
        <w:rPr>
          <w:rFonts w:hint="eastAsia" w:ascii="宋体" w:hAnsi="宋体" w:eastAsia="宋体" w:cs="宋体"/>
          <w:b/>
          <w:bCs/>
          <w:sz w:val="24"/>
          <w:szCs w:val="24"/>
          <w:highlight w:val="none"/>
        </w:rPr>
        <w:t>投标人承诺专门为采购人提供仓库</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投标人在电子投标文件</w:t>
      </w:r>
      <w:r>
        <w:rPr>
          <w:rFonts w:hint="eastAsia" w:ascii="宋体" w:hAnsi="宋体" w:eastAsia="宋体" w:cs="宋体"/>
          <w:b/>
          <w:bCs/>
          <w:sz w:val="24"/>
          <w:szCs w:val="24"/>
          <w:highlight w:val="none"/>
        </w:rPr>
        <w:t>技术部分</w:t>
      </w:r>
      <w:r>
        <w:rPr>
          <w:rFonts w:hint="eastAsia" w:ascii="宋体" w:hAnsi="宋体" w:eastAsia="宋体" w:cs="宋体"/>
          <w:b/>
          <w:bCs/>
          <w:sz w:val="24"/>
          <w:szCs w:val="24"/>
          <w:highlight w:val="none"/>
          <w:lang w:val="en-US" w:eastAsia="zh-CN"/>
        </w:rPr>
        <w:t>中须</w:t>
      </w:r>
      <w:r>
        <w:rPr>
          <w:rFonts w:hint="eastAsia" w:ascii="宋体" w:hAnsi="宋体" w:eastAsia="宋体" w:cs="宋体"/>
          <w:b/>
          <w:bCs/>
          <w:sz w:val="24"/>
          <w:szCs w:val="24"/>
          <w:highlight w:val="none"/>
        </w:rPr>
        <w:t>提供专项承诺函（格式自拟）</w:t>
      </w:r>
      <w:r>
        <w:rPr>
          <w:rFonts w:hint="eastAsia" w:ascii="宋体" w:hAnsi="宋体" w:eastAsia="宋体" w:cs="宋体"/>
          <w:b/>
          <w:bCs/>
          <w:sz w:val="24"/>
          <w:szCs w:val="24"/>
          <w:highlight w:val="none"/>
          <w:lang w:eastAsia="zh-CN"/>
        </w:rPr>
        <w:t>。</w:t>
      </w:r>
    </w:p>
    <w:p w14:paraId="7FEBB7B0">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5.2</w:t>
      </w:r>
      <w:r>
        <w:rPr>
          <w:rFonts w:hint="eastAsia" w:ascii="宋体" w:hAnsi="宋体" w:eastAsia="宋体" w:cs="宋体"/>
          <w:sz w:val="24"/>
          <w:szCs w:val="24"/>
          <w:highlight w:val="none"/>
        </w:rPr>
        <w:t>中标人须根据实际情况安排固定车辆（</w:t>
      </w:r>
      <w:r>
        <w:rPr>
          <w:rFonts w:hint="eastAsia" w:ascii="宋体" w:hAnsi="宋体" w:eastAsia="宋体" w:cs="宋体"/>
          <w:sz w:val="24"/>
          <w:szCs w:val="24"/>
          <w:highlight w:val="none"/>
          <w:lang w:val="en-US" w:eastAsia="zh-CN"/>
        </w:rPr>
        <w:t>为了保障采购人的供货需求，预防送货车辆出现故障，</w:t>
      </w:r>
      <w:r>
        <w:rPr>
          <w:rFonts w:hint="eastAsia" w:ascii="宋体" w:hAnsi="宋体" w:eastAsia="宋体" w:cs="宋体"/>
          <w:sz w:val="24"/>
          <w:szCs w:val="24"/>
          <w:highlight w:val="none"/>
        </w:rPr>
        <w:t>至少安排两辆可随时调派的车辆，配备车辆必须是四轮或以上厢式运货汽车</w:t>
      </w:r>
      <w:r>
        <w:rPr>
          <w:rFonts w:hint="eastAsia" w:ascii="宋体" w:hAnsi="宋体" w:eastAsia="宋体" w:cs="宋体"/>
          <w:sz w:val="24"/>
          <w:szCs w:val="24"/>
          <w:highlight w:val="none"/>
          <w:lang w:val="en-US" w:eastAsia="zh-CN"/>
        </w:rPr>
        <w:t xml:space="preserve"> 其中一辆</w:t>
      </w:r>
      <w:r>
        <w:rPr>
          <w:rFonts w:hint="eastAsia" w:ascii="宋体" w:hAnsi="宋体" w:eastAsia="宋体" w:cs="宋体"/>
          <w:kern w:val="2"/>
          <w:sz w:val="24"/>
          <w:szCs w:val="24"/>
          <w:highlight w:val="none"/>
          <w:lang w:val="zh-CN" w:eastAsia="zh-CN" w:bidi="ar-SA"/>
        </w:rPr>
        <w:t>冷藏（冻）专用车辆或具有冷藏（冻）功能的车辆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及</w:t>
      </w:r>
      <w:r>
        <w:rPr>
          <w:rFonts w:hint="eastAsia" w:ascii="宋体" w:hAnsi="宋体" w:eastAsia="宋体" w:cs="宋体"/>
          <w:sz w:val="24"/>
          <w:szCs w:val="24"/>
          <w:highlight w:val="none"/>
        </w:rPr>
        <w:t>2名固定司机负责送货上门(车牌号及送货人员名单应报采购人备案)，中标人在接到采购人送货通知时，在指定时间内送达所有产品；2名固定司机无犯罪记录。</w:t>
      </w:r>
      <w:r>
        <w:rPr>
          <w:rFonts w:hint="eastAsia" w:ascii="宋体" w:hAnsi="宋体" w:eastAsia="宋体" w:cs="宋体"/>
          <w:b/>
          <w:bCs/>
          <w:sz w:val="24"/>
          <w:szCs w:val="24"/>
          <w:highlight w:val="none"/>
          <w:lang w:val="en-US" w:eastAsia="zh-CN"/>
        </w:rPr>
        <w:t>投标人在电子投标文件</w:t>
      </w:r>
      <w:r>
        <w:rPr>
          <w:rFonts w:hint="eastAsia" w:ascii="宋体" w:hAnsi="宋体" w:eastAsia="宋体" w:cs="宋体"/>
          <w:b/>
          <w:bCs/>
          <w:sz w:val="24"/>
          <w:szCs w:val="24"/>
          <w:highlight w:val="none"/>
        </w:rPr>
        <w:t>技术部分</w:t>
      </w:r>
      <w:r>
        <w:rPr>
          <w:rFonts w:hint="eastAsia" w:ascii="宋体" w:hAnsi="宋体" w:eastAsia="宋体" w:cs="宋体"/>
          <w:b/>
          <w:bCs/>
          <w:sz w:val="24"/>
          <w:szCs w:val="24"/>
          <w:highlight w:val="none"/>
          <w:lang w:val="en-US" w:eastAsia="zh-CN"/>
        </w:rPr>
        <w:t>中须</w:t>
      </w:r>
      <w:r>
        <w:rPr>
          <w:rFonts w:hint="eastAsia" w:ascii="宋体" w:hAnsi="宋体" w:eastAsia="宋体" w:cs="宋体"/>
          <w:b/>
          <w:bCs/>
          <w:sz w:val="24"/>
          <w:szCs w:val="24"/>
          <w:highlight w:val="none"/>
        </w:rPr>
        <w:t>提供专项承诺函（格式自拟）</w:t>
      </w:r>
      <w:r>
        <w:rPr>
          <w:rFonts w:hint="eastAsia" w:ascii="宋体" w:hAnsi="宋体" w:eastAsia="宋体" w:cs="宋体"/>
          <w:b/>
          <w:bCs/>
          <w:sz w:val="24"/>
          <w:szCs w:val="24"/>
          <w:highlight w:val="none"/>
          <w:lang w:eastAsia="zh-CN"/>
        </w:rPr>
        <w:t>。</w:t>
      </w:r>
    </w:p>
    <w:p w14:paraId="1414AB67">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5.3</w:t>
      </w:r>
      <w:r>
        <w:rPr>
          <w:rFonts w:hint="eastAsia" w:ascii="宋体" w:hAnsi="宋体" w:eastAsia="宋体" w:cs="宋体"/>
          <w:sz w:val="24"/>
          <w:szCs w:val="24"/>
          <w:highlight w:val="none"/>
        </w:rPr>
        <w:t>食品运输必须采用符合卫生标准的外包装和运载工具。</w:t>
      </w:r>
    </w:p>
    <w:p w14:paraId="7C9063A6">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5.4</w:t>
      </w:r>
      <w:r>
        <w:rPr>
          <w:rFonts w:hint="eastAsia" w:ascii="宋体" w:hAnsi="宋体" w:eastAsia="宋体" w:cs="宋体"/>
          <w:sz w:val="24"/>
          <w:szCs w:val="24"/>
          <w:highlight w:val="none"/>
        </w:rPr>
        <w:t>食品外包装和运载工具要保持清洁和定期消毒。</w:t>
      </w:r>
    </w:p>
    <w:p w14:paraId="0C0D34DE">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5.5</w:t>
      </w:r>
      <w:r>
        <w:rPr>
          <w:rFonts w:hint="eastAsia" w:ascii="宋体" w:hAnsi="宋体" w:eastAsia="宋体" w:cs="宋体"/>
          <w:sz w:val="24"/>
          <w:szCs w:val="24"/>
          <w:highlight w:val="none"/>
        </w:rPr>
        <w:t>运输车厢的内仓</w:t>
      </w:r>
      <w:r>
        <w:rPr>
          <w:rFonts w:hint="eastAsia" w:ascii="宋体" w:hAnsi="宋体" w:eastAsia="宋体" w:cs="宋体"/>
          <w:sz w:val="24"/>
          <w:szCs w:val="24"/>
          <w:highlight w:val="none"/>
        </w:rPr>
        <w:t>，包括地面、墙面和顶，应使用抗腐蚀、防潮、易清洁消毒的材料。</w:t>
      </w:r>
    </w:p>
    <w:p w14:paraId="5FB7D4C6">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5.6</w:t>
      </w:r>
      <w:r>
        <w:rPr>
          <w:rFonts w:hint="eastAsia" w:ascii="宋体" w:hAnsi="宋体" w:eastAsia="宋体" w:cs="宋体"/>
          <w:sz w:val="24"/>
          <w:szCs w:val="24"/>
          <w:highlight w:val="none"/>
        </w:rPr>
        <w:t>运输车厢内无不良气味、异味。</w:t>
      </w:r>
    </w:p>
    <w:p w14:paraId="081D4655">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5.7</w:t>
      </w:r>
      <w:r>
        <w:rPr>
          <w:rFonts w:hint="eastAsia" w:ascii="宋体" w:hAnsi="宋体" w:eastAsia="宋体" w:cs="宋体"/>
          <w:sz w:val="24"/>
          <w:szCs w:val="24"/>
          <w:highlight w:val="none"/>
        </w:rPr>
        <w:t>食品堆放科学合理，避免食品交叉污染。</w:t>
      </w:r>
    </w:p>
    <w:p w14:paraId="2A548C61">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5.8</w:t>
      </w:r>
      <w:r>
        <w:rPr>
          <w:rFonts w:hint="eastAsia" w:ascii="宋体" w:hAnsi="宋体" w:eastAsia="宋体" w:cs="宋体"/>
          <w:sz w:val="24"/>
          <w:szCs w:val="24"/>
          <w:highlight w:val="none"/>
        </w:rPr>
        <w:t>中标人应按采购人采购计划单的品种、数量、质量、包装于每天</w:t>
      </w:r>
      <w:r>
        <w:rPr>
          <w:rFonts w:hint="eastAsia" w:ascii="宋体" w:hAnsi="宋体" w:eastAsia="宋体" w:cs="宋体"/>
          <w:sz w:val="24"/>
          <w:szCs w:val="24"/>
          <w:highlight w:val="none"/>
          <w:lang w:val="en-US" w:eastAsia="zh-CN"/>
        </w:rPr>
        <w:t>按采购人要求的时间</w:t>
      </w:r>
      <w:r>
        <w:rPr>
          <w:rFonts w:hint="eastAsia" w:ascii="宋体" w:hAnsi="宋体" w:eastAsia="宋体" w:cs="宋体"/>
          <w:sz w:val="24"/>
          <w:szCs w:val="24"/>
          <w:highlight w:val="none"/>
        </w:rPr>
        <w:t>运到采购人指定地点，并配合采购人办理进出监手续。运输及装卸费用均由中标人承担。采购人要求的紧急物资，有能力在指定时间内送至采购人要求地点。</w:t>
      </w:r>
      <w:r>
        <w:rPr>
          <w:rFonts w:hint="eastAsia" w:ascii="宋体" w:hAnsi="宋体" w:eastAsia="宋体" w:cs="宋体"/>
          <w:b/>
          <w:bCs/>
          <w:sz w:val="24"/>
          <w:szCs w:val="24"/>
          <w:highlight w:val="none"/>
          <w:lang w:val="en-US" w:eastAsia="zh-CN"/>
        </w:rPr>
        <w:t>投标人在电子投标文件</w:t>
      </w:r>
      <w:r>
        <w:rPr>
          <w:rFonts w:hint="eastAsia" w:ascii="宋体" w:hAnsi="宋体" w:eastAsia="宋体" w:cs="宋体"/>
          <w:b/>
          <w:bCs/>
          <w:sz w:val="24"/>
          <w:szCs w:val="24"/>
          <w:highlight w:val="none"/>
        </w:rPr>
        <w:t>技术部分</w:t>
      </w:r>
      <w:r>
        <w:rPr>
          <w:rFonts w:hint="eastAsia" w:ascii="宋体" w:hAnsi="宋体" w:eastAsia="宋体" w:cs="宋体"/>
          <w:b/>
          <w:bCs/>
          <w:sz w:val="24"/>
          <w:szCs w:val="24"/>
          <w:highlight w:val="none"/>
          <w:lang w:val="en-US" w:eastAsia="zh-CN"/>
        </w:rPr>
        <w:t>中须</w:t>
      </w:r>
      <w:r>
        <w:rPr>
          <w:rFonts w:hint="eastAsia" w:ascii="宋体" w:hAnsi="宋体" w:eastAsia="宋体" w:cs="宋体"/>
          <w:b/>
          <w:bCs/>
          <w:sz w:val="24"/>
          <w:szCs w:val="24"/>
          <w:highlight w:val="none"/>
        </w:rPr>
        <w:t>提供专项承诺函（格式自拟）</w:t>
      </w:r>
      <w:r>
        <w:rPr>
          <w:rFonts w:hint="eastAsia" w:ascii="宋体" w:hAnsi="宋体" w:eastAsia="宋体" w:cs="宋体"/>
          <w:b/>
          <w:bCs/>
          <w:sz w:val="24"/>
          <w:szCs w:val="24"/>
          <w:highlight w:val="none"/>
          <w:lang w:eastAsia="zh-CN"/>
        </w:rPr>
        <w:t>。</w:t>
      </w:r>
    </w:p>
    <w:p w14:paraId="2180D094">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5.9</w:t>
      </w:r>
      <w:r>
        <w:rPr>
          <w:rFonts w:hint="eastAsia" w:ascii="宋体" w:hAnsi="宋体" w:eastAsia="宋体" w:cs="宋体"/>
          <w:sz w:val="24"/>
          <w:szCs w:val="24"/>
          <w:highlight w:val="none"/>
        </w:rPr>
        <w:t>货物在保质期内出现的非采购人原因所导致的质量问题，由中标人负责退换货，并承担相应费用。</w:t>
      </w:r>
    </w:p>
    <w:p w14:paraId="34D5E9EF">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5.10</w:t>
      </w:r>
      <w:r>
        <w:rPr>
          <w:rFonts w:hint="eastAsia" w:ascii="宋体" w:hAnsi="宋体" w:eastAsia="宋体" w:cs="宋体"/>
          <w:sz w:val="24"/>
          <w:szCs w:val="24"/>
          <w:highlight w:val="none"/>
        </w:rPr>
        <w:t>采购、加工、拣配、配送人员要求：中标人应有专业、稳定的采购、加工、拣配、配送团队，团队人员必须遵纪守法，无行贿犯罪记录，持健康证上岗，按规定着装，配带工作证，并做好保密工作。</w:t>
      </w:r>
      <w:r>
        <w:rPr>
          <w:rFonts w:hint="eastAsia" w:ascii="宋体" w:hAnsi="宋体" w:eastAsia="宋体" w:cs="宋体"/>
          <w:b/>
          <w:bCs/>
          <w:sz w:val="24"/>
          <w:szCs w:val="24"/>
          <w:highlight w:val="none"/>
          <w:lang w:val="en-US" w:eastAsia="zh-CN"/>
        </w:rPr>
        <w:t>投标人在电子投标文件</w:t>
      </w:r>
      <w:r>
        <w:rPr>
          <w:rFonts w:hint="eastAsia" w:ascii="宋体" w:hAnsi="宋体" w:eastAsia="宋体" w:cs="宋体"/>
          <w:b/>
          <w:bCs/>
          <w:sz w:val="24"/>
          <w:szCs w:val="24"/>
          <w:highlight w:val="none"/>
        </w:rPr>
        <w:t>技术部分</w:t>
      </w:r>
      <w:r>
        <w:rPr>
          <w:rFonts w:hint="eastAsia" w:ascii="宋体" w:hAnsi="宋体" w:eastAsia="宋体" w:cs="宋体"/>
          <w:b/>
          <w:bCs/>
          <w:sz w:val="24"/>
          <w:szCs w:val="24"/>
          <w:highlight w:val="none"/>
          <w:lang w:val="en-US" w:eastAsia="zh-CN"/>
        </w:rPr>
        <w:t>中须</w:t>
      </w:r>
      <w:r>
        <w:rPr>
          <w:rFonts w:hint="eastAsia" w:ascii="宋体" w:hAnsi="宋体" w:eastAsia="宋体" w:cs="宋体"/>
          <w:b/>
          <w:bCs/>
          <w:sz w:val="24"/>
          <w:szCs w:val="24"/>
          <w:highlight w:val="none"/>
        </w:rPr>
        <w:t>提供专项承诺函（格式自拟）</w:t>
      </w:r>
      <w:r>
        <w:rPr>
          <w:rFonts w:hint="eastAsia" w:ascii="宋体" w:hAnsi="宋体" w:eastAsia="宋体" w:cs="宋体"/>
          <w:b/>
          <w:bCs/>
          <w:sz w:val="24"/>
          <w:szCs w:val="24"/>
          <w:highlight w:val="none"/>
          <w:lang w:eastAsia="zh-CN"/>
        </w:rPr>
        <w:t>。</w:t>
      </w:r>
    </w:p>
    <w:p w14:paraId="070AF807">
      <w:pPr>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中标人所配备的团队人员需要更换的需要提前一周告知采购人并征得采购人同意后才能更换。</w:t>
      </w:r>
    </w:p>
    <w:p w14:paraId="2BF28A5B">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5.11</w:t>
      </w:r>
      <w:r>
        <w:rPr>
          <w:rFonts w:hint="eastAsia" w:ascii="宋体" w:hAnsi="宋体" w:eastAsia="宋体" w:cs="宋体"/>
          <w:sz w:val="24"/>
          <w:szCs w:val="24"/>
          <w:highlight w:val="none"/>
        </w:rPr>
        <w:t>为保障食品安全，投标人</w:t>
      </w:r>
      <w:r>
        <w:rPr>
          <w:rFonts w:hint="eastAsia" w:ascii="宋体" w:hAnsi="宋体" w:cs="宋体"/>
          <w:b w:val="0"/>
          <w:bCs w:val="0"/>
          <w:sz w:val="24"/>
          <w:szCs w:val="24"/>
          <w:highlight w:val="none"/>
          <w:lang w:val="en-US" w:eastAsia="zh-CN"/>
        </w:rPr>
        <w:t>承诺</w:t>
      </w:r>
      <w:r>
        <w:rPr>
          <w:rFonts w:hint="eastAsia" w:ascii="宋体" w:hAnsi="宋体" w:eastAsia="宋体" w:cs="宋体"/>
          <w:sz w:val="24"/>
          <w:szCs w:val="24"/>
          <w:highlight w:val="none"/>
        </w:rPr>
        <w:t>至少配备</w:t>
      </w:r>
      <w:r>
        <w:rPr>
          <w:rFonts w:hint="eastAsia" w:ascii="宋体" w:hAnsi="宋体" w:cs="宋体"/>
          <w:sz w:val="24"/>
          <w:szCs w:val="24"/>
          <w:highlight w:val="none"/>
          <w:lang w:val="en-US" w:eastAsia="zh-CN"/>
        </w:rPr>
        <w:t>一名</w:t>
      </w:r>
      <w:r>
        <w:rPr>
          <w:rFonts w:hint="eastAsia" w:ascii="宋体" w:hAnsi="宋体" w:eastAsia="宋体" w:cs="宋体"/>
          <w:sz w:val="24"/>
          <w:szCs w:val="24"/>
          <w:highlight w:val="none"/>
        </w:rPr>
        <w:t>食品安全检测人员</w:t>
      </w:r>
      <w:r>
        <w:rPr>
          <w:rFonts w:hint="eastAsia" w:ascii="宋体" w:hAnsi="宋体" w:cs="宋体"/>
          <w:b/>
          <w:bCs/>
          <w:sz w:val="24"/>
          <w:szCs w:val="24"/>
          <w:highlight w:val="none"/>
          <w:lang w:val="en-US" w:eastAsia="zh-CN"/>
        </w:rPr>
        <w:t>（该人员具有</w:t>
      </w:r>
      <w:r>
        <w:rPr>
          <w:rFonts w:hint="eastAsia" w:ascii="宋体" w:hAnsi="宋体" w:eastAsia="宋体" w:cs="宋体"/>
          <w:b/>
          <w:bCs/>
          <w:sz w:val="24"/>
          <w:szCs w:val="24"/>
          <w:highlight w:val="none"/>
        </w:rPr>
        <w:t>人力资源社会保障部门或其备案的用人单位或社会培训评价组织颁发的食品检验类的资格证书</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、食品检验检疫设备（至少包含农药残留检测类、食品重金属类检测设备）及相关的食品检测场地。</w:t>
      </w:r>
      <w:r>
        <w:rPr>
          <w:rFonts w:hint="eastAsia" w:ascii="宋体" w:hAnsi="宋体" w:eastAsia="宋体" w:cs="宋体"/>
          <w:b/>
          <w:bCs/>
          <w:sz w:val="24"/>
          <w:szCs w:val="24"/>
          <w:highlight w:val="none"/>
          <w:lang w:val="en-US" w:eastAsia="zh-CN"/>
        </w:rPr>
        <w:t>投标人在电子投标文件</w:t>
      </w:r>
      <w:r>
        <w:rPr>
          <w:rFonts w:hint="eastAsia" w:ascii="宋体" w:hAnsi="宋体" w:eastAsia="宋体" w:cs="宋体"/>
          <w:b/>
          <w:bCs/>
          <w:sz w:val="24"/>
          <w:szCs w:val="24"/>
          <w:highlight w:val="none"/>
        </w:rPr>
        <w:t>技术部分</w:t>
      </w:r>
      <w:r>
        <w:rPr>
          <w:rFonts w:hint="eastAsia" w:ascii="宋体" w:hAnsi="宋体" w:eastAsia="宋体" w:cs="宋体"/>
          <w:b/>
          <w:bCs/>
          <w:sz w:val="24"/>
          <w:szCs w:val="24"/>
          <w:highlight w:val="none"/>
          <w:lang w:val="en-US" w:eastAsia="zh-CN"/>
        </w:rPr>
        <w:t>中须</w:t>
      </w:r>
      <w:r>
        <w:rPr>
          <w:rFonts w:hint="eastAsia" w:ascii="宋体" w:hAnsi="宋体" w:eastAsia="宋体" w:cs="宋体"/>
          <w:b/>
          <w:bCs/>
          <w:sz w:val="24"/>
          <w:szCs w:val="24"/>
          <w:highlight w:val="none"/>
        </w:rPr>
        <w:t>提供专项承诺函（格式自拟）</w:t>
      </w:r>
      <w:r>
        <w:rPr>
          <w:rFonts w:hint="eastAsia" w:ascii="宋体" w:hAnsi="宋体" w:eastAsia="宋体" w:cs="宋体"/>
          <w:b/>
          <w:bCs/>
          <w:sz w:val="24"/>
          <w:szCs w:val="24"/>
          <w:highlight w:val="none"/>
          <w:lang w:eastAsia="zh-CN"/>
        </w:rPr>
        <w:t>。</w:t>
      </w:r>
    </w:p>
    <w:p w14:paraId="65F0206C">
      <w:pPr>
        <w:keepNext w:val="0"/>
        <w:keepLines w:val="0"/>
        <w:pageBreakBefore w:val="0"/>
        <w:kinsoku/>
        <w:wordWrap/>
        <w:overflowPunct/>
        <w:topLinePunct w:val="0"/>
        <w:autoSpaceDE/>
        <w:autoSpaceDN/>
        <w:bidi w:val="0"/>
        <w:adjustRightInd/>
        <w:snapToGrid/>
        <w:spacing w:line="400" w:lineRule="exact"/>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★以上“二、技术和服务要求”的内容均为不允许负偏离的实质性要求，若有负偏离或未响应的按无效投标处理。</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采购人有权对中标人</w:t>
      </w:r>
      <w:r>
        <w:rPr>
          <w:rFonts w:hint="eastAsia" w:ascii="宋体" w:hAnsi="宋体" w:eastAsia="宋体" w:cs="宋体"/>
          <w:sz w:val="24"/>
          <w:szCs w:val="24"/>
          <w:highlight w:val="none"/>
          <w:lang w:val="en-US" w:eastAsia="zh-CN"/>
        </w:rPr>
        <w:t>电子</w:t>
      </w:r>
      <w:r>
        <w:rPr>
          <w:rFonts w:hint="eastAsia" w:ascii="宋体" w:hAnsi="宋体" w:eastAsia="宋体" w:cs="宋体"/>
          <w:sz w:val="24"/>
          <w:szCs w:val="24"/>
          <w:highlight w:val="none"/>
        </w:rPr>
        <w:t>投标文件中的承诺内容、资料和说明进行原件核查、实地核查，中标人应无条件配合采购人的核查工作，不得拒绝核查或隐瞒真实情况。若在中标后或签约时或履行合同过程中发现中标人有提供虚假材料或承诺谋取中标等违法违规行为，采购人将上报监督管理部门处理，给采购人造成损失的（损失包括直接损失和间接损失及因追索该损失而产生的诉讼费、律师费等，采购人有权要求中标人进行赔偿并负相关责任</w:t>
      </w:r>
      <w:r>
        <w:rPr>
          <w:rFonts w:hint="eastAsia" w:ascii="宋体" w:hAnsi="宋体" w:cs="宋体"/>
          <w:sz w:val="24"/>
          <w:szCs w:val="24"/>
          <w:highlight w:val="none"/>
          <w:lang w:eastAsia="zh-CN"/>
        </w:rPr>
        <w:t>）。</w:t>
      </w:r>
    </w:p>
    <w:p w14:paraId="1F24766F">
      <w:pPr>
        <w:pStyle w:val="14"/>
        <w:keepNext w:val="0"/>
        <w:keepLines w:val="0"/>
        <w:pageBreakBefore w:val="0"/>
        <w:kinsoku/>
        <w:wordWrap/>
        <w:overflowPunct/>
        <w:topLinePunct w:val="0"/>
        <w:autoSpaceDE/>
        <w:autoSpaceDN/>
        <w:bidi w:val="0"/>
        <w:adjustRightInd/>
        <w:snapToGrid/>
        <w:spacing w:line="38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三、商务要求（以“★”标示的内容为不允许负偏离的实质性要求）</w:t>
      </w:r>
    </w:p>
    <w:p w14:paraId="087F041C">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采购包1：</w:t>
      </w:r>
    </w:p>
    <w:tbl>
      <w:tblPr>
        <w:tblStyle w:val="10"/>
        <w:tblW w:w="0" w:type="auto"/>
        <w:tblInd w:w="98"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72"/>
        <w:gridCol w:w="727"/>
        <w:gridCol w:w="1508"/>
        <w:gridCol w:w="6915"/>
      </w:tblGrid>
      <w:tr w14:paraId="7D9518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588F7EBD">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727" w:type="dxa"/>
            <w:noWrap w:val="0"/>
            <w:vAlign w:val="center"/>
          </w:tcPr>
          <w:p w14:paraId="4A905E2F">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参数性质</w:t>
            </w:r>
          </w:p>
        </w:tc>
        <w:tc>
          <w:tcPr>
            <w:tcW w:w="1508" w:type="dxa"/>
            <w:noWrap w:val="0"/>
            <w:vAlign w:val="center"/>
          </w:tcPr>
          <w:p w14:paraId="79808BF7">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类型</w:t>
            </w:r>
          </w:p>
        </w:tc>
        <w:tc>
          <w:tcPr>
            <w:tcW w:w="6915" w:type="dxa"/>
            <w:noWrap w:val="0"/>
            <w:vAlign w:val="center"/>
          </w:tcPr>
          <w:p w14:paraId="56F79E72">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要求</w:t>
            </w:r>
          </w:p>
        </w:tc>
      </w:tr>
      <w:tr w14:paraId="3B68A3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7156F85C">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727" w:type="dxa"/>
            <w:noWrap w:val="0"/>
            <w:vAlign w:val="center"/>
          </w:tcPr>
          <w:p w14:paraId="74872C67">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04C2EC13">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交货地点</w:t>
            </w:r>
          </w:p>
        </w:tc>
        <w:tc>
          <w:tcPr>
            <w:tcW w:w="6915" w:type="dxa"/>
            <w:noWrap w:val="0"/>
            <w:vAlign w:val="center"/>
          </w:tcPr>
          <w:p w14:paraId="5DF1AF98">
            <w:pPr>
              <w:pStyle w:val="14"/>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eastAsia="zh-CN"/>
              </w:rPr>
              <w:t>福建省龙岩市新罗区凤凰北路2号采购人指定验收地</w:t>
            </w:r>
          </w:p>
        </w:tc>
      </w:tr>
      <w:tr w14:paraId="58D685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357CCF79">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p>
        </w:tc>
        <w:tc>
          <w:tcPr>
            <w:tcW w:w="727" w:type="dxa"/>
            <w:noWrap w:val="0"/>
            <w:vAlign w:val="center"/>
          </w:tcPr>
          <w:p w14:paraId="1C67411F">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499D9DC9">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交货时间</w:t>
            </w:r>
          </w:p>
        </w:tc>
        <w:tc>
          <w:tcPr>
            <w:tcW w:w="6915" w:type="dxa"/>
            <w:noWrap w:val="0"/>
            <w:vAlign w:val="center"/>
          </w:tcPr>
          <w:p w14:paraId="17847623">
            <w:pPr>
              <w:pStyle w:val="14"/>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每周送货次数以采购人实际需求为准。采购人将下周需求订单通过电话、邮件、传真、微信等方式交于中标人。紧急情况需以采购人通知时间为准，中标人按要求及时送货。</w:t>
            </w:r>
          </w:p>
        </w:tc>
      </w:tr>
      <w:tr w14:paraId="1269E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3F3D56EA">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p>
        </w:tc>
        <w:tc>
          <w:tcPr>
            <w:tcW w:w="727" w:type="dxa"/>
            <w:noWrap w:val="0"/>
            <w:vAlign w:val="center"/>
          </w:tcPr>
          <w:p w14:paraId="3732A26F">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05ECFA85">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交货条件</w:t>
            </w:r>
          </w:p>
        </w:tc>
        <w:tc>
          <w:tcPr>
            <w:tcW w:w="6915" w:type="dxa"/>
            <w:noWrap w:val="0"/>
            <w:vAlign w:val="center"/>
          </w:tcPr>
          <w:p w14:paraId="040A3E74">
            <w:pPr>
              <w:pStyle w:val="14"/>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当</w:t>
            </w:r>
            <w:r>
              <w:rPr>
                <w:rFonts w:hint="eastAsia" w:ascii="宋体" w:hAnsi="宋体" w:eastAsia="宋体" w:cs="宋体"/>
                <w:sz w:val="24"/>
                <w:szCs w:val="24"/>
                <w:highlight w:val="none"/>
              </w:rPr>
              <w:t>货物按批次交货完并验收合格。</w:t>
            </w:r>
          </w:p>
        </w:tc>
      </w:tr>
      <w:tr w14:paraId="219E3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24B06B4D">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p>
        </w:tc>
        <w:tc>
          <w:tcPr>
            <w:tcW w:w="727" w:type="dxa"/>
            <w:noWrap w:val="0"/>
            <w:vAlign w:val="center"/>
          </w:tcPr>
          <w:p w14:paraId="106E24A1">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3928B809">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是否邀请投标人验收</w:t>
            </w:r>
          </w:p>
        </w:tc>
        <w:tc>
          <w:tcPr>
            <w:tcW w:w="6915" w:type="dxa"/>
            <w:noWrap w:val="0"/>
            <w:vAlign w:val="center"/>
          </w:tcPr>
          <w:p w14:paraId="2269A24B">
            <w:pPr>
              <w:pStyle w:val="14"/>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不邀请投标人验收</w:t>
            </w:r>
          </w:p>
        </w:tc>
      </w:tr>
      <w:tr w14:paraId="7B191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66108EFA">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p>
        </w:tc>
        <w:tc>
          <w:tcPr>
            <w:tcW w:w="727" w:type="dxa"/>
            <w:noWrap w:val="0"/>
            <w:vAlign w:val="center"/>
          </w:tcPr>
          <w:p w14:paraId="7654B679">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5B0B9294">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履约验收方式</w:t>
            </w:r>
          </w:p>
        </w:tc>
        <w:tc>
          <w:tcPr>
            <w:tcW w:w="6915" w:type="dxa"/>
            <w:noWrap w:val="0"/>
            <w:vAlign w:val="top"/>
          </w:tcPr>
          <w:p w14:paraId="545E61CA">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1、期次1，说明：每批货物在规定时间内运达指定地点后，现场验收。验收按采购合同及国家现行相应质量标准进行验收。经检验的货物必须完全达到合同规定的要求。 具体验收要求详见招标文件“验收要求”。</w:t>
            </w:r>
          </w:p>
        </w:tc>
      </w:tr>
      <w:tr w14:paraId="6A9528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492A9520">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p>
        </w:tc>
        <w:tc>
          <w:tcPr>
            <w:tcW w:w="727" w:type="dxa"/>
            <w:noWrap w:val="0"/>
            <w:vAlign w:val="center"/>
          </w:tcPr>
          <w:p w14:paraId="0F6FDD6A">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2D950F2F">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合同支付方式</w:t>
            </w:r>
          </w:p>
        </w:tc>
        <w:tc>
          <w:tcPr>
            <w:tcW w:w="6915" w:type="dxa"/>
            <w:noWrap w:val="0"/>
            <w:vAlign w:val="top"/>
          </w:tcPr>
          <w:p w14:paraId="6A3A4199">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1、按本表“序号8”“其他”合同支付方式进行支付，达到付款条件起10日内，支付合同总金额的100.00%</w:t>
            </w:r>
          </w:p>
        </w:tc>
      </w:tr>
      <w:tr w14:paraId="3D7D7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4D796E56">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p>
        </w:tc>
        <w:tc>
          <w:tcPr>
            <w:tcW w:w="727" w:type="dxa"/>
            <w:noWrap w:val="0"/>
            <w:vAlign w:val="center"/>
          </w:tcPr>
          <w:p w14:paraId="7522C4D8">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218AEB25">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履约保证金</w:t>
            </w:r>
          </w:p>
        </w:tc>
        <w:tc>
          <w:tcPr>
            <w:tcW w:w="6915" w:type="dxa"/>
            <w:noWrap w:val="0"/>
            <w:vAlign w:val="top"/>
          </w:tcPr>
          <w:p w14:paraId="7649B4EA">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缴纳, 本采购包履约保证金为合同金额的</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w:t>
            </w:r>
          </w:p>
          <w:p w14:paraId="42C05311">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default" w:ascii="宋体" w:hAnsi="宋体" w:eastAsia="宋体" w:cs="宋体"/>
                <w:kern w:val="0"/>
                <w:sz w:val="24"/>
                <w:szCs w:val="24"/>
                <w:highlight w:val="none"/>
                <w:lang w:val="en-US" w:eastAsia="zh-CN" w:bidi="ar-SA"/>
              </w:rPr>
              <w:t>中标人需在合同签订前向采购人</w:t>
            </w:r>
            <w:r>
              <w:rPr>
                <w:rStyle w:val="12"/>
                <w:rFonts w:hint="eastAsia" w:ascii="宋体" w:hAnsi="宋体" w:eastAsia="宋体" w:cs="宋体"/>
                <w:b/>
                <w:bCs/>
                <w:color w:val="auto"/>
                <w:spacing w:val="0"/>
                <w:sz w:val="24"/>
                <w:szCs w:val="24"/>
                <w:highlight w:val="none"/>
              </w:rPr>
              <w:t>（福建省闽西监狱以及福建省闽西监狱所属企业福建龙岩锦泰工贸有限责任公司）</w:t>
            </w:r>
            <w:r>
              <w:rPr>
                <w:rStyle w:val="12"/>
                <w:rFonts w:hint="eastAsia" w:ascii="宋体" w:hAnsi="宋体" w:eastAsia="宋体" w:cs="宋体"/>
                <w:b/>
                <w:bCs/>
                <w:color w:val="auto"/>
                <w:spacing w:val="0"/>
                <w:sz w:val="24"/>
                <w:szCs w:val="24"/>
                <w:highlight w:val="none"/>
                <w:lang w:val="en-US" w:eastAsia="zh-CN"/>
              </w:rPr>
              <w:t>分别</w:t>
            </w:r>
            <w:r>
              <w:rPr>
                <w:rFonts w:hint="default" w:ascii="宋体" w:hAnsi="宋体" w:eastAsia="宋体" w:cs="宋体"/>
                <w:kern w:val="0"/>
                <w:sz w:val="24"/>
                <w:szCs w:val="24"/>
                <w:highlight w:val="none"/>
                <w:lang w:val="en-US" w:eastAsia="zh-CN" w:bidi="ar-SA"/>
              </w:rPr>
              <w:t>支付合同总金额的</w:t>
            </w:r>
            <w:r>
              <w:rPr>
                <w:rFonts w:hint="eastAsia" w:ascii="宋体" w:hAnsi="宋体" w:cs="宋体"/>
                <w:kern w:val="0"/>
                <w:sz w:val="24"/>
                <w:szCs w:val="24"/>
                <w:highlight w:val="none"/>
                <w:lang w:val="en-US" w:eastAsia="zh-CN" w:bidi="ar-SA"/>
              </w:rPr>
              <w:t>3</w:t>
            </w:r>
            <w:r>
              <w:rPr>
                <w:rFonts w:hint="default" w:ascii="宋体" w:hAnsi="宋体" w:eastAsia="宋体" w:cs="宋体"/>
                <w:kern w:val="0"/>
                <w:sz w:val="24"/>
                <w:szCs w:val="24"/>
                <w:highlight w:val="none"/>
                <w:lang w:val="en-US" w:eastAsia="zh-CN" w:bidi="ar-SA"/>
              </w:rPr>
              <w:t>%作为履约保证金，履约保证金以支票、汇票、本票或者</w:t>
            </w:r>
            <w:r>
              <w:rPr>
                <w:rFonts w:hint="eastAsia" w:ascii="宋体" w:hAnsi="宋体" w:cs="宋体"/>
                <w:kern w:val="0"/>
                <w:sz w:val="24"/>
                <w:szCs w:val="24"/>
                <w:highlight w:val="none"/>
                <w:lang w:val="en-US" w:eastAsia="zh-CN" w:bidi="ar-SA"/>
              </w:rPr>
              <w:t>银行</w:t>
            </w:r>
            <w:r>
              <w:rPr>
                <w:rFonts w:hint="default" w:ascii="宋体" w:hAnsi="宋体" w:eastAsia="宋体" w:cs="宋体"/>
                <w:kern w:val="0"/>
                <w:sz w:val="24"/>
                <w:szCs w:val="24"/>
                <w:highlight w:val="none"/>
                <w:lang w:val="en-US" w:eastAsia="zh-CN" w:bidi="ar-SA"/>
              </w:rPr>
              <w:t>保函等非现金形式向采购人缴交，如中标人未按合同有关规定履行其义务，采购人有权扣除履约保证金，用以补偿。该履约保证金在合同约定全部事项履行完毕，经采购人确认双方无未了事项后，中标人凭采购合同、履约保证金证明、相关单据及书面申请，采购人在收到相关材料后30</w:t>
            </w:r>
            <w:r>
              <w:rPr>
                <w:rFonts w:hint="eastAsia" w:ascii="宋体" w:hAnsi="宋体" w:eastAsia="宋体" w:cs="宋体"/>
                <w:kern w:val="0"/>
                <w:sz w:val="24"/>
                <w:szCs w:val="24"/>
                <w:highlight w:val="none"/>
                <w:lang w:val="en-US" w:eastAsia="zh-CN" w:bidi="ar-SA"/>
              </w:rPr>
              <w:t>日</w:t>
            </w:r>
            <w:r>
              <w:rPr>
                <w:rFonts w:hint="default" w:ascii="宋体" w:hAnsi="宋体" w:eastAsia="宋体" w:cs="宋体"/>
                <w:kern w:val="0"/>
                <w:sz w:val="24"/>
                <w:szCs w:val="24"/>
                <w:highlight w:val="none"/>
                <w:lang w:val="en-US" w:eastAsia="zh-CN" w:bidi="ar-SA"/>
              </w:rPr>
              <w:t>内予以无息退还。【履约保证金以保函形式提交的，应为银行无条件支付的保函，并且保函有效期要涵盖整个合同有效期】</w:t>
            </w:r>
            <w:r>
              <w:rPr>
                <w:rFonts w:hint="eastAsia" w:ascii="宋体" w:hAnsi="宋体" w:eastAsia="宋体" w:cs="宋体"/>
                <w:kern w:val="0"/>
                <w:sz w:val="24"/>
                <w:szCs w:val="24"/>
                <w:highlight w:val="none"/>
                <w:lang w:val="en-US" w:eastAsia="zh-CN" w:bidi="ar-SA"/>
              </w:rPr>
              <w:t>。</w:t>
            </w:r>
          </w:p>
        </w:tc>
      </w:tr>
      <w:tr w14:paraId="28852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72" w:type="dxa"/>
            <w:noWrap w:val="0"/>
            <w:vAlign w:val="center"/>
          </w:tcPr>
          <w:p w14:paraId="0C7EA72B">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w:t>
            </w:r>
          </w:p>
        </w:tc>
        <w:tc>
          <w:tcPr>
            <w:tcW w:w="727" w:type="dxa"/>
            <w:noWrap w:val="0"/>
            <w:vAlign w:val="center"/>
          </w:tcPr>
          <w:p w14:paraId="78455D39">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508" w:type="dxa"/>
            <w:noWrap w:val="0"/>
            <w:vAlign w:val="center"/>
          </w:tcPr>
          <w:p w14:paraId="21F78384">
            <w:pPr>
              <w:pStyle w:val="14"/>
              <w:keepNext w:val="0"/>
              <w:keepLines w:val="0"/>
              <w:pageBreakBefore w:val="0"/>
              <w:kinsoku/>
              <w:wordWrap/>
              <w:overflowPunct/>
              <w:topLinePunct w:val="0"/>
              <w:autoSpaceDE/>
              <w:autoSpaceDN/>
              <w:bidi w:val="0"/>
              <w:adjustRightInd/>
              <w:snapToGrid/>
              <w:spacing w:line="3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w:t>
            </w:r>
          </w:p>
        </w:tc>
        <w:tc>
          <w:tcPr>
            <w:tcW w:w="6915" w:type="dxa"/>
            <w:noWrap w:val="0"/>
            <w:vAlign w:val="top"/>
          </w:tcPr>
          <w:p w14:paraId="433EE838">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合同支付方式补充说明：</w:t>
            </w:r>
            <w:r>
              <w:rPr>
                <w:rFonts w:hint="eastAsia" w:ascii="宋体" w:hAnsi="宋体" w:eastAsia="宋体" w:cs="宋体"/>
                <w:sz w:val="24"/>
                <w:szCs w:val="24"/>
                <w:highlight w:val="none"/>
                <w:lang w:val="zh-CN" w:eastAsia="zh-CN"/>
              </w:rPr>
              <w:t>货款每月结算一次，采购人收到中标人提交的验收单、等额增值税普通发票等完整报销材料核对无误后，经双方对账确认后</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val="zh-CN" w:eastAsia="zh-CN"/>
              </w:rPr>
              <w:t>日内结清前一个月的货款。付款方式为转账，且只能转入中标人公司自身账户，不得提取现金。采购人财务另有要求的，按采购人财务要求实施。</w:t>
            </w:r>
            <w:r>
              <w:rPr>
                <w:rFonts w:hint="eastAsia" w:ascii="宋体" w:hAnsi="宋体" w:eastAsia="宋体" w:cs="宋体"/>
                <w:sz w:val="24"/>
                <w:szCs w:val="24"/>
                <w:highlight w:val="none"/>
              </w:rPr>
              <w:t>【序号6“合同支付方式”要求与本条款不一致，以本条款为准】</w:t>
            </w:r>
            <w:r>
              <w:rPr>
                <w:rFonts w:hint="eastAsia" w:ascii="宋体" w:hAnsi="宋体" w:eastAsia="宋体" w:cs="宋体"/>
                <w:sz w:val="24"/>
                <w:szCs w:val="24"/>
                <w:highlight w:val="none"/>
                <w:lang w:eastAsia="zh-CN"/>
              </w:rPr>
              <w:t>。</w:t>
            </w:r>
          </w:p>
        </w:tc>
      </w:tr>
    </w:tbl>
    <w:p w14:paraId="13CE641B">
      <w:pPr>
        <w:pStyle w:val="14"/>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其他商务要求</w:t>
      </w:r>
    </w:p>
    <w:p w14:paraId="6E994F62">
      <w:pPr>
        <w:pStyle w:val="14"/>
        <w:keepNext w:val="0"/>
        <w:keepLines w:val="0"/>
        <w:pageBreakBefore w:val="0"/>
        <w:kinsoku/>
        <w:wordWrap/>
        <w:overflowPunct/>
        <w:topLinePunct w:val="0"/>
        <w:autoSpaceDE/>
        <w:autoSpaceDN/>
        <w:bidi w:val="0"/>
        <w:adjustRightInd/>
        <w:snapToGrid/>
        <w:spacing w:line="380" w:lineRule="exact"/>
        <w:jc w:val="both"/>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9、验收要求</w:t>
      </w:r>
    </w:p>
    <w:p w14:paraId="6D19BD81">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9.1中标人提供的物资必须符合《中华人民共和国产品质量法》、《中华人民共和国食品安全法》为有效期内安全卫生产品及国家行业标准的有关规定。如无标准，按行业规范标准。中标人应按照国家和地方有关食品卫生、质量的相关规定按时保质保量向采购人提供本文件下所配送的所有食品，确保食品新鲜、完整、不过期、不变质、不添加任何对人体有害的化学添加剂。采购、生产、经营证明文件齐备，明确食品来源，并具有检验合格证明,严禁采购超过保质期限的食品。物资验收实行索证制度，每批物资供货方必须出具符合国家标准的检验证明。货品重量若有标准件按标准件抽样称重，并按抽样重量计算，没有标准件按实际过磅重量计算。</w:t>
      </w:r>
    </w:p>
    <w:p w14:paraId="08F876C2">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9.2食品包装必须符合国家规范，采购食品不得存放在有害、有毒的容器内，食品包装上必须使用原产地的标识，应注明：制造商名称和厂址、食品名称和重(容)量、生产日期和保质期限以及规格和SC认证书。</w:t>
      </w:r>
    </w:p>
    <w:p w14:paraId="4EF93C24">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9.3</w:t>
      </w:r>
      <w:r>
        <w:rPr>
          <w:rFonts w:hint="eastAsia" w:ascii="宋体" w:hAnsi="宋体" w:eastAsia="宋体" w:cs="宋体"/>
          <w:kern w:val="2"/>
          <w:sz w:val="24"/>
          <w:szCs w:val="24"/>
          <w:highlight w:val="none"/>
          <w:lang w:val="zh-CN" w:eastAsia="zh-CN" w:bidi="ar-SA"/>
        </w:rPr>
        <w:t>冷冻品化冰验收：按《鲜、冻动物性水产品》国家标准(GB2733-2015)的要求、《鲜、冰鲜、冻禽类商品流通技术规范》技术规范进行验收，采购人不定期进行抽样检查，冻品类（冻水产品）：验收人员随机抽取每品种货物两箱，去包装，在流动的10℃—25℃清水中浸泡解冻至表面冰层融化，个体能够分离为止，充分摊开货物沥水三分钟后称重，取样本均值为该产品本批次货物的验收重量。</w:t>
      </w:r>
    </w:p>
    <w:p w14:paraId="21B9CCAF">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9.4中标人送货至采购人的物资由中标人与采购人双方共同进行质量验收，中标人必须提供采购人检验物资所需要的检疫检测报告、合格证等证明材料。食品应清洁，并符合相关验收标准，对温度有要求的食品应确定食品的温度与包装上指示温度一致；验收合格的由双方指定的代表在送货单上签字或盖章予以确认。</w:t>
      </w:r>
    </w:p>
    <w:p w14:paraId="62B59B9A">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    9.5由采购人生活物资验收小组根据合同约定要求和采购计划，对每批次货物进行验收，中标人应有工作人员在现场负责沟通协调验收事宜。（中标人不在验收现场验收签字的以采购人验收签字的结果为准）。品种、质量、包装不符合要求的，中标人无条件予以换货；数量不足的，中标人根据采购人的要求，无条件及时补足。上述行为构成违约的，还需按照合同约定承担违约责任。验收时，采购人与中标人就货物质量有争议时，在双方共同见证下，封存全部或部分货物，由采购人将样品送至质量检验中心进行质量检验。检验结果为质量合格的，检验费用由采购人承担；不合格的，检验费用由中标人承担，并承担相应违约责任。 </w:t>
      </w:r>
    </w:p>
    <w:p w14:paraId="133D44F4">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9.6中标人所送达的物资质量标准与采购人合同要求不相符的，采购人应无条件退货，双方验收人应在退货记录单上签字。若中标人以各种理由推脱不在验收现场验收签字的以采购人验收签字的结果为准。</w:t>
      </w:r>
    </w:p>
    <w:p w14:paraId="7D66E62B">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9.7当采购人验收时发现中标人所送达物资不能证明为合格物资时（无合格证），双方验收人应在退货记录单上签字。若中标人以各种理由推脱不在验收现场验收签字的以采购人验收签字的结果为准。</w:t>
      </w:r>
    </w:p>
    <w:p w14:paraId="7F57FA70">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9.8采购人若验收时未发现问题，在加工食用前，发现货物不符合约定要求的，中标人应无条件及时予以退换货。 </w:t>
      </w:r>
    </w:p>
    <w:p w14:paraId="0A133901">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9.9验收地点：福建省龙岩市新罗区凤凰北路2号。</w:t>
      </w:r>
    </w:p>
    <w:p w14:paraId="489A0013">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9.10验收时间：货物运送到采购人指定地点后按采购人通知时间为准。</w:t>
      </w:r>
    </w:p>
    <w:p w14:paraId="08BB6860">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9.11</w:t>
      </w:r>
      <w:r>
        <w:rPr>
          <w:rFonts w:hint="eastAsia" w:ascii="宋体" w:hAnsi="宋体" w:eastAsia="宋体" w:cs="宋体"/>
          <w:kern w:val="2"/>
          <w:sz w:val="24"/>
          <w:szCs w:val="24"/>
          <w:highlight w:val="none"/>
          <w:lang w:val="zh-CN" w:eastAsia="zh-CN" w:bidi="ar-SA"/>
        </w:rPr>
        <w:t>采购人为国家行政机构，如遇国家政策调整或国家或</w:t>
      </w:r>
      <w:r>
        <w:rPr>
          <w:rFonts w:hint="eastAsia" w:ascii="宋体" w:hAnsi="宋体" w:eastAsia="宋体" w:cs="宋体"/>
          <w:kern w:val="2"/>
          <w:sz w:val="24"/>
          <w:szCs w:val="24"/>
          <w:highlight w:val="none"/>
          <w:lang w:val="en-US" w:eastAsia="zh-CN" w:bidi="ar-SA"/>
        </w:rPr>
        <w:t>采购人</w:t>
      </w:r>
      <w:r>
        <w:rPr>
          <w:rFonts w:hint="eastAsia" w:ascii="宋体" w:hAnsi="宋体" w:eastAsia="宋体" w:cs="宋体"/>
          <w:kern w:val="2"/>
          <w:sz w:val="24"/>
          <w:szCs w:val="24"/>
          <w:highlight w:val="none"/>
          <w:lang w:val="zh-CN" w:eastAsia="zh-CN" w:bidi="ar-SA"/>
        </w:rPr>
        <w:t>上级主管部门相关验收政策调整的，中标人应无条件满足新标准或制度要求，如无法满足的，采购人有权终止采购合同，不予中标人任何补偿或赔偿 </w:t>
      </w:r>
    </w:p>
    <w:p w14:paraId="662DBCC5">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9.12</w:t>
      </w:r>
      <w:r>
        <w:rPr>
          <w:rFonts w:hint="eastAsia" w:ascii="宋体" w:hAnsi="宋体" w:eastAsia="宋体" w:cs="宋体"/>
          <w:kern w:val="2"/>
          <w:sz w:val="24"/>
          <w:szCs w:val="24"/>
          <w:highlight w:val="none"/>
          <w:lang w:val="zh-CN" w:eastAsia="zh-CN" w:bidi="ar-SA"/>
        </w:rPr>
        <w:t>采购人可在3</w:t>
      </w:r>
      <w:r>
        <w:rPr>
          <w:rFonts w:hint="eastAsia" w:ascii="宋体" w:hAnsi="宋体" w:eastAsia="宋体" w:cs="宋体"/>
          <w:kern w:val="2"/>
          <w:sz w:val="24"/>
          <w:szCs w:val="24"/>
          <w:highlight w:val="none"/>
          <w:lang w:val="en-US" w:eastAsia="zh-CN" w:bidi="ar-SA"/>
        </w:rPr>
        <w:t>日</w:t>
      </w:r>
      <w:r>
        <w:rPr>
          <w:rFonts w:hint="eastAsia" w:ascii="宋体" w:hAnsi="宋体" w:eastAsia="宋体" w:cs="宋体"/>
          <w:kern w:val="2"/>
          <w:sz w:val="24"/>
          <w:szCs w:val="24"/>
          <w:highlight w:val="none"/>
          <w:lang w:val="zh-CN" w:eastAsia="zh-CN" w:bidi="ar-SA"/>
        </w:rPr>
        <w:t>内提出无理由退换货物。</w:t>
      </w:r>
    </w:p>
    <w:p w14:paraId="329467AF">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textAlignment w:val="auto"/>
        <w:rPr>
          <w:rFonts w:hint="eastAsia" w:ascii="宋体" w:hAnsi="宋体" w:eastAsia="宋体" w:cs="宋体"/>
          <w:b/>
          <w:bCs w:val="0"/>
          <w:kern w:val="2"/>
          <w:sz w:val="24"/>
          <w:szCs w:val="24"/>
          <w:highlight w:val="none"/>
          <w:lang w:val="zh-CN" w:eastAsia="zh-CN" w:bidi="ar-SA"/>
        </w:rPr>
      </w:pPr>
      <w:r>
        <w:rPr>
          <w:rFonts w:hint="eastAsia" w:ascii="宋体" w:hAnsi="宋体" w:eastAsia="宋体" w:cs="宋体"/>
          <w:b/>
          <w:bCs w:val="0"/>
          <w:kern w:val="2"/>
          <w:sz w:val="24"/>
          <w:szCs w:val="24"/>
          <w:highlight w:val="none"/>
          <w:lang w:val="en-US" w:eastAsia="zh-CN" w:bidi="ar-SA"/>
        </w:rPr>
        <w:t>10、</w:t>
      </w:r>
      <w:r>
        <w:rPr>
          <w:rFonts w:hint="eastAsia" w:ascii="宋体" w:hAnsi="宋体" w:eastAsia="宋体" w:cs="宋体"/>
          <w:b/>
          <w:bCs w:val="0"/>
          <w:kern w:val="2"/>
          <w:sz w:val="24"/>
          <w:szCs w:val="24"/>
          <w:highlight w:val="none"/>
          <w:lang w:val="zh-CN" w:eastAsia="zh-CN" w:bidi="ar-SA"/>
        </w:rPr>
        <w:t>供货手续及要求</w:t>
      </w:r>
    </w:p>
    <w:p w14:paraId="15CEF651">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10.1生产（供应）企业的资质证明（首次供应时提供）：中标人第一次供货必须提供以下资质证明：有效的《营业执照》复印件，《食品生产许可证》或《食品经营许可证》</w:t>
      </w:r>
      <w:r>
        <w:rPr>
          <w:rFonts w:hint="eastAsia" w:ascii="宋体" w:hAnsi="宋体" w:eastAsia="宋体" w:cs="宋体"/>
          <w:kern w:val="2"/>
          <w:sz w:val="24"/>
          <w:szCs w:val="24"/>
          <w:highlight w:val="none"/>
          <w:lang w:val="zh-CN" w:eastAsia="zh-CN" w:bidi="ar-SA"/>
        </w:rPr>
        <w:t>或《食品药品经营许可证》或《食品药品生产经营许可证》</w:t>
      </w:r>
      <w:r>
        <w:rPr>
          <w:rFonts w:hint="eastAsia" w:ascii="宋体" w:hAnsi="宋体" w:eastAsia="宋体" w:cs="宋体"/>
          <w:kern w:val="2"/>
          <w:sz w:val="24"/>
          <w:szCs w:val="24"/>
          <w:highlight w:val="none"/>
          <w:lang w:val="en-US" w:eastAsia="zh-CN" w:bidi="ar-SA"/>
        </w:rPr>
        <w:t>复印件，并加盖中标人公章。</w:t>
      </w:r>
    </w:p>
    <w:p w14:paraId="118FBB8D">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10.2</w:t>
      </w:r>
      <w:r>
        <w:rPr>
          <w:rFonts w:hint="eastAsia" w:ascii="宋体" w:hAnsi="宋体" w:eastAsia="宋体" w:cs="宋体"/>
          <w:kern w:val="2"/>
          <w:sz w:val="24"/>
          <w:szCs w:val="24"/>
          <w:highlight w:val="none"/>
          <w:lang w:val="zh-CN" w:eastAsia="zh-CN" w:bidi="ar-SA"/>
        </w:rPr>
        <w:t>肉制品类必须提供：①《检测报告》由具有资质的质量检验机构出具（半年内有效）；②《产品合格证》（交货时提供本批次产品的出厂（库）检验合格证明，随货同行）；③加盖公章的货物清单（送货单）。在供应冷链食品的同时须提供相关检验合格证明、来源证明等相关票证材料。</w:t>
      </w:r>
    </w:p>
    <w:p w14:paraId="25A0A27C">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10.3产品票证要求：中标人每次供货必须附上以下票证并加盖中标人公章的货物清单（送货单）。</w:t>
      </w:r>
    </w:p>
    <w:p w14:paraId="799A84E2">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10.4采购人根据需求要求中标人送货，每周送货次数以采购人实际需求为准。采购人根据自身需求将订单通过电话、邮件、传真、微信等方式交于中标人。中标人按要求及时送货。中标人收到订货单后应在订货单指定的时间送货上门，将货物送到并卸放在采购人指定地点，过秤验收；验货所需资料随货同行。如遇加单、补货或其他特殊情况应在收到订货单2小时内送达。</w:t>
      </w:r>
    </w:p>
    <w:p w14:paraId="1B3809FC">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10.5中标人提供的货物必须符合采购人的验收标准。如因数量或质量出现问题，由中标人承担由此造成的全部经济损失及法律责任。</w:t>
      </w:r>
    </w:p>
    <w:p w14:paraId="0A4C4E14">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10.6中标人未经采购人审批同意，不得擅自调整配送货物品种、数量。如遇台风、暴雨等不可预见得原因造成个别品种的临时调整，中标人应事先通知采购人，采购人同意确认后方可调整。</w:t>
      </w:r>
    </w:p>
    <w:p w14:paraId="4AA72A75">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10.7采购人如需调查了解中标人所供物资的来源，要求提供进货票据等凭证时，中标人应无条件配合。采购人实施抽样送检时，中标人应无条件配合。</w:t>
      </w:r>
    </w:p>
    <w:p w14:paraId="747916BC">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10.8中标人工作人员(含司机)出入监区的过程中，必须无条件遵守监管安全规定，服从采购人工作人员指挥，不得为被监管人员传递信息及现金、手机、毒品、枪支、刀具、烟、酒等违禁品、违规品。中标人进入监区的运输车辆、人员应相对固定。送货人员应具有身体健康证明，无犯罪记录（随身携带或复印件留采购人处备案）。</w:t>
      </w:r>
    </w:p>
    <w:p w14:paraId="1AE36CC3">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10.9中标人应保证其提供的所有货物在各方面符合国家规定及采购人要求的质量、规格和要求，交货时应现场验货凡入库货物须经严格验收，重新过磅，并经采购人验收人员检查、审核合格后方可结算。</w:t>
      </w:r>
    </w:p>
    <w:p w14:paraId="7B062C51">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10.10供货过程中，中标人应做好安全防护工作，供货过程中造成的人身、财产损害等一切安全事故，均由中标人负责，采购人不承担任何责任。</w:t>
      </w:r>
    </w:p>
    <w:p w14:paraId="18AB8505">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11、售后服务要求</w:t>
      </w:r>
    </w:p>
    <w:p w14:paraId="53465548">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11.1中标人必须无条件接受工商、卫生监督部门安全工作检查小组和采购人相关职能部门对食品安全方面的监督管理、检查考核。如因中标人原因造成食物中毒等事件，经卫生检疫部门认定后，中标人不仅要承担所有医疗费用、卫生检疫部门的罚金及赔偿采购人相关经济损失，同时要承担相关法律责任，不予退还</w:t>
      </w:r>
      <w:r>
        <w:rPr>
          <w:rFonts w:hint="eastAsia" w:ascii="宋体" w:hAnsi="宋体" w:eastAsia="宋体" w:cs="宋体"/>
          <w:kern w:val="2"/>
          <w:sz w:val="24"/>
          <w:szCs w:val="24"/>
          <w:highlight w:val="none"/>
          <w:lang w:val="zh-CN" w:eastAsia="zh-CN" w:bidi="ar-SA"/>
        </w:rPr>
        <w:t>全部</w:t>
      </w:r>
      <w:r>
        <w:rPr>
          <w:rFonts w:hint="eastAsia" w:ascii="宋体" w:hAnsi="宋体" w:eastAsia="宋体" w:cs="宋体"/>
          <w:kern w:val="2"/>
          <w:sz w:val="24"/>
          <w:szCs w:val="24"/>
          <w:highlight w:val="none"/>
          <w:lang w:val="en-US" w:eastAsia="zh-CN" w:bidi="ar-SA"/>
        </w:rPr>
        <w:t>履约保证金并终止合同。</w:t>
      </w:r>
    </w:p>
    <w:p w14:paraId="5388EEEF">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11.2中标人提交履约保证金，作为</w:t>
      </w:r>
      <w:r>
        <w:rPr>
          <w:rFonts w:hint="eastAsia" w:ascii="宋体" w:hAnsi="宋体" w:eastAsia="宋体" w:cs="宋体"/>
          <w:kern w:val="2"/>
          <w:sz w:val="24"/>
          <w:szCs w:val="24"/>
          <w:highlight w:val="none"/>
          <w:lang w:val="en-US" w:eastAsia="zh-CN" w:bidi="ar-SA"/>
        </w:rPr>
        <w:t>中标人违约或外协人员违反管理规定的违约金。中标人所有外协人员及车辆进入采购人处必须遵守采购人的规章制度。</w:t>
      </w:r>
    </w:p>
    <w:p w14:paraId="4987E168">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11.3中标人按采购人要求的品种、数量和时间供货，并负责送至采购人指定地点，运输费用由中标人负责；中标人若不按时、按量、按品种供货，采购人可另行通知他人供货，所购货款由中标人负责。</w:t>
      </w:r>
    </w:p>
    <w:p w14:paraId="47500498">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11.4中标人应对本项目采购的所有物资按国家有关标准进行配送，不得短斤少两、以次充好。</w:t>
      </w:r>
    </w:p>
    <w:p w14:paraId="00713509">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11.5中标人必须保证无条件退换有质量问题的商品（如漏罐、涨罐、涨包）</w:t>
      </w:r>
      <w:r>
        <w:rPr>
          <w:rFonts w:hint="eastAsia" w:ascii="宋体" w:hAnsi="宋体" w:eastAsia="宋体" w:cs="宋体"/>
          <w:kern w:val="2"/>
          <w:sz w:val="24"/>
          <w:szCs w:val="24"/>
          <w:highlight w:val="none"/>
          <w:lang w:val="en-US" w:eastAsia="zh-CN" w:bidi="ar-SA"/>
        </w:rPr>
        <w:t>、穿孔、变质、异味、破碎等）；无条件退回不符合或违反国家相关法律、法规规定的商品。</w:t>
      </w:r>
    </w:p>
    <w:p w14:paraId="67CE9E61">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lang w:val="zh-CN"/>
        </w:rPr>
        <w:t>违约责任</w:t>
      </w:r>
    </w:p>
    <w:p w14:paraId="43F89634">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12.1</w:t>
      </w:r>
      <w:r>
        <w:rPr>
          <w:rFonts w:hint="eastAsia" w:ascii="宋体" w:hAnsi="宋体" w:eastAsia="宋体" w:cs="宋体"/>
          <w:sz w:val="24"/>
          <w:szCs w:val="24"/>
          <w:highlight w:val="none"/>
        </w:rPr>
        <w:t>票证不齐</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标人未按要求随货提供物资验合格所必须的所有证明材料，（如物资检疫检测报告、加盖公章的货物清单等）采购人有权拒收。中标人未按采购人要求提供进货票据等凭证时的，采购人有权拒收。因票证不齐，耽误交货时间的，视为逾期供货并按逾期供货的规定执行。</w:t>
      </w:r>
    </w:p>
    <w:p w14:paraId="11087998">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sz w:val="24"/>
          <w:szCs w:val="24"/>
          <w:highlight w:val="none"/>
          <w:lang w:val="en-US" w:eastAsia="zh-CN"/>
        </w:rPr>
        <w:t>12.2</w:t>
      </w:r>
      <w:r>
        <w:rPr>
          <w:rFonts w:hint="eastAsia" w:ascii="宋体" w:hAnsi="宋体" w:eastAsia="宋体" w:cs="宋体"/>
          <w:sz w:val="24"/>
          <w:szCs w:val="24"/>
          <w:highlight w:val="none"/>
        </w:rPr>
        <w:t>采购人要求实施抽样送检时，中标人拒绝配合的，每发生一次采购人有权扣除1000元作为违约金。合同履行期间累计超过十次（含）的，采购人有权终止合同并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sz w:val="24"/>
          <w:szCs w:val="24"/>
          <w:highlight w:val="none"/>
        </w:rPr>
        <w:t>履约保证金</w:t>
      </w:r>
      <w:r>
        <w:rPr>
          <w:rFonts w:hint="eastAsia" w:ascii="宋体" w:hAnsi="宋体" w:cs="宋体"/>
          <w:sz w:val="24"/>
          <w:szCs w:val="24"/>
          <w:highlight w:val="none"/>
          <w:lang w:eastAsia="zh-CN"/>
        </w:rPr>
        <w:t>。</w:t>
      </w:r>
    </w:p>
    <w:p w14:paraId="5BEF99D9">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12.3</w:t>
      </w:r>
      <w:r>
        <w:rPr>
          <w:rFonts w:hint="eastAsia" w:ascii="宋体" w:hAnsi="宋体" w:eastAsia="宋体" w:cs="宋体"/>
          <w:sz w:val="24"/>
          <w:szCs w:val="24"/>
          <w:highlight w:val="none"/>
        </w:rPr>
        <w:t>供货不足及过量的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中标人供货与采购计划误差10%以内的,按实际验收,超过10%的部分,采购人有权予以退回</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不足90%的,由采购人决定是否需要即时补足，采购人需即时补足而中标人不能即时补足的</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每发生一次采购人有权扣除</w:t>
      </w:r>
      <w:r>
        <w:rPr>
          <w:rFonts w:hint="eastAsia" w:ascii="宋体" w:hAnsi="宋体" w:eastAsia="宋体" w:cs="宋体"/>
          <w:sz w:val="24"/>
          <w:szCs w:val="24"/>
          <w:highlight w:val="none"/>
          <w:shd w:val="clear" w:color="auto" w:fill="auto"/>
        </w:rPr>
        <w:t>人民币</w:t>
      </w:r>
      <w:r>
        <w:rPr>
          <w:rFonts w:hint="eastAsia" w:ascii="宋体" w:hAnsi="宋体" w:eastAsia="宋体" w:cs="宋体"/>
          <w:sz w:val="24"/>
          <w:szCs w:val="24"/>
          <w:highlight w:val="none"/>
        </w:rPr>
        <w:t>1000元作为违约金。合同履行期间累计超过十次（含）的，采购人有权终止合同并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sz w:val="24"/>
          <w:szCs w:val="24"/>
          <w:highlight w:val="none"/>
        </w:rPr>
        <w:t>履约保证金。</w:t>
      </w:r>
    </w:p>
    <w:p w14:paraId="57186978">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12.4</w:t>
      </w:r>
      <w:r>
        <w:rPr>
          <w:rFonts w:hint="eastAsia" w:ascii="宋体" w:hAnsi="宋体" w:eastAsia="宋体" w:cs="宋体"/>
          <w:sz w:val="24"/>
          <w:szCs w:val="24"/>
          <w:highlight w:val="none"/>
        </w:rPr>
        <w:t>逾期供货</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中标人未能按照采购人指定时间按时供货，（超过采购人指定时间1小时以上视为逾期），每逾期一次向采购人支付违约金</w:t>
      </w:r>
      <w:r>
        <w:rPr>
          <w:rFonts w:hint="eastAsia" w:ascii="宋体" w:hAnsi="宋体" w:eastAsia="宋体" w:cs="宋体"/>
          <w:sz w:val="24"/>
          <w:szCs w:val="24"/>
          <w:highlight w:val="none"/>
          <w:shd w:val="clear" w:color="auto" w:fill="auto"/>
        </w:rPr>
        <w:t>人民币</w:t>
      </w:r>
      <w:r>
        <w:rPr>
          <w:rFonts w:hint="eastAsia" w:ascii="宋体" w:hAnsi="宋体" w:eastAsia="宋体" w:cs="宋体"/>
          <w:sz w:val="24"/>
          <w:szCs w:val="24"/>
          <w:highlight w:val="none"/>
        </w:rPr>
        <w:t>5000元。合同履行期间累计超过十次（含）不按时供货，采购人有权终止合同并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sz w:val="24"/>
          <w:szCs w:val="24"/>
          <w:highlight w:val="none"/>
        </w:rPr>
        <w:t>履约保证金。供货时间以采购人书面采购计划单中指定的供货时间为准，特殊情况无法按采购人指定时间供货的，中标人应提前3</w:t>
      </w:r>
      <w:r>
        <w:rPr>
          <w:rFonts w:hint="eastAsia" w:ascii="宋体" w:hAnsi="宋体" w:eastAsia="宋体" w:cs="宋体"/>
          <w:sz w:val="24"/>
          <w:szCs w:val="24"/>
          <w:highlight w:val="none"/>
          <w:lang w:val="en-US" w:eastAsia="zh-CN"/>
        </w:rPr>
        <w:t>日</w:t>
      </w:r>
      <w:r>
        <w:rPr>
          <w:rFonts w:hint="eastAsia" w:ascii="宋体" w:hAnsi="宋体" w:eastAsia="宋体" w:cs="宋体"/>
          <w:sz w:val="24"/>
          <w:szCs w:val="24"/>
          <w:highlight w:val="none"/>
        </w:rPr>
        <w:t>书面报采购人批准。采购人同意的，按新约定的时间供货；采购人不同意的，按原指定时间供货。</w:t>
      </w:r>
    </w:p>
    <w:p w14:paraId="6D865B3F">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12.5</w:t>
      </w:r>
      <w:r>
        <w:rPr>
          <w:rFonts w:hint="eastAsia" w:ascii="宋体" w:hAnsi="宋体" w:eastAsia="宋体" w:cs="宋体"/>
          <w:kern w:val="2"/>
          <w:sz w:val="24"/>
          <w:szCs w:val="24"/>
          <w:highlight w:val="none"/>
          <w:lang w:val="zh-CN" w:eastAsia="zh-CN" w:bidi="ar-SA"/>
        </w:rPr>
        <w:t>保质期不符合约定要求：中标人所供货物剩余保质期不符合约定要求的（</w:t>
      </w:r>
      <w:r>
        <w:rPr>
          <w:rFonts w:hint="eastAsia" w:ascii="宋体" w:hAnsi="宋体" w:eastAsia="宋体" w:cs="宋体"/>
          <w:kern w:val="2"/>
          <w:sz w:val="24"/>
          <w:szCs w:val="24"/>
          <w:highlight w:val="none"/>
          <w:lang w:val="en-US" w:eastAsia="zh-CN" w:bidi="ar-SA"/>
        </w:rPr>
        <w:t>商品剩余保质期不得少于原有保质期的三分之二（含）)</w:t>
      </w:r>
      <w:r>
        <w:rPr>
          <w:rFonts w:hint="eastAsia" w:ascii="宋体" w:hAnsi="宋体" w:eastAsia="宋体" w:cs="宋体"/>
          <w:kern w:val="2"/>
          <w:sz w:val="24"/>
          <w:szCs w:val="24"/>
          <w:highlight w:val="none"/>
          <w:lang w:val="zh-CN" w:eastAsia="zh-CN" w:bidi="ar-SA"/>
        </w:rPr>
        <w:t>应按采购人指定时间无条件更换符合约定要求的货物，同时按如下违约责任进行处罚：首次发现上述行为，按退换货价值以一罚二，发生第二次按退换货价值以一罚三，发生第三次按退换货价值以一罚四，发生第四次按退换货价值以一罚五，发生第五次按退换货价值以一罚六，发生第六次按退换货价值以一罚七，发生第七次按退换货价值以一罚八</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发生第八次按退换货价值以一罚九</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发生第九次按退换货价值以一罚十、发生第十次的采购人有权终止合同</w:t>
      </w:r>
      <w:r>
        <w:rPr>
          <w:rFonts w:hint="eastAsia" w:ascii="宋体" w:hAnsi="宋体" w:eastAsia="宋体" w:cs="宋体"/>
          <w:kern w:val="2"/>
          <w:sz w:val="24"/>
          <w:szCs w:val="24"/>
          <w:highlight w:val="none"/>
          <w:lang w:val="en-US" w:eastAsia="zh-CN" w:bidi="ar-SA"/>
        </w:rPr>
        <w:t>并不予退还</w:t>
      </w:r>
      <w:r>
        <w:rPr>
          <w:rFonts w:hint="eastAsia" w:ascii="宋体" w:hAnsi="宋体" w:eastAsia="宋体" w:cs="宋体"/>
          <w:kern w:val="2"/>
          <w:sz w:val="24"/>
          <w:szCs w:val="24"/>
          <w:highlight w:val="none"/>
          <w:lang w:val="zh-CN" w:eastAsia="zh-CN" w:bidi="ar-SA"/>
        </w:rPr>
        <w:t>全部履约保证金。</w:t>
      </w:r>
    </w:p>
    <w:p w14:paraId="4FAE5100">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12.6</w:t>
      </w:r>
      <w:r>
        <w:rPr>
          <w:rFonts w:hint="eastAsia" w:ascii="宋体" w:hAnsi="宋体" w:eastAsia="宋体" w:cs="宋体"/>
          <w:kern w:val="2"/>
          <w:sz w:val="24"/>
          <w:szCs w:val="24"/>
          <w:highlight w:val="none"/>
          <w:lang w:val="zh-CN" w:eastAsia="zh-CN" w:bidi="ar-SA"/>
        </w:rPr>
        <w:t>质量不符合约定要求（不含保质期不符合约定要求）：中标人所供货物经检验确认质量不符合约定要求的，应按采购人指 定时间无条件更换符合约定要求的货物，同时按如下违约责任进行处罚：首次发现上述行为，按退换货价值以一罚二，发生第二次按退换货价值以一罚三，发生第三次按退换货价值以一罚四，发生第四次按退换货价值以一罚五，发生第五次按退换货价值以一罚六，发生第六次按退换货价值以一罚七，发生第七次按退换货价值以一罚八</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发生第八次按退换货价值以一罚九</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发生第九次按退换货价值以一罚十、发生第十次的采购人有权终止合同</w:t>
      </w:r>
      <w:r>
        <w:rPr>
          <w:rFonts w:hint="eastAsia" w:ascii="宋体" w:hAnsi="宋体" w:eastAsia="宋体" w:cs="宋体"/>
          <w:kern w:val="2"/>
          <w:sz w:val="24"/>
          <w:szCs w:val="24"/>
          <w:highlight w:val="none"/>
          <w:lang w:val="en-US" w:eastAsia="zh-CN" w:bidi="ar-SA"/>
        </w:rPr>
        <w:t>并不予退还</w:t>
      </w:r>
      <w:r>
        <w:rPr>
          <w:rFonts w:hint="eastAsia" w:ascii="宋体" w:hAnsi="宋体" w:eastAsia="宋体" w:cs="宋体"/>
          <w:kern w:val="2"/>
          <w:sz w:val="24"/>
          <w:szCs w:val="24"/>
          <w:highlight w:val="none"/>
          <w:lang w:val="zh-CN" w:eastAsia="zh-CN" w:bidi="ar-SA"/>
        </w:rPr>
        <w:t>全部履约保证金。</w:t>
      </w:r>
    </w:p>
    <w:p w14:paraId="7C81763A">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12.7</w:t>
      </w:r>
      <w:r>
        <w:rPr>
          <w:rFonts w:hint="eastAsia" w:ascii="宋体" w:hAnsi="宋体" w:eastAsia="宋体" w:cs="宋体"/>
          <w:kern w:val="2"/>
          <w:sz w:val="24"/>
          <w:szCs w:val="24"/>
          <w:highlight w:val="none"/>
          <w:lang w:val="zh-CN" w:eastAsia="zh-CN" w:bidi="ar-SA"/>
        </w:rPr>
        <w:t>不符合采购人计划单品种要求的（经采购人允许更换计划单品种的除外）：中标人不按采购人计划单所列品种供货的，采购人有权对不按下单品种供应部分给以退货或换货处理，同时按如下违约责任进行处罚：首次发现上述行为，按退换货价值以一罚二，发生第二次按退换货价值以一罚三，发生第三次按退换货价值以一罚四，发生第四次按退换货价值以一罚五，发生第五次按退换货价值以一罚六，发生第六次按退换货价值以一罚七，发生第七次按退换货价值以一罚八</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发生第八次按退换货价值以一罚九</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发生第九次按退换货价值以一罚十、发生第十次的采购人有权终止合同</w:t>
      </w:r>
      <w:r>
        <w:rPr>
          <w:rFonts w:hint="eastAsia" w:ascii="宋体" w:hAnsi="宋体" w:eastAsia="宋体" w:cs="宋体"/>
          <w:kern w:val="2"/>
          <w:sz w:val="24"/>
          <w:szCs w:val="24"/>
          <w:highlight w:val="none"/>
          <w:lang w:val="en-US" w:eastAsia="zh-CN" w:bidi="ar-SA"/>
        </w:rPr>
        <w:t>并不予退还</w:t>
      </w:r>
      <w:r>
        <w:rPr>
          <w:rFonts w:hint="eastAsia" w:ascii="宋体" w:hAnsi="宋体" w:eastAsia="宋体" w:cs="宋体"/>
          <w:kern w:val="2"/>
          <w:sz w:val="24"/>
          <w:szCs w:val="24"/>
          <w:highlight w:val="none"/>
          <w:lang w:val="zh-CN" w:eastAsia="zh-CN" w:bidi="ar-SA"/>
        </w:rPr>
        <w:t>全部履约保证金。</w:t>
      </w:r>
    </w:p>
    <w:p w14:paraId="2CF35AC3">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12.8</w:t>
      </w:r>
      <w:r>
        <w:rPr>
          <w:rFonts w:hint="eastAsia" w:ascii="宋体" w:hAnsi="宋体" w:eastAsia="宋体" w:cs="宋体"/>
          <w:kern w:val="2"/>
          <w:sz w:val="24"/>
          <w:szCs w:val="24"/>
          <w:highlight w:val="none"/>
          <w:lang w:val="zh-CN" w:eastAsia="zh-CN" w:bidi="ar-SA"/>
        </w:rPr>
        <w:t>配送运输方式不符合要求的，采购人有权对不按要求配送的物资给以退货或换货处理，同时按如下违约责任进行处罚：首次发现上述行为，按退换货价值以一罚二，发生第二次按退换货价值以一罚三，发生第三次按退换货价值以一罚四，发生第四次按退换货价值以一罚五，发生第五次按退换货价值以一罚六，发生第六次按退换货价值以一罚七，发生第七次按退换货价值以一罚八</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发生第八次按退换货价值以一罚九</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zh-CN" w:eastAsia="zh-CN" w:bidi="ar-SA"/>
        </w:rPr>
        <w:t>发生第九次按退换货价值以一罚十、发生第十次的采购人有权终止合同</w:t>
      </w:r>
      <w:r>
        <w:rPr>
          <w:rFonts w:hint="eastAsia" w:ascii="宋体" w:hAnsi="宋体" w:eastAsia="宋体" w:cs="宋体"/>
          <w:kern w:val="2"/>
          <w:sz w:val="24"/>
          <w:szCs w:val="24"/>
          <w:highlight w:val="none"/>
          <w:lang w:val="en-US" w:eastAsia="zh-CN" w:bidi="ar-SA"/>
        </w:rPr>
        <w:t>并不予退还</w:t>
      </w:r>
      <w:r>
        <w:rPr>
          <w:rFonts w:hint="eastAsia" w:ascii="宋体" w:hAnsi="宋体" w:eastAsia="宋体" w:cs="宋体"/>
          <w:kern w:val="2"/>
          <w:sz w:val="24"/>
          <w:szCs w:val="24"/>
          <w:highlight w:val="none"/>
          <w:lang w:val="zh-CN" w:eastAsia="zh-CN" w:bidi="ar-SA"/>
        </w:rPr>
        <w:t>全部履约保证金。</w:t>
      </w:r>
    </w:p>
    <w:p w14:paraId="194E3F7E">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12.9</w:t>
      </w:r>
      <w:r>
        <w:rPr>
          <w:rFonts w:hint="eastAsia" w:ascii="宋体" w:hAnsi="宋体" w:eastAsia="宋体" w:cs="宋体"/>
          <w:kern w:val="2"/>
          <w:sz w:val="24"/>
          <w:szCs w:val="24"/>
          <w:highlight w:val="none"/>
          <w:lang w:val="zh-CN" w:eastAsia="zh-CN" w:bidi="ar-SA"/>
        </w:rPr>
        <w:t>中标人有前</w:t>
      </w:r>
      <w:r>
        <w:rPr>
          <w:rFonts w:hint="eastAsia" w:ascii="宋体" w:hAnsi="宋体" w:eastAsia="宋体" w:cs="宋体"/>
          <w:kern w:val="2"/>
          <w:sz w:val="24"/>
          <w:szCs w:val="24"/>
          <w:highlight w:val="none"/>
          <w:lang w:val="en-US" w:eastAsia="zh-CN" w:bidi="ar-SA"/>
        </w:rPr>
        <w:t>八</w:t>
      </w:r>
      <w:r>
        <w:rPr>
          <w:rFonts w:hint="eastAsia" w:ascii="宋体" w:hAnsi="宋体" w:eastAsia="宋体" w:cs="宋体"/>
          <w:kern w:val="2"/>
          <w:sz w:val="24"/>
          <w:szCs w:val="24"/>
          <w:highlight w:val="none"/>
          <w:lang w:val="zh-CN" w:eastAsia="zh-CN" w:bidi="ar-SA"/>
        </w:rPr>
        <w:t>款所列违约行为之一的，采购人有权在中标人提供符合要求的货物之前，在市场自行采购相应货物，超出约定结算价格部分的购物费用及采购所产生的其它相关费用由中标人承担。</w:t>
      </w:r>
    </w:p>
    <w:p w14:paraId="53EAE97A">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12.10</w:t>
      </w:r>
      <w:r>
        <w:rPr>
          <w:rFonts w:hint="eastAsia" w:ascii="宋体" w:hAnsi="宋体" w:eastAsia="宋体" w:cs="宋体"/>
          <w:kern w:val="2"/>
          <w:sz w:val="24"/>
          <w:szCs w:val="24"/>
          <w:highlight w:val="none"/>
          <w:lang w:val="zh-CN" w:eastAsia="zh-CN" w:bidi="ar-SA"/>
        </w:rPr>
        <w:t>因中标人供应的货物质量问题，造成采购人发生食品安全事故、身体损害等事件的，中标人应赔偿由此造成的一切损失并承担相应法律责任。</w:t>
      </w:r>
      <w:r>
        <w:rPr>
          <w:rFonts w:hint="eastAsia" w:ascii="宋体" w:hAnsi="宋体" w:eastAsia="宋体" w:cs="宋体"/>
          <w:sz w:val="24"/>
          <w:szCs w:val="24"/>
          <w:highlight w:val="none"/>
        </w:rPr>
        <w:t>采购人有权终止合同并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sz w:val="24"/>
          <w:szCs w:val="24"/>
          <w:highlight w:val="none"/>
        </w:rPr>
        <w:t>履约保证金。</w:t>
      </w:r>
    </w:p>
    <w:p w14:paraId="1C6303F6">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12.11</w:t>
      </w:r>
      <w:r>
        <w:rPr>
          <w:rFonts w:hint="eastAsia" w:ascii="宋体" w:hAnsi="宋体" w:eastAsia="宋体" w:cs="宋体"/>
          <w:kern w:val="2"/>
          <w:sz w:val="24"/>
          <w:szCs w:val="24"/>
          <w:highlight w:val="none"/>
          <w:lang w:val="zh-CN" w:eastAsia="zh-CN" w:bidi="ar-SA"/>
        </w:rPr>
        <w:t>中标人提供的货物检验、检疫证明、合格证、发票及其他验货所需票据经查证系虚假的，每品种每批次向采购人支付违约金</w:t>
      </w:r>
      <w:r>
        <w:rPr>
          <w:rFonts w:hint="eastAsia" w:ascii="宋体" w:hAnsi="宋体" w:eastAsia="宋体" w:cs="宋体"/>
          <w:sz w:val="24"/>
          <w:szCs w:val="24"/>
          <w:highlight w:val="none"/>
          <w:shd w:val="clear" w:color="auto" w:fill="auto"/>
          <w:lang w:val="zh-CN"/>
        </w:rPr>
        <w:t>人民币</w:t>
      </w:r>
      <w:r>
        <w:rPr>
          <w:rFonts w:hint="eastAsia" w:ascii="宋体" w:hAnsi="宋体" w:eastAsia="宋体" w:cs="宋体"/>
          <w:kern w:val="2"/>
          <w:sz w:val="24"/>
          <w:szCs w:val="24"/>
          <w:highlight w:val="none"/>
          <w:lang w:val="zh-CN" w:eastAsia="zh-CN" w:bidi="ar-SA"/>
        </w:rPr>
        <w:t>20000元并承担相应法律责任。采购人有权终止合同并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kern w:val="2"/>
          <w:sz w:val="24"/>
          <w:szCs w:val="24"/>
          <w:highlight w:val="none"/>
          <w:lang w:val="zh-CN" w:eastAsia="zh-CN" w:bidi="ar-SA"/>
        </w:rPr>
        <w:t>全部履约保证金。</w:t>
      </w:r>
    </w:p>
    <w:p w14:paraId="40D40C7B">
      <w:pPr>
        <w:pStyle w:val="14"/>
        <w:keepNext w:val="0"/>
        <w:keepLines w:val="0"/>
        <w:pageBreakBefore w:val="0"/>
        <w:widowControl/>
        <w:kinsoku/>
        <w:wordWrap/>
        <w:overflowPunct/>
        <w:topLinePunct w:val="0"/>
        <w:autoSpaceDE/>
        <w:autoSpaceDN/>
        <w:bidi w:val="0"/>
        <w:adjustRightInd/>
        <w:snapToGrid/>
        <w:spacing w:line="380" w:lineRule="exact"/>
        <w:ind w:firstLine="480"/>
        <w:textAlignment w:val="auto"/>
        <w:rPr>
          <w:rFonts w:hint="eastAsia" w:ascii="宋体" w:hAnsi="宋体" w:eastAsia="宋体" w:cs="宋体"/>
          <w:b w:val="0"/>
          <w:bCs/>
          <w:kern w:val="2"/>
          <w:sz w:val="24"/>
          <w:szCs w:val="24"/>
          <w:highlight w:val="none"/>
          <w:lang w:val="zh-CN" w:eastAsia="zh-CN" w:bidi="ar-SA"/>
        </w:rPr>
      </w:pPr>
      <w:r>
        <w:rPr>
          <w:rFonts w:hint="eastAsia" w:ascii="宋体" w:hAnsi="宋体" w:eastAsia="宋体" w:cs="宋体"/>
          <w:b w:val="0"/>
          <w:bCs/>
          <w:kern w:val="2"/>
          <w:sz w:val="24"/>
          <w:szCs w:val="24"/>
          <w:highlight w:val="none"/>
          <w:lang w:val="en-US" w:eastAsia="zh-CN" w:bidi="ar-SA"/>
        </w:rPr>
        <w:t>12.12</w:t>
      </w:r>
      <w:r>
        <w:rPr>
          <w:rFonts w:hint="eastAsia" w:ascii="宋体" w:hAnsi="宋体" w:eastAsia="宋体" w:cs="宋体"/>
          <w:b w:val="0"/>
          <w:bCs/>
          <w:kern w:val="2"/>
          <w:sz w:val="24"/>
          <w:szCs w:val="24"/>
          <w:highlight w:val="none"/>
          <w:lang w:val="zh-CN" w:eastAsia="zh-CN" w:bidi="ar-SA"/>
        </w:rPr>
        <w:t>中标人提供的采购、拣配、加工、配送人员须办理健康证。若中标人针对本项目</w:t>
      </w:r>
    </w:p>
    <w:p w14:paraId="0FAF532E">
      <w:pPr>
        <w:pStyle w:val="14"/>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b w:val="0"/>
          <w:bCs/>
          <w:kern w:val="2"/>
          <w:sz w:val="24"/>
          <w:szCs w:val="24"/>
          <w:highlight w:val="none"/>
          <w:lang w:val="zh-CN" w:eastAsia="zh-CN" w:bidi="ar-SA"/>
        </w:rPr>
      </w:pPr>
      <w:r>
        <w:rPr>
          <w:rFonts w:hint="eastAsia" w:ascii="宋体" w:hAnsi="宋体" w:eastAsia="宋体" w:cs="宋体"/>
          <w:b w:val="0"/>
          <w:bCs/>
          <w:kern w:val="2"/>
          <w:sz w:val="24"/>
          <w:szCs w:val="24"/>
          <w:highlight w:val="none"/>
          <w:lang w:val="zh-CN" w:eastAsia="zh-CN" w:bidi="ar-SA"/>
        </w:rPr>
        <w:t>服务的采购、拣配、加工、配送人员未全部办理健康证，每发现一人次支付违约金人民币3000</w:t>
      </w:r>
      <w:r>
        <w:rPr>
          <w:rFonts w:hint="eastAsia" w:ascii="宋体" w:hAnsi="宋体" w:eastAsia="宋体" w:cs="宋体"/>
          <w:b w:val="0"/>
          <w:bCs/>
          <w:kern w:val="2"/>
          <w:sz w:val="24"/>
          <w:szCs w:val="24"/>
          <w:highlight w:val="none"/>
          <w:lang w:val="en-US" w:eastAsia="zh-CN" w:bidi="ar-SA"/>
        </w:rPr>
        <w:t>0</w:t>
      </w:r>
      <w:r>
        <w:rPr>
          <w:rFonts w:hint="eastAsia" w:ascii="宋体" w:hAnsi="宋体" w:eastAsia="宋体" w:cs="宋体"/>
          <w:b w:val="0"/>
          <w:bCs/>
          <w:kern w:val="2"/>
          <w:sz w:val="24"/>
          <w:szCs w:val="24"/>
          <w:highlight w:val="none"/>
          <w:lang w:val="zh-CN" w:eastAsia="zh-CN" w:bidi="ar-SA"/>
        </w:rPr>
        <w:t>元。</w:t>
      </w:r>
    </w:p>
    <w:p w14:paraId="51A9475D">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12.13</w:t>
      </w:r>
      <w:r>
        <w:rPr>
          <w:rFonts w:hint="eastAsia" w:ascii="宋体" w:hAnsi="宋体" w:eastAsia="宋体" w:cs="宋体"/>
          <w:kern w:val="2"/>
          <w:sz w:val="24"/>
          <w:szCs w:val="24"/>
          <w:highlight w:val="none"/>
          <w:lang w:val="zh-CN" w:eastAsia="zh-CN" w:bidi="ar-SA"/>
        </w:rPr>
        <w:t>中标人应当告知其参与合同履行的工作人员（含司机），凡涉及与监狱有关的事项，均应严格遵守法律、法规、规章和监狱的监管安全规定，且不得有任何为罪犯传递讯息、现金、银行卡、音视频播放设备、储存介质、手机、毒品、枪支、刀具、烟、酒等及私自会见在押罪犯等行为。中标人工作人员如有违反本项的情形，中标人应无条件立即更换该工作人员，并将按监狱相关规定进行处罚，采购人有权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kern w:val="2"/>
          <w:sz w:val="24"/>
          <w:szCs w:val="24"/>
          <w:highlight w:val="none"/>
          <w:lang w:val="zh-CN" w:eastAsia="zh-CN" w:bidi="ar-SA"/>
        </w:rPr>
        <w:t>全部履约保证金，若触犯法律，将移送司法机关处理。</w:t>
      </w:r>
    </w:p>
    <w:p w14:paraId="627B2D0B">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12.14</w:t>
      </w:r>
      <w:r>
        <w:rPr>
          <w:rFonts w:hint="eastAsia" w:ascii="宋体" w:hAnsi="宋体" w:eastAsia="宋体" w:cs="宋体"/>
          <w:kern w:val="2"/>
          <w:sz w:val="24"/>
          <w:szCs w:val="24"/>
          <w:highlight w:val="none"/>
          <w:lang w:val="zh-CN" w:eastAsia="zh-CN" w:bidi="ar-SA"/>
        </w:rPr>
        <w:t>合同履行期间，中标人不得将项目转包他人，中标人安排与采购人办理履行合同相关事宜人员应与中标人存在缴纳社保关系，否则视为违约，采购人有权单方终止合同，并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kern w:val="2"/>
          <w:sz w:val="24"/>
          <w:szCs w:val="24"/>
          <w:highlight w:val="none"/>
          <w:lang w:val="zh-CN" w:eastAsia="zh-CN" w:bidi="ar-SA"/>
        </w:rPr>
        <w:t>履约保证金。</w:t>
      </w:r>
    </w:p>
    <w:p w14:paraId="42E96720">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12.15</w:t>
      </w:r>
      <w:r>
        <w:rPr>
          <w:rFonts w:hint="eastAsia" w:ascii="宋体" w:hAnsi="宋体" w:eastAsia="宋体" w:cs="宋体"/>
          <w:kern w:val="2"/>
          <w:sz w:val="24"/>
          <w:szCs w:val="24"/>
          <w:highlight w:val="none"/>
          <w:lang w:val="zh-CN" w:eastAsia="zh-CN" w:bidi="ar-SA"/>
        </w:rPr>
        <w:t>因中标人原因导致采购人终止合同的，采购人终止合同后至招标确定新的中标人前临时采购的食品，实际支付金额超过按本合同所约定单价计算金额的，超出部分的费用由中标人承担。</w:t>
      </w:r>
    </w:p>
    <w:p w14:paraId="7CC285F4">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12.16</w:t>
      </w:r>
      <w:r>
        <w:rPr>
          <w:rFonts w:hint="eastAsia" w:ascii="宋体" w:hAnsi="宋体" w:eastAsia="宋体" w:cs="宋体"/>
          <w:sz w:val="24"/>
          <w:szCs w:val="24"/>
          <w:highlight w:val="none"/>
        </w:rPr>
        <w:t>在明确违约责任后，中标人应在接到书面通知书起7日内支付违约金、赔偿金等，或采购人有权从未付款项中直接扣除，结算发票仍需按未扣除的金额足额提供。已经支付货款的，上述违约金、赔偿金等采购人可以从履约保证金中扣除，中标人需在7日内补齐相应金额。中标人发生合同约定的违约情形时，无论合同是否已经解除，中标人均须承担合同中约定的违约金。</w:t>
      </w:r>
    </w:p>
    <w:p w14:paraId="09F50CDE">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12.17</w:t>
      </w:r>
      <w:r>
        <w:rPr>
          <w:rFonts w:hint="eastAsia" w:ascii="宋体" w:hAnsi="宋体" w:eastAsia="宋体" w:cs="宋体"/>
          <w:sz w:val="24"/>
          <w:szCs w:val="24"/>
          <w:highlight w:val="none"/>
        </w:rPr>
        <w:t>中标人单方解除合同的，中标人以明示或行为等方式拒绝履行合同，采购人有权</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sz w:val="24"/>
          <w:szCs w:val="24"/>
          <w:highlight w:val="none"/>
        </w:rPr>
        <w:t>履约保证金，对采购人造成损失的，中标人还应给予相应赔偿。同时将拒绝履行合同事项上报有关机关进行处理。</w:t>
      </w:r>
    </w:p>
    <w:p w14:paraId="21E42653">
      <w:pPr>
        <w:pStyle w:val="14"/>
        <w:keepNext w:val="0"/>
        <w:keepLines w:val="0"/>
        <w:pageBreakBefore w:val="0"/>
        <w:widowControl/>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12.18</w:t>
      </w:r>
      <w:r>
        <w:rPr>
          <w:rFonts w:hint="eastAsia" w:ascii="宋体" w:hAnsi="宋体" w:eastAsia="宋体" w:cs="宋体"/>
          <w:sz w:val="24"/>
          <w:szCs w:val="24"/>
          <w:highlight w:val="none"/>
        </w:rPr>
        <w:t>中标人应在经营范围内合法经营，否则应承担由此产生的法律责任。</w:t>
      </w:r>
    </w:p>
    <w:p w14:paraId="12889739">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firstLine="480" w:firstLineChars="200"/>
        <w:textAlignment w:val="auto"/>
        <w:rPr>
          <w:rFonts w:hint="eastAsia" w:ascii="宋体" w:hAnsi="宋体" w:eastAsia="宋体" w:cs="宋体"/>
          <w:kern w:val="2"/>
          <w:sz w:val="24"/>
          <w:szCs w:val="24"/>
          <w:highlight w:val="none"/>
          <w:lang w:val="zh-CN" w:eastAsia="zh-CN" w:bidi="ar-SA"/>
        </w:rPr>
      </w:pPr>
      <w:r>
        <w:rPr>
          <w:rFonts w:hint="eastAsia" w:ascii="宋体" w:hAnsi="宋体" w:eastAsia="宋体" w:cs="宋体"/>
          <w:kern w:val="2"/>
          <w:sz w:val="24"/>
          <w:szCs w:val="24"/>
          <w:highlight w:val="none"/>
          <w:lang w:val="en-US" w:eastAsia="zh-CN" w:bidi="ar-SA"/>
        </w:rPr>
        <w:t>12.19</w:t>
      </w:r>
      <w:r>
        <w:rPr>
          <w:rFonts w:hint="eastAsia" w:ascii="宋体" w:hAnsi="宋体" w:eastAsia="宋体" w:cs="宋体"/>
          <w:kern w:val="2"/>
          <w:sz w:val="24"/>
          <w:szCs w:val="24"/>
          <w:highlight w:val="none"/>
          <w:lang w:val="zh-CN" w:eastAsia="zh-CN" w:bidi="ar-SA"/>
        </w:rPr>
        <w:t>除上述违约条款外，中标人未履行招标文件、投标文件、合同有关规定的其他事项或服务要求的、每发现一次，需向采购人支付违约金</w:t>
      </w:r>
      <w:r>
        <w:rPr>
          <w:rFonts w:hint="eastAsia" w:ascii="宋体" w:hAnsi="宋体" w:eastAsia="宋体" w:cs="宋体"/>
          <w:sz w:val="24"/>
          <w:szCs w:val="24"/>
          <w:highlight w:val="none"/>
          <w:shd w:val="clear" w:color="auto" w:fill="auto"/>
          <w:lang w:val="zh-CN"/>
        </w:rPr>
        <w:t>人民币</w:t>
      </w:r>
      <w:r>
        <w:rPr>
          <w:rFonts w:hint="eastAsia" w:ascii="宋体" w:hAnsi="宋体" w:eastAsia="宋体" w:cs="宋体"/>
          <w:kern w:val="2"/>
          <w:sz w:val="24"/>
          <w:szCs w:val="24"/>
          <w:highlight w:val="none"/>
          <w:lang w:val="zh-CN" w:eastAsia="zh-CN" w:bidi="ar-SA"/>
        </w:rPr>
        <w:t>1000元。</w:t>
      </w:r>
    </w:p>
    <w:p w14:paraId="1E313476">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kern w:val="2"/>
          <w:sz w:val="24"/>
          <w:szCs w:val="24"/>
          <w:highlight w:val="none"/>
          <w:lang w:val="en-US" w:eastAsia="zh-CN" w:bidi="ar-SA"/>
        </w:rPr>
        <w:t>12.20</w:t>
      </w:r>
      <w:r>
        <w:rPr>
          <w:rFonts w:hint="eastAsia" w:ascii="宋体" w:hAnsi="宋体" w:eastAsia="宋体" w:cs="宋体"/>
          <w:kern w:val="2"/>
          <w:sz w:val="24"/>
          <w:szCs w:val="24"/>
          <w:highlight w:val="none"/>
          <w:lang w:val="zh-CN" w:eastAsia="zh-CN" w:bidi="ar-SA"/>
        </w:rPr>
        <w:t>上述违约责任内容与本招标内容及要求中的其他约定有冲突的，违约责任按就高</w:t>
      </w:r>
      <w:r>
        <w:rPr>
          <w:rFonts w:hint="eastAsia" w:ascii="宋体" w:hAnsi="宋体" w:eastAsia="宋体" w:cs="宋体"/>
          <w:b/>
          <w:bCs/>
          <w:color w:val="auto"/>
          <w:sz w:val="24"/>
          <w:szCs w:val="24"/>
          <w:highlight w:val="none"/>
          <w:lang w:val="en-US" w:eastAsia="zh-CN"/>
        </w:rPr>
        <w:t>13、保密条款</w:t>
      </w:r>
    </w:p>
    <w:p w14:paraId="4A66A520">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中标人须认真遵守国家保密法律、法规和采购人相关规章制度，履行保密义务，中标人应当对本项目的内容、因履行本项目合同或在本项目合同期间知悉的或收到的采购人的财务、技术、产品信息、民警资料或其他工作上的文件资料、工作内容等予以保密，不得向本项目以外的任何第三方披露，中标人须签订并严格执行《单位保密承诺书》；采购人根据中标人存在的前述违约行为（包括故意或过失）或因前述违约行为（包括故意或过失）造成采购人相关后果等实际情况，除了有权要求中标人承担相应法律责任外，还有权要求中标人偿付合同货款</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rPr>
        <w:t>%的违约金；造成采购人损失的，中标人还应予以赔偿。中标人</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lang w:val="zh-CN"/>
        </w:rPr>
        <w:t>严格履行保密义务</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lang w:val="zh-CN"/>
        </w:rPr>
        <w:t>签订《个人保密承诺书》，严格履行保密义务。中标人的工作人员违反本条约定泄露采购人的涉密信息的，应承担相应的法律责任，并有权要求其</w:t>
      </w:r>
      <w:r>
        <w:rPr>
          <w:rFonts w:hint="eastAsia" w:ascii="宋体" w:hAnsi="宋体" w:eastAsia="宋体" w:cs="宋体"/>
          <w:color w:val="auto"/>
          <w:sz w:val="24"/>
          <w:szCs w:val="24"/>
          <w:highlight w:val="none"/>
          <w:lang w:val="en-US" w:eastAsia="zh-CN"/>
        </w:rPr>
        <w:t>支</w:t>
      </w:r>
      <w:r>
        <w:rPr>
          <w:rFonts w:hint="eastAsia" w:ascii="宋体" w:hAnsi="宋体" w:eastAsia="宋体" w:cs="宋体"/>
          <w:color w:val="auto"/>
          <w:sz w:val="24"/>
          <w:szCs w:val="24"/>
          <w:highlight w:val="none"/>
          <w:lang w:val="zh-CN"/>
        </w:rPr>
        <w:t>付</w:t>
      </w:r>
      <w:r>
        <w:rPr>
          <w:rFonts w:hint="eastAsia" w:ascii="宋体" w:hAnsi="宋体" w:cs="宋体"/>
          <w:color w:val="auto"/>
          <w:sz w:val="24"/>
          <w:szCs w:val="24"/>
          <w:highlight w:val="none"/>
          <w:lang w:val="en-US" w:eastAsia="zh-CN"/>
        </w:rPr>
        <w:t>人民币</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0000元的违约金，造成采购人损失的，还应予以赔偿。本条款不因合同届满或解除而失效。（附《单位保密承诺书》及《个人保密承诺书》）。</w:t>
      </w:r>
    </w:p>
    <w:p w14:paraId="0FC1296C">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14、廉政条款</w:t>
      </w:r>
    </w:p>
    <w:p w14:paraId="41A98ED2">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中标人不得给予采购人员或其他相关人员任何形式不正当利益，在招投标、合同履行过程中，发现中标人以违规方式成交的，或中标人有行贿等违法行为，一经发现的，将终止合同</w:t>
      </w:r>
      <w:r>
        <w:rPr>
          <w:rFonts w:hint="eastAsia" w:ascii="宋体" w:hAnsi="宋体" w:cs="宋体"/>
          <w:color w:val="auto"/>
          <w:sz w:val="24"/>
          <w:szCs w:val="24"/>
          <w:highlight w:val="none"/>
          <w:lang w:val="en-US" w:eastAsia="zh-CN"/>
        </w:rPr>
        <w:t>并</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color w:val="auto"/>
          <w:sz w:val="24"/>
          <w:szCs w:val="24"/>
          <w:highlight w:val="none"/>
          <w:lang w:val="zh-CN"/>
        </w:rPr>
        <w:t>履约保证金，并上报上级有关部门进行相应处罚。</w:t>
      </w:r>
    </w:p>
    <w:p w14:paraId="5C31FBB3">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15、</w:t>
      </w:r>
      <w:r>
        <w:rPr>
          <w:rFonts w:hint="eastAsia" w:ascii="宋体" w:hAnsi="宋体" w:eastAsia="宋体" w:cs="宋体"/>
          <w:b/>
          <w:bCs/>
          <w:color w:val="auto"/>
          <w:sz w:val="24"/>
          <w:szCs w:val="24"/>
          <w:highlight w:val="none"/>
          <w:lang w:val="zh-CN"/>
        </w:rPr>
        <w:t>知识产权</w:t>
      </w:r>
    </w:p>
    <w:p w14:paraId="1E14229B">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15.1</w:t>
      </w:r>
      <w:r>
        <w:rPr>
          <w:rFonts w:hint="eastAsia" w:ascii="宋体" w:hAnsi="宋体" w:eastAsia="宋体" w:cs="宋体"/>
          <w:color w:val="auto"/>
          <w:sz w:val="24"/>
          <w:szCs w:val="24"/>
          <w:highlight w:val="none"/>
          <w:lang w:val="zh-CN"/>
        </w:rPr>
        <w:t>中标人提供的采购标的应符合国家知识产权法律、法规的规定且非假冒伪劣品；中标人还应保证采购人不受到第三方关于侵犯知识产权及专利权、商标权或工业设计权等知识产权方面的指控，若任何第三方提出此方面指控均与采购人无关，中标人应与第三方交涉，并承担可能发生的一切法律责任、费用和后果；若采购人因此而遭致损失，则中标人应赔偿该损失。</w:t>
      </w:r>
    </w:p>
    <w:p w14:paraId="48631F72">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15.2</w:t>
      </w:r>
      <w:r>
        <w:rPr>
          <w:rFonts w:hint="eastAsia" w:ascii="宋体" w:hAnsi="宋体" w:eastAsia="宋体" w:cs="宋体"/>
          <w:color w:val="auto"/>
          <w:sz w:val="24"/>
          <w:szCs w:val="24"/>
          <w:highlight w:val="none"/>
          <w:lang w:val="zh-CN"/>
        </w:rPr>
        <w:t>若中标人提供的采购标的不符合国家知识产权法律、法规的规定或被有关主管机关认定为假冒伪劣品，则采购人有权单方解除与中标人签订的合同；</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color w:val="auto"/>
          <w:sz w:val="24"/>
          <w:szCs w:val="24"/>
          <w:highlight w:val="none"/>
          <w:lang w:val="zh-CN"/>
        </w:rPr>
        <w:t>全部履约保证金，同时采购人还将按照有关法律、法规和规章的规定进行处理。</w:t>
      </w:r>
    </w:p>
    <w:p w14:paraId="187D1F88">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16、</w:t>
      </w:r>
      <w:r>
        <w:rPr>
          <w:rFonts w:hint="eastAsia" w:ascii="宋体" w:hAnsi="宋体" w:eastAsia="宋体" w:cs="宋体"/>
          <w:b/>
          <w:bCs/>
          <w:color w:val="auto"/>
          <w:sz w:val="24"/>
          <w:szCs w:val="24"/>
          <w:highlight w:val="none"/>
          <w:lang w:val="zh-CN"/>
        </w:rPr>
        <w:t>不可抗力</w:t>
      </w:r>
    </w:p>
    <w:p w14:paraId="7E7D9DF5">
      <w:pPr>
        <w:pStyle w:val="14"/>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20E42014">
      <w:pPr>
        <w:pStyle w:val="14"/>
        <w:keepNext w:val="0"/>
        <w:keepLines w:val="0"/>
        <w:pageBreakBefore w:val="0"/>
        <w:kinsoku/>
        <w:wordWrap/>
        <w:overflowPunct/>
        <w:topLinePunct w:val="0"/>
        <w:autoSpaceDE/>
        <w:autoSpaceDN/>
        <w:bidi w:val="0"/>
        <w:adjustRightInd/>
        <w:snapToGrid/>
        <w:spacing w:line="400" w:lineRule="exact"/>
        <w:ind w:firstLine="48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26CB3C39">
      <w:pPr>
        <w:keepNext w:val="0"/>
        <w:keepLines w:val="0"/>
        <w:pageBreakBefore w:val="0"/>
        <w:numPr>
          <w:ilvl w:val="0"/>
          <w:numId w:val="0"/>
        </w:numPr>
        <w:kinsoku/>
        <w:wordWrap/>
        <w:overflowPunct/>
        <w:topLinePunct w:val="0"/>
        <w:autoSpaceDE/>
        <w:autoSpaceDN/>
        <w:bidi w:val="0"/>
        <w:adjustRightInd/>
        <w:snapToGrid/>
        <w:spacing w:line="380" w:lineRule="exact"/>
        <w:ind w:firstLine="0" w:firstLineChars="0"/>
        <w:jc w:val="both"/>
        <w:textAlignment w:val="auto"/>
        <w:rPr>
          <w:rFonts w:hint="eastAsia" w:ascii="宋体" w:hAnsi="宋体" w:eastAsia="宋体" w:cs="宋体"/>
          <w:b/>
          <w:bCs/>
          <w:kern w:val="0"/>
          <w:sz w:val="24"/>
          <w:szCs w:val="24"/>
          <w:highlight w:val="none"/>
          <w:lang w:val="en-US" w:eastAsia="zh-Hans"/>
        </w:rPr>
      </w:pPr>
      <w:r>
        <w:rPr>
          <w:rFonts w:hint="eastAsia" w:ascii="宋体" w:hAnsi="宋体" w:eastAsia="宋体" w:cs="宋体"/>
          <w:b/>
          <w:bCs/>
          <w:color w:val="auto"/>
          <w:sz w:val="24"/>
          <w:szCs w:val="24"/>
          <w:highlight w:val="none"/>
          <w:lang w:val="zh-CN" w:eastAsia="zh-CN"/>
        </w:rPr>
        <w:t>17、</w:t>
      </w:r>
      <w:r>
        <w:rPr>
          <w:rFonts w:hint="eastAsia" w:ascii="宋体" w:hAnsi="宋体" w:eastAsia="宋体" w:cs="宋体"/>
          <w:b/>
          <w:bCs/>
          <w:kern w:val="0"/>
          <w:sz w:val="24"/>
          <w:szCs w:val="24"/>
          <w:highlight w:val="none"/>
          <w:lang w:val="en-US" w:eastAsia="zh-Hans"/>
        </w:rPr>
        <w:t>合同争议的解决方式</w:t>
      </w:r>
    </w:p>
    <w:p w14:paraId="3545267E">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sz w:val="24"/>
          <w:szCs w:val="24"/>
          <w:highlight w:val="none"/>
          <w:lang w:val="zh-CN"/>
        </w:rPr>
        <w:t>本合同在履行过程中发生的争议，由双方当事人协商解决；协商不成的，应</w:t>
      </w:r>
      <w:r>
        <w:rPr>
          <w:rFonts w:hint="eastAsia" w:ascii="宋体" w:hAnsi="宋体" w:eastAsia="宋体" w:cs="宋体"/>
          <w:sz w:val="24"/>
          <w:szCs w:val="24"/>
          <w:highlight w:val="none"/>
          <w:lang w:val="en-US" w:eastAsia="zh-CN"/>
        </w:rPr>
        <w:t>将争议提交龙岩仲裁委员会解决</w:t>
      </w:r>
      <w:r>
        <w:rPr>
          <w:rFonts w:hint="eastAsia" w:ascii="宋体" w:hAnsi="宋体" w:eastAsia="宋体" w:cs="宋体"/>
          <w:sz w:val="24"/>
          <w:szCs w:val="24"/>
          <w:highlight w:val="none"/>
          <w:lang w:val="zh-CN"/>
        </w:rPr>
        <w:t>。</w:t>
      </w:r>
    </w:p>
    <w:p w14:paraId="5F88CD0E">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18、</w:t>
      </w:r>
      <w:r>
        <w:rPr>
          <w:rFonts w:hint="eastAsia" w:ascii="宋体" w:hAnsi="宋体" w:eastAsia="宋体" w:cs="宋体"/>
          <w:b/>
          <w:bCs/>
          <w:color w:val="auto"/>
          <w:sz w:val="24"/>
          <w:szCs w:val="24"/>
          <w:highlight w:val="none"/>
          <w:lang w:val="zh-CN"/>
        </w:rPr>
        <w:t>诉讼相关费用承担</w:t>
      </w:r>
    </w:p>
    <w:p w14:paraId="0094BE5C">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若因中标人未履行本合同项下义务导致采购人所产生的一切损失（包括但不限于人身财产的损失、律师费、诉讼费、保全费、鉴定费等），均由中标人承担赔偿责任。</w:t>
      </w:r>
    </w:p>
    <w:p w14:paraId="656655D4">
      <w:pPr>
        <w:pStyle w:val="14"/>
        <w:keepNext w:val="0"/>
        <w:keepLines w:val="0"/>
        <w:pageBreakBefore w:val="0"/>
        <w:kinsoku/>
        <w:wordWrap/>
        <w:overflowPunct/>
        <w:topLinePunct w:val="0"/>
        <w:autoSpaceDE/>
        <w:autoSpaceDN/>
        <w:bidi w:val="0"/>
        <w:adjustRightInd/>
        <w:snapToGrid/>
        <w:spacing w:line="380" w:lineRule="exact"/>
        <w:textAlignment w:val="auto"/>
        <w:rPr>
          <w:rFonts w:hint="eastAsia" w:ascii="宋体" w:hAnsi="宋体" w:eastAsia="宋体" w:cs="宋体"/>
          <w:b/>
          <w:bCs w:val="0"/>
          <w:color w:val="auto"/>
          <w:kern w:val="2"/>
          <w:sz w:val="24"/>
          <w:szCs w:val="24"/>
          <w:highlight w:val="none"/>
          <w:lang w:val="zh-CN" w:eastAsia="zh-CN" w:bidi="ar-SA"/>
        </w:rPr>
      </w:pPr>
      <w:r>
        <w:rPr>
          <w:rFonts w:hint="eastAsia" w:ascii="宋体" w:hAnsi="宋体" w:eastAsia="宋体" w:cs="宋体"/>
          <w:b/>
          <w:bCs w:val="0"/>
          <w:color w:val="auto"/>
          <w:kern w:val="2"/>
          <w:sz w:val="24"/>
          <w:szCs w:val="24"/>
          <w:highlight w:val="none"/>
          <w:lang w:val="en-US" w:eastAsia="zh-CN" w:bidi="ar-SA"/>
        </w:rPr>
        <w:t>19、</w:t>
      </w:r>
      <w:r>
        <w:rPr>
          <w:rFonts w:hint="eastAsia" w:ascii="宋体" w:hAnsi="宋体" w:eastAsia="宋体" w:cs="宋体"/>
          <w:b/>
          <w:bCs w:val="0"/>
          <w:color w:val="auto"/>
          <w:kern w:val="2"/>
          <w:sz w:val="24"/>
          <w:szCs w:val="24"/>
          <w:highlight w:val="none"/>
          <w:lang w:val="zh-CN" w:eastAsia="zh-CN" w:bidi="ar-SA"/>
        </w:rPr>
        <w:t>通知与送达：</w:t>
      </w:r>
    </w:p>
    <w:p w14:paraId="4AC7BD30">
      <w:pPr>
        <w:pStyle w:val="14"/>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bCs/>
          <w:kern w:val="2"/>
          <w:sz w:val="24"/>
          <w:szCs w:val="24"/>
          <w:highlight w:val="none"/>
          <w:lang w:val="zh-CN" w:eastAsia="zh-CN" w:bidi="ar-SA"/>
        </w:rPr>
      </w:pPr>
      <w:r>
        <w:rPr>
          <w:rFonts w:hint="eastAsia" w:ascii="宋体" w:hAnsi="宋体" w:eastAsia="宋体" w:cs="宋体"/>
          <w:bCs/>
          <w:color w:val="auto"/>
          <w:kern w:val="2"/>
          <w:sz w:val="24"/>
          <w:szCs w:val="24"/>
          <w:highlight w:val="none"/>
          <w:lang w:val="en-US" w:eastAsia="zh-CN" w:bidi="ar-SA"/>
        </w:rPr>
        <w:t>19.1</w:t>
      </w:r>
      <w:r>
        <w:rPr>
          <w:rFonts w:hint="eastAsia" w:ascii="宋体" w:hAnsi="宋体" w:eastAsia="宋体" w:cs="宋体"/>
          <w:bCs/>
          <w:color w:val="auto"/>
          <w:kern w:val="2"/>
          <w:sz w:val="24"/>
          <w:szCs w:val="24"/>
          <w:highlight w:val="none"/>
          <w:lang w:val="zh-CN" w:eastAsia="zh-CN" w:bidi="ar-SA"/>
        </w:rPr>
        <w:t>通知与送达：（供应商提供的联系人应为项目负责人及其联系方式等）。</w:t>
      </w:r>
      <w:r>
        <w:rPr>
          <w:rFonts w:hint="eastAsia" w:ascii="宋体" w:hAnsi="宋体" w:eastAsia="宋体" w:cs="宋体"/>
          <w:b w:val="0"/>
          <w:bCs w:val="0"/>
          <w:strike w:val="0"/>
          <w:dstrike w:val="0"/>
          <w:color w:val="auto"/>
          <w:kern w:val="2"/>
          <w:sz w:val="24"/>
          <w:szCs w:val="24"/>
          <w:highlight w:val="none"/>
          <w:lang w:val="zh-CN" w:eastAsia="zh-CN" w:bidi="ar-SA"/>
        </w:rPr>
        <w:t>成交供应商</w:t>
      </w:r>
      <w:r>
        <w:rPr>
          <w:rFonts w:hint="eastAsia" w:ascii="宋体" w:hAnsi="宋体" w:eastAsia="宋体" w:cs="宋体"/>
          <w:bCs/>
          <w:color w:val="auto"/>
          <w:kern w:val="2"/>
          <w:sz w:val="24"/>
          <w:szCs w:val="24"/>
          <w:highlight w:val="none"/>
          <w:lang w:val="zh-CN" w:eastAsia="zh-CN" w:bidi="ar-SA"/>
        </w:rPr>
        <w:t>确认其送达地址为：</w:t>
      </w:r>
      <w:r>
        <w:rPr>
          <w:rFonts w:hint="eastAsia" w:ascii="宋体" w:hAnsi="宋体" w:eastAsia="宋体" w:cs="宋体"/>
          <w:bCs/>
          <w:color w:val="auto"/>
          <w:kern w:val="2"/>
          <w:sz w:val="24"/>
          <w:szCs w:val="24"/>
          <w:highlight w:val="none"/>
          <w:u w:val="single"/>
          <w:lang w:val="zh-CN" w:eastAsia="zh-CN" w:bidi="ar-SA"/>
        </w:rPr>
        <w:t xml:space="preserve">      </w:t>
      </w:r>
      <w:r>
        <w:rPr>
          <w:rFonts w:hint="eastAsia" w:ascii="宋体" w:hAnsi="宋体" w:eastAsia="宋体" w:cs="宋体"/>
          <w:bCs/>
          <w:color w:val="auto"/>
          <w:kern w:val="2"/>
          <w:sz w:val="24"/>
          <w:szCs w:val="24"/>
          <w:highlight w:val="none"/>
          <w:lang w:val="zh-CN" w:eastAsia="zh-CN" w:bidi="ar-SA"/>
        </w:rPr>
        <w:t>，联系人：</w:t>
      </w:r>
      <w:r>
        <w:rPr>
          <w:rFonts w:hint="eastAsia" w:ascii="宋体" w:hAnsi="宋体" w:eastAsia="宋体" w:cs="宋体"/>
          <w:bCs/>
          <w:color w:val="auto"/>
          <w:kern w:val="2"/>
          <w:sz w:val="24"/>
          <w:szCs w:val="24"/>
          <w:highlight w:val="none"/>
          <w:u w:val="single"/>
          <w:lang w:val="zh-CN" w:eastAsia="zh-CN" w:bidi="ar-SA"/>
        </w:rPr>
        <w:t xml:space="preserve">      </w:t>
      </w:r>
      <w:r>
        <w:rPr>
          <w:rFonts w:hint="eastAsia" w:ascii="宋体" w:hAnsi="宋体" w:eastAsia="宋体" w:cs="宋体"/>
          <w:bCs/>
          <w:color w:val="auto"/>
          <w:kern w:val="2"/>
          <w:sz w:val="24"/>
          <w:szCs w:val="24"/>
          <w:highlight w:val="none"/>
          <w:lang w:val="zh-CN" w:eastAsia="zh-CN" w:bidi="ar-SA"/>
        </w:rPr>
        <w:t>，联系电话：</w:t>
      </w:r>
      <w:r>
        <w:rPr>
          <w:rFonts w:hint="eastAsia" w:ascii="宋体" w:hAnsi="宋体" w:eastAsia="宋体" w:cs="宋体"/>
          <w:bCs/>
          <w:color w:val="auto"/>
          <w:kern w:val="2"/>
          <w:sz w:val="24"/>
          <w:szCs w:val="24"/>
          <w:highlight w:val="none"/>
          <w:u w:val="single"/>
          <w:lang w:val="zh-CN" w:eastAsia="zh-CN" w:bidi="ar-SA"/>
        </w:rPr>
        <w:t xml:space="preserve">     </w:t>
      </w:r>
      <w:r>
        <w:rPr>
          <w:rFonts w:hint="eastAsia" w:ascii="宋体" w:hAnsi="宋体" w:eastAsia="宋体" w:cs="宋体"/>
          <w:bCs/>
          <w:color w:val="auto"/>
          <w:kern w:val="2"/>
          <w:sz w:val="24"/>
          <w:szCs w:val="24"/>
          <w:highlight w:val="none"/>
          <w:lang w:val="zh-CN" w:eastAsia="zh-CN" w:bidi="ar-SA"/>
        </w:rPr>
        <w:t>，邮箱：</w:t>
      </w:r>
      <w:r>
        <w:rPr>
          <w:rFonts w:hint="eastAsia" w:ascii="宋体" w:hAnsi="宋体" w:eastAsia="宋体" w:cs="宋体"/>
          <w:bCs/>
          <w:color w:val="auto"/>
          <w:kern w:val="2"/>
          <w:sz w:val="24"/>
          <w:szCs w:val="24"/>
          <w:highlight w:val="none"/>
          <w:u w:val="single"/>
          <w:lang w:val="zh-CN" w:eastAsia="zh-CN" w:bidi="ar-SA"/>
        </w:rPr>
        <w:t xml:space="preserve">    </w:t>
      </w:r>
      <w:r>
        <w:rPr>
          <w:rFonts w:hint="eastAsia" w:ascii="宋体" w:hAnsi="宋体" w:eastAsia="宋体" w:cs="宋体"/>
          <w:bCs/>
          <w:color w:val="auto"/>
          <w:kern w:val="2"/>
          <w:sz w:val="24"/>
          <w:szCs w:val="24"/>
          <w:highlight w:val="none"/>
          <w:lang w:val="zh-CN" w:eastAsia="zh-CN" w:bidi="ar-SA"/>
        </w:rPr>
        <w:t>。以上约定的单位地址、联系人、电话、邮箱等联系方式作为送达地址，适用范围包括但不限于各类告知书、通知书、工作联系单、协议文件、诉讼或仲裁文书，送达主体可以</w:t>
      </w:r>
      <w:r>
        <w:rPr>
          <w:rFonts w:hint="eastAsia" w:ascii="宋体" w:hAnsi="宋体" w:eastAsia="宋体" w:cs="宋体"/>
          <w:bCs/>
          <w:kern w:val="2"/>
          <w:sz w:val="24"/>
          <w:szCs w:val="24"/>
          <w:highlight w:val="none"/>
          <w:lang w:val="zh-CN" w:eastAsia="zh-CN" w:bidi="ar-SA"/>
        </w:rPr>
        <w:t>是本项目各方、人民法院、仲裁委员会及各行政机关。</w:t>
      </w:r>
    </w:p>
    <w:p w14:paraId="19EDDCFB">
      <w:pPr>
        <w:pStyle w:val="14"/>
        <w:keepNext w:val="0"/>
        <w:keepLines w:val="0"/>
        <w:pageBreakBefore w:val="0"/>
        <w:kinsoku/>
        <w:wordWrap/>
        <w:overflowPunct/>
        <w:topLinePunct w:val="0"/>
        <w:autoSpaceDE/>
        <w:autoSpaceDN/>
        <w:bidi w:val="0"/>
        <w:adjustRightInd/>
        <w:snapToGrid/>
        <w:spacing w:line="380" w:lineRule="exact"/>
        <w:ind w:firstLine="48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Cs/>
          <w:kern w:val="2"/>
          <w:sz w:val="24"/>
          <w:szCs w:val="24"/>
          <w:highlight w:val="none"/>
          <w:lang w:val="en-US" w:eastAsia="zh-CN" w:bidi="ar-SA"/>
        </w:rPr>
        <w:t>19.2</w:t>
      </w:r>
      <w:r>
        <w:rPr>
          <w:rFonts w:hint="eastAsia" w:ascii="宋体" w:hAnsi="宋体" w:eastAsia="宋体" w:cs="宋体"/>
          <w:bCs/>
          <w:kern w:val="2"/>
          <w:sz w:val="24"/>
          <w:szCs w:val="24"/>
          <w:highlight w:val="none"/>
          <w:lang w:val="zh-CN" w:eastAsia="zh-CN" w:bidi="ar-SA"/>
        </w:rPr>
        <w:t>送达主体按照上述送达地址进行送达，视为有效送达；上述送达地址、受送达人、联系方式发</w:t>
      </w:r>
      <w:r>
        <w:rPr>
          <w:rFonts w:hint="eastAsia" w:ascii="宋体" w:hAnsi="宋体" w:eastAsia="宋体" w:cs="宋体"/>
          <w:bCs/>
          <w:color w:val="auto"/>
          <w:kern w:val="2"/>
          <w:sz w:val="24"/>
          <w:szCs w:val="24"/>
          <w:highlight w:val="none"/>
          <w:lang w:val="zh-CN" w:eastAsia="zh-CN" w:bidi="ar-SA"/>
        </w:rPr>
        <w:t>生变更的，</w:t>
      </w:r>
      <w:r>
        <w:rPr>
          <w:rFonts w:hint="eastAsia" w:ascii="宋体" w:hAnsi="宋体" w:eastAsia="宋体" w:cs="宋体"/>
          <w:b w:val="0"/>
          <w:bCs w:val="0"/>
          <w:strike w:val="0"/>
          <w:dstrike w:val="0"/>
          <w:color w:val="auto"/>
          <w:kern w:val="2"/>
          <w:sz w:val="24"/>
          <w:szCs w:val="24"/>
          <w:highlight w:val="none"/>
          <w:lang w:val="zh-CN" w:eastAsia="zh-CN" w:bidi="ar-SA"/>
        </w:rPr>
        <w:t>成交</w:t>
      </w:r>
      <w:r>
        <w:rPr>
          <w:rFonts w:hint="eastAsia" w:ascii="宋体" w:hAnsi="宋体" w:eastAsia="宋体" w:cs="宋体"/>
          <w:bCs/>
          <w:color w:val="auto"/>
          <w:kern w:val="2"/>
          <w:sz w:val="24"/>
          <w:szCs w:val="24"/>
          <w:highlight w:val="none"/>
          <w:lang w:val="zh-CN" w:eastAsia="zh-CN" w:bidi="ar-SA"/>
        </w:rPr>
        <w:t>供应商</w:t>
      </w:r>
      <w:r>
        <w:rPr>
          <w:rFonts w:hint="eastAsia" w:ascii="宋体" w:hAnsi="宋体" w:eastAsia="宋体" w:cs="宋体"/>
          <w:bCs/>
          <w:kern w:val="2"/>
          <w:sz w:val="24"/>
          <w:szCs w:val="24"/>
          <w:highlight w:val="none"/>
          <w:lang w:val="zh-CN" w:eastAsia="zh-CN" w:bidi="ar-SA"/>
        </w:rPr>
        <w:t>应履行通知义务，因送达地址变更后未及时书面告知，导致未能被送达主体实际接收的，邮寄送达的，以邮寄件退回之日视为送达之日；直接送达的，送达人当场在送达回证上记明情况之日视为送达之日；履行送达地址变更通知义务的，以变更后的送达地址为有效送达地址。</w:t>
      </w:r>
    </w:p>
    <w:p w14:paraId="35A693D1">
      <w:pPr>
        <w:keepNext w:val="0"/>
        <w:keepLines w:val="0"/>
        <w:pageBreakBefore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lang w:val="zh-CN"/>
        </w:rPr>
        <w:t>其他要求</w:t>
      </w:r>
    </w:p>
    <w:p w14:paraId="48DADE7E">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20.1</w:t>
      </w:r>
      <w:r>
        <w:rPr>
          <w:rFonts w:hint="eastAsia" w:ascii="宋体" w:hAnsi="宋体" w:eastAsia="宋体" w:cs="宋体"/>
          <w:color w:val="auto"/>
          <w:sz w:val="24"/>
          <w:szCs w:val="24"/>
          <w:highlight w:val="none"/>
          <w:lang w:val="zh-CN"/>
        </w:rPr>
        <w:t>中标人必须对其投标文件中提供各种资料、说明、声明的真实性负责。中标人若提供虚假资料，一经发现将</w:t>
      </w:r>
      <w:r>
        <w:rPr>
          <w:rFonts w:hint="eastAsia" w:ascii="宋体" w:hAnsi="宋体" w:eastAsia="宋体" w:cs="宋体"/>
          <w:kern w:val="2"/>
          <w:sz w:val="24"/>
          <w:szCs w:val="24"/>
          <w:highlight w:val="none"/>
          <w:lang w:val="en-US" w:eastAsia="zh-CN" w:bidi="ar-SA"/>
        </w:rPr>
        <w:t>不予退还</w:t>
      </w:r>
      <w:r>
        <w:rPr>
          <w:rFonts w:hint="eastAsia" w:ascii="宋体" w:hAnsi="宋体" w:eastAsia="宋体" w:cs="宋体"/>
          <w:color w:val="auto"/>
          <w:sz w:val="24"/>
          <w:szCs w:val="24"/>
          <w:highlight w:val="none"/>
          <w:lang w:val="zh-CN"/>
        </w:rPr>
        <w:t>其全部保证金，并根据本文件和相关法律法规追究其 相关责任，其中：虚假资料若在评标过程中发现，将视为无效响应；若在评标定标后发现，还将取消其中标资格（采购人保留定标后对中标人投标文件中的承诺内容和 证明材料进行核查的权利，中标人应无条件配合采购人的核查工作，不得托词拒绝核查或隐瞒真实情况）；若在签订合同时发现，采购人还将取消其合同签订，给采购人造成损失的，需另行赔偿并负相关责任。</w:t>
      </w:r>
    </w:p>
    <w:p w14:paraId="3E4969B5">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20.2</w:t>
      </w:r>
      <w:r>
        <w:rPr>
          <w:rFonts w:hint="eastAsia" w:ascii="宋体" w:hAnsi="宋体" w:eastAsia="宋体" w:cs="宋体"/>
          <w:color w:val="auto"/>
          <w:sz w:val="24"/>
          <w:szCs w:val="24"/>
          <w:highlight w:val="none"/>
          <w:lang w:val="zh-CN"/>
        </w:rPr>
        <w:t>若遇国家政策调整及采购人上级管理机关通知要求变更或终止采购合同等特殊情况的，采购人有权变更或终止合同，并无需承担任何赔偿或补偿等责任。</w:t>
      </w:r>
    </w:p>
    <w:p w14:paraId="43B74F75">
      <w:pPr>
        <w:keepNext w:val="0"/>
        <w:keepLines w:val="0"/>
        <w:pageBreakBefore w:val="0"/>
        <w:kinsoku/>
        <w:wordWrap/>
        <w:overflowPunct/>
        <w:topLinePunct w:val="0"/>
        <w:autoSpaceDE/>
        <w:autoSpaceDN/>
        <w:bidi w:val="0"/>
        <w:adjustRightInd/>
        <w:snapToGrid/>
        <w:spacing w:line="380" w:lineRule="exact"/>
        <w:ind w:firstLine="480" w:firstLineChars="200"/>
        <w:jc w:val="both"/>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z w:val="24"/>
          <w:szCs w:val="24"/>
          <w:highlight w:val="none"/>
          <w:lang w:val="en-US" w:eastAsia="zh-CN"/>
        </w:rPr>
        <w:t>20.3</w:t>
      </w:r>
      <w:r>
        <w:rPr>
          <w:rFonts w:hint="eastAsia" w:ascii="宋体" w:hAnsi="宋体" w:eastAsia="宋体" w:cs="宋体"/>
          <w:color w:val="auto"/>
          <w:sz w:val="24"/>
          <w:szCs w:val="24"/>
          <w:highlight w:val="none"/>
          <w:lang w:val="zh-CN"/>
        </w:rPr>
        <w:t>投标人应根据招标文件要求提供自己产品的响应，并应在</w:t>
      </w:r>
      <w:r>
        <w:rPr>
          <w:rFonts w:hint="eastAsia" w:ascii="宋体" w:hAnsi="宋体" w:cs="宋体"/>
          <w:color w:val="auto"/>
          <w:sz w:val="24"/>
          <w:szCs w:val="24"/>
          <w:highlight w:val="none"/>
          <w:lang w:val="en-US" w:eastAsia="zh-CN"/>
        </w:rPr>
        <w:t>电子</w:t>
      </w:r>
      <w:r>
        <w:rPr>
          <w:rFonts w:hint="eastAsia" w:ascii="宋体" w:hAnsi="宋体" w:eastAsia="宋体" w:cs="宋体"/>
          <w:color w:val="auto"/>
          <w:sz w:val="24"/>
          <w:szCs w:val="24"/>
          <w:highlight w:val="none"/>
          <w:lang w:val="zh-CN"/>
        </w:rPr>
        <w:t>投标文件中列出全部技术和服务要求、商务条件相对于本招标文件对各种技术服务及商务规定的偏离表；投标人应如实填写偏离情况，如果投标人的</w:t>
      </w:r>
      <w:r>
        <w:rPr>
          <w:rFonts w:hint="eastAsia" w:ascii="宋体" w:hAnsi="宋体" w:cs="宋体"/>
          <w:color w:val="auto"/>
          <w:sz w:val="24"/>
          <w:szCs w:val="24"/>
          <w:highlight w:val="none"/>
          <w:lang w:val="en-US" w:eastAsia="zh-CN"/>
        </w:rPr>
        <w:t>电子</w:t>
      </w:r>
      <w:r>
        <w:rPr>
          <w:rFonts w:hint="eastAsia" w:ascii="宋体" w:hAnsi="宋体" w:eastAsia="宋体" w:cs="宋体"/>
          <w:color w:val="auto"/>
          <w:sz w:val="24"/>
          <w:szCs w:val="24"/>
          <w:highlight w:val="none"/>
          <w:lang w:val="zh-CN"/>
        </w:rPr>
        <w:t>投标文件已出现不符合招标要求却在偏离情况中作“满足”、“无偏离”、“正偏离”等满足招标要求的承诺时，经评委</w:t>
      </w:r>
      <w:r>
        <w:rPr>
          <w:rFonts w:hint="eastAsia" w:ascii="宋体" w:hAnsi="宋体" w:cs="宋体"/>
          <w:color w:val="auto"/>
          <w:sz w:val="24"/>
          <w:szCs w:val="24"/>
          <w:highlight w:val="none"/>
          <w:lang w:val="en-US" w:eastAsia="zh-CN"/>
        </w:rPr>
        <w:t>会</w:t>
      </w:r>
      <w:r>
        <w:rPr>
          <w:rFonts w:hint="eastAsia" w:ascii="宋体" w:hAnsi="宋体" w:eastAsia="宋体" w:cs="宋体"/>
          <w:color w:val="auto"/>
          <w:sz w:val="24"/>
          <w:szCs w:val="24"/>
          <w:highlight w:val="none"/>
          <w:lang w:val="zh-CN"/>
        </w:rPr>
        <w:t>认定后，作虚假承诺无效投标处理。</w:t>
      </w:r>
    </w:p>
    <w:p w14:paraId="2615C231">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ascii="宋体" w:hAnsi="宋体" w:eastAsia="宋体" w:cs="宋体"/>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★以上“三、商务条件”的内容均为不允许负偏离的实质性要求，若有负偏离</w:t>
      </w:r>
      <w:r>
        <w:rPr>
          <w:rFonts w:ascii="宋体" w:hAnsi="宋体" w:eastAsia="宋体" w:cs="宋体"/>
          <w:b/>
          <w:bCs/>
          <w:color w:val="auto"/>
          <w:kern w:val="2"/>
          <w:sz w:val="24"/>
          <w:szCs w:val="24"/>
          <w:highlight w:val="none"/>
          <w:lang w:val="zh-CN" w:eastAsia="zh-CN" w:bidi="ar-SA"/>
        </w:rPr>
        <w:t>或未响应的按无效投标处理。</w:t>
      </w:r>
    </w:p>
    <w:p w14:paraId="297CF1B9">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0"/>
        <w:textAlignment w:val="auto"/>
        <w:rPr>
          <w:color w:val="auto"/>
          <w:highlight w:val="none"/>
        </w:rPr>
      </w:pPr>
      <w:r>
        <w:rPr>
          <w:rFonts w:hint="eastAsia" w:ascii="宋体" w:hAnsi="宋体" w:eastAsia="宋体" w:cs="宋体"/>
          <w:color w:val="auto"/>
          <w:spacing w:val="0"/>
          <w:sz w:val="24"/>
          <w:szCs w:val="24"/>
          <w:highlight w:val="none"/>
        </w:rPr>
        <w:t>四、其他事项</w:t>
      </w:r>
    </w:p>
    <w:p w14:paraId="67B5B2C5">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80" w:firstLineChars="200"/>
        <w:textAlignment w:val="auto"/>
        <w:rPr>
          <w:color w:val="auto"/>
          <w:highlight w:val="none"/>
        </w:rPr>
      </w:pPr>
      <w:r>
        <w:rPr>
          <w:rFonts w:hint="eastAsia" w:ascii="宋体" w:hAnsi="宋体" w:eastAsia="宋体" w:cs="宋体"/>
          <w:color w:val="auto"/>
          <w:spacing w:val="0"/>
          <w:sz w:val="24"/>
          <w:szCs w:val="24"/>
          <w:highlight w:val="none"/>
        </w:rPr>
        <w:t>1、除招标文件另有规定外，若出现有关法律、法规和规章有强制性规定但招标文件未列明的情形，则投标人应按照有关法律、法规和规章强制性规定执行。</w:t>
      </w:r>
    </w:p>
    <w:p w14:paraId="15E5C916">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80" w:firstLineChars="200"/>
        <w:textAlignment w:val="auto"/>
        <w:rPr>
          <w:color w:val="auto"/>
          <w:highlight w:val="none"/>
        </w:rPr>
      </w:pPr>
      <w:r>
        <w:rPr>
          <w:color w:val="auto"/>
          <w:spacing w:val="0"/>
          <w:sz w:val="24"/>
          <w:szCs w:val="24"/>
          <w:highlight w:val="none"/>
        </w:rPr>
        <w:t>2、其他：</w:t>
      </w:r>
    </w:p>
    <w:p w14:paraId="24106C12">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2.1本项目不允许中标人以任何名义和理由在中标 后将中标项目的主体、非主体、关键性工作、非关键性工作进行转包、分包，在履行合同过程中如有发现，采购人有权单方终止合同，视为中标人违约，中标人违约对采购人造成的损失的，需另行支付相应的赔偿，并追究相关法律责任。</w:t>
      </w:r>
    </w:p>
    <w:p w14:paraId="60BB7CAA">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80" w:lineRule="exact"/>
        <w:ind w:left="0" w:right="0"/>
        <w:textAlignment w:val="auto"/>
        <w:rPr>
          <w:color w:val="auto"/>
          <w:highlight w:val="none"/>
        </w:rPr>
      </w:pPr>
      <w:r>
        <w:rPr>
          <w:rFonts w:hint="eastAsia" w:ascii="宋体" w:hAnsi="宋体" w:eastAsia="宋体" w:cs="宋体"/>
          <w:color w:val="auto"/>
          <w:sz w:val="24"/>
          <w:szCs w:val="24"/>
          <w:highlight w:val="none"/>
        </w:rPr>
        <w:t> </w:t>
      </w: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2.</w:t>
      </w:r>
      <w:r>
        <w:rPr>
          <w:rFonts w:hint="eastAsia" w:cs="宋体"/>
          <w:color w:val="auto"/>
          <w:sz w:val="24"/>
          <w:szCs w:val="24"/>
          <w:highlight w:val="none"/>
          <w:lang w:val="en-US" w:eastAsia="zh-CN"/>
        </w:rPr>
        <w:t>2</w:t>
      </w:r>
      <w:r>
        <w:rPr>
          <w:rFonts w:hint="eastAsia" w:ascii="宋体" w:hAnsi="宋体" w:eastAsia="宋体" w:cs="宋体"/>
          <w:color w:val="auto"/>
          <w:sz w:val="24"/>
          <w:szCs w:val="24"/>
          <w:highlight w:val="none"/>
        </w:rPr>
        <w:t>福建省政府采购网上电子合同与本纸质合同不一致的，以纸质合同为准。</w:t>
      </w:r>
    </w:p>
    <w:p w14:paraId="25C76F07">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0881B9FB">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3AF144B8">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58CF09FC">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7ABEF301">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6DF72817">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0F3994FE">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419809FA">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5B911F24">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1D404EB7">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7EB3CC06">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b/>
          <w:sz w:val="28"/>
          <w:szCs w:val="28"/>
          <w:highlight w:val="none"/>
        </w:rPr>
      </w:pPr>
    </w:p>
    <w:p w14:paraId="7F0DD5CA">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第六章 政府采购合同</w:t>
      </w:r>
    </w:p>
    <w:p w14:paraId="10325AFF">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参考文本</w:t>
      </w:r>
    </w:p>
    <w:p w14:paraId="3D00742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合同编号：</w:t>
      </w:r>
    </w:p>
    <w:p w14:paraId="714C518B">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福建省政府采购合同（服务类）</w:t>
      </w:r>
    </w:p>
    <w:p w14:paraId="517790EA">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编制说明</w:t>
      </w:r>
    </w:p>
    <w:p w14:paraId="3D0EB256">
      <w:pPr>
        <w:pStyle w:val="14"/>
        <w:keepNext w:val="0"/>
        <w:keepLines w:val="0"/>
        <w:pageBreakBefore w:val="0"/>
        <w:kinsoku/>
        <w:wordWrap/>
        <w:overflowPunct/>
        <w:topLinePunct w:val="0"/>
        <w:autoSpaceDE/>
        <w:autoSpaceDN/>
        <w:bidi w:val="0"/>
        <w:adjustRightInd/>
        <w:snapToGrid/>
        <w:spacing w:line="400" w:lineRule="exact"/>
        <w:ind w:firstLine="482" w:firstLineChars="200"/>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1.签订合同应遵守《中华人民共和国政府采购法》及其实施条例、《中华人民共和国民法典》等法律法规及其他有关规定。</w:t>
      </w:r>
    </w:p>
    <w:p w14:paraId="4CCE4844">
      <w:pPr>
        <w:pStyle w:val="14"/>
        <w:keepNext w:val="0"/>
        <w:keepLines w:val="0"/>
        <w:pageBreakBefore w:val="0"/>
        <w:kinsoku/>
        <w:wordWrap/>
        <w:overflowPunct/>
        <w:topLinePunct w:val="0"/>
        <w:autoSpaceDE/>
        <w:autoSpaceDN/>
        <w:bidi w:val="0"/>
        <w:adjustRightInd/>
        <w:snapToGrid/>
        <w:spacing w:line="400" w:lineRule="exact"/>
        <w:ind w:firstLine="482" w:firstLineChars="200"/>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2.签订合同时，采购人与中标(成交)人应结合采购文件规定填列相应内容。采购文件已有约定的，双方均不得对约定进行变更或调整；采购文件未作规定的，双方可通过友好协商进行约定。</w:t>
      </w:r>
    </w:p>
    <w:p w14:paraId="449BC7A6">
      <w:pPr>
        <w:pStyle w:val="14"/>
        <w:keepNext w:val="0"/>
        <w:keepLines w:val="0"/>
        <w:pageBreakBefore w:val="0"/>
        <w:kinsoku/>
        <w:wordWrap/>
        <w:overflowPunct/>
        <w:topLinePunct w:val="0"/>
        <w:autoSpaceDE/>
        <w:autoSpaceDN/>
        <w:bidi w:val="0"/>
        <w:adjustRightInd/>
        <w:snapToGrid/>
        <w:spacing w:line="400" w:lineRule="exact"/>
        <w:ind w:firstLine="482" w:firstLineChars="200"/>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3.政府有关主管部门对若干合同有规范文本的，可使用相应合同文本。</w:t>
      </w:r>
    </w:p>
    <w:p w14:paraId="11168B32">
      <w:pPr>
        <w:pStyle w:val="14"/>
        <w:keepNext w:val="0"/>
        <w:keepLines w:val="0"/>
        <w:pageBreakBefore w:val="0"/>
        <w:kinsoku/>
        <w:wordWrap/>
        <w:overflowPunct/>
        <w:topLinePunct w:val="0"/>
        <w:autoSpaceDE/>
        <w:autoSpaceDN/>
        <w:bidi w:val="0"/>
        <w:adjustRightInd/>
        <w:snapToGrid/>
        <w:spacing w:line="400" w:lineRule="exact"/>
        <w:ind w:firstLine="482" w:firstLineChars="200"/>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4.本合同范本仅供参考，采购人应当根据采购项目的实际需求对合同条款进行修改、补充。</w:t>
      </w:r>
    </w:p>
    <w:p w14:paraId="33892DE6">
      <w:pPr>
        <w:pStyle w:val="14"/>
        <w:keepNext w:val="0"/>
        <w:keepLines w:val="0"/>
        <w:pageBreakBefore w:val="0"/>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p>
    <w:p w14:paraId="2B3B6F4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住所地：________________</w:t>
      </w:r>
    </w:p>
    <w:p w14:paraId="23FA1E9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联系人：________________</w:t>
      </w:r>
    </w:p>
    <w:p w14:paraId="264FB92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联系电话：______________</w:t>
      </w:r>
    </w:p>
    <w:p w14:paraId="7BEE1F0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传真：________________</w:t>
      </w:r>
    </w:p>
    <w:p w14:paraId="7F004C2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电子邮箱：________________</w:t>
      </w:r>
      <w:r>
        <w:rPr>
          <w:rFonts w:hint="eastAsia" w:ascii="宋体" w:hAnsi="宋体" w:eastAsia="宋体" w:cs="宋体"/>
          <w:sz w:val="24"/>
          <w:szCs w:val="24"/>
          <w:highlight w:val="none"/>
        </w:rPr>
        <w:br w:type="textWrapping"/>
      </w:r>
    </w:p>
    <w:p w14:paraId="578F8A6B">
      <w:pPr>
        <w:pStyle w:val="14"/>
        <w:keepNext w:val="0"/>
        <w:keepLines w:val="0"/>
        <w:pageBreakBefore w:val="0"/>
        <w:kinsoku/>
        <w:wordWrap/>
        <w:overflowPunct/>
        <w:topLinePunct w:val="0"/>
        <w:autoSpaceDE/>
        <w:autoSpaceDN/>
        <w:bidi w:val="0"/>
        <w:adjustRightInd/>
        <w:snapToGrid/>
        <w:spacing w:line="400" w:lineRule="exact"/>
        <w:ind w:left="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 ________________</w:t>
      </w:r>
    </w:p>
    <w:p w14:paraId="1A5B223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住所地： ________________</w:t>
      </w:r>
    </w:p>
    <w:p w14:paraId="4C74677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联系人：______________</w:t>
      </w:r>
    </w:p>
    <w:p w14:paraId="219C3E5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联系电话：______________</w:t>
      </w:r>
    </w:p>
    <w:p w14:paraId="64B4836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传真：________________</w:t>
      </w:r>
    </w:p>
    <w:p w14:paraId="267578D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电子邮箱：________________</w:t>
      </w:r>
    </w:p>
    <w:p w14:paraId="02C817B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根据项目编号为___________ 的 __________项目（以下简称：“本项目”）的采购结果，遵循平等、自愿、公平和诚实信用的原则，双方签署本合同，具体内容如下：</w:t>
      </w:r>
    </w:p>
    <w:p w14:paraId="57513E60">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一、合同组成部分</w:t>
      </w:r>
    </w:p>
    <w:p w14:paraId="28E673E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1.1本合同条款及附件；</w:t>
      </w:r>
    </w:p>
    <w:p w14:paraId="016C7C1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1.2采购文件及其附件、补充文件；</w:t>
      </w:r>
    </w:p>
    <w:p w14:paraId="5E4AA55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1.3乙方的响应文件及其附件、补充文件；</w:t>
      </w:r>
    </w:p>
    <w:p w14:paraId="48E0E4D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1.4其他文件或材料：</w:t>
      </w:r>
    </w:p>
    <w:p w14:paraId="6ED0A2A6">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二、合同标的</w:t>
      </w:r>
      <w:r>
        <w:rPr>
          <w:rFonts w:hint="eastAsia" w:ascii="宋体" w:hAnsi="宋体" w:eastAsia="宋体" w:cs="宋体"/>
          <w:sz w:val="24"/>
          <w:szCs w:val="24"/>
          <w:highlight w:val="none"/>
        </w:rPr>
        <w:br w:type="textWrapping"/>
      </w:r>
    </w:p>
    <w:p w14:paraId="7AB11015">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三、价格形式及合同价款</w:t>
      </w:r>
    </w:p>
    <w:p w14:paraId="3BC3612A">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4"/>
        <w:rPr>
          <w:rFonts w:hint="eastAsia" w:ascii="宋体" w:hAnsi="宋体" w:eastAsia="宋体" w:cs="宋体"/>
          <w:sz w:val="24"/>
          <w:szCs w:val="24"/>
          <w:highlight w:val="none"/>
        </w:rPr>
      </w:pPr>
      <w:r>
        <w:rPr>
          <w:rFonts w:hint="eastAsia" w:ascii="宋体" w:hAnsi="宋体" w:eastAsia="宋体" w:cs="宋体"/>
          <w:b/>
          <w:sz w:val="24"/>
          <w:szCs w:val="24"/>
          <w:highlight w:val="none"/>
        </w:rPr>
        <w:t>3.1价格形式</w:t>
      </w:r>
    </w:p>
    <w:p w14:paraId="76576FA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固定单价合同。完成约定服务事项的含税合同单价为：人民币（大写）元（￥ _____________元）。</w:t>
      </w:r>
    </w:p>
    <w:p w14:paraId="3EDEA7D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固定总价合同。完成约定服务事项的含税服务费用为：人民币（大写）元（￥_____________ 元）。</w:t>
      </w:r>
    </w:p>
    <w:p w14:paraId="7588073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其他方式。</w:t>
      </w:r>
    </w:p>
    <w:p w14:paraId="0CEB24F9">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4"/>
        <w:rPr>
          <w:rFonts w:hint="eastAsia" w:ascii="宋体" w:hAnsi="宋体" w:eastAsia="宋体" w:cs="宋体"/>
          <w:sz w:val="24"/>
          <w:szCs w:val="24"/>
          <w:highlight w:val="none"/>
        </w:rPr>
      </w:pPr>
      <w:r>
        <w:rPr>
          <w:rFonts w:hint="eastAsia" w:ascii="宋体" w:hAnsi="宋体" w:eastAsia="宋体" w:cs="宋体"/>
          <w:b/>
          <w:sz w:val="24"/>
          <w:szCs w:val="24"/>
          <w:highlight w:val="none"/>
        </w:rPr>
        <w:t>3.2合同价款包含范围</w:t>
      </w:r>
    </w:p>
    <w:p w14:paraId="4E405AC3">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4"/>
        <w:rPr>
          <w:rFonts w:hint="eastAsia" w:ascii="宋体" w:hAnsi="宋体" w:eastAsia="宋体" w:cs="宋体"/>
          <w:sz w:val="24"/>
          <w:szCs w:val="24"/>
          <w:highlight w:val="none"/>
        </w:rPr>
      </w:pPr>
      <w:r>
        <w:rPr>
          <w:rFonts w:hint="eastAsia" w:ascii="宋体" w:hAnsi="宋体" w:eastAsia="宋体" w:cs="宋体"/>
          <w:b/>
          <w:sz w:val="24"/>
          <w:szCs w:val="24"/>
          <w:highlight w:val="none"/>
        </w:rPr>
        <w:t>3.3其他需说明的事项：</w:t>
      </w:r>
    </w:p>
    <w:p w14:paraId="71BCCBA4">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四、合同标的及服务范围、地点和时间</w:t>
      </w:r>
    </w:p>
    <w:p w14:paraId="78C745B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4.1项目名称： _____________</w:t>
      </w:r>
    </w:p>
    <w:p w14:paraId="3BBB6FE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4.2服务范围：_____________</w:t>
      </w:r>
    </w:p>
    <w:p w14:paraId="6C2FDFC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4.3服务地点：_____________</w:t>
      </w:r>
    </w:p>
    <w:p w14:paraId="2DF2726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4.4服务完成时间：_____________</w:t>
      </w:r>
    </w:p>
    <w:p w14:paraId="70161E3C">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五、服务内容、质量标准和要求</w:t>
      </w:r>
    </w:p>
    <w:p w14:paraId="02B65A4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5.1服务工作量的计量方式：_____________</w:t>
      </w:r>
    </w:p>
    <w:p w14:paraId="2AC5026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5.2服务内容：_____________</w:t>
      </w:r>
    </w:p>
    <w:p w14:paraId="28BE5E8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5.3技术保障、服务人员组成、所涉及的货物的质量标准：</w:t>
      </w:r>
    </w:p>
    <w:p w14:paraId="489EBCA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（1）服务技术保障：_____________</w:t>
      </w:r>
    </w:p>
    <w:p w14:paraId="3052795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（2）服务人员组成：_____________</w:t>
      </w:r>
    </w:p>
    <w:p w14:paraId="593FBCD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（3）服务设备及物资投入及质量标准：_____________</w:t>
      </w:r>
    </w:p>
    <w:p w14:paraId="3C89B6A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5.4服务质量标准及要求：</w:t>
      </w:r>
    </w:p>
    <w:p w14:paraId="7D50FCB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7A8A72CA">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14:paraId="57DC877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5.4.3其他要求：</w:t>
      </w:r>
    </w:p>
    <w:p w14:paraId="27E25198">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六、服务履约验收或考核</w:t>
      </w:r>
    </w:p>
    <w:p w14:paraId="4D73980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甲方按照采购文件、乙方的投标或响应文件和本协议约定的服务内容及质量要求按次组织对乙方所提供服务进行验收，或定期进行服务考核，并根据验收或考核结果支付服务费用。具体如下：</w:t>
      </w:r>
    </w:p>
    <w:p w14:paraId="35FD0852">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七、甲方的权利与义务</w:t>
      </w:r>
    </w:p>
    <w:p w14:paraId="49E330C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7.1甲方委派___________为联系人，联系方式 ___________，负责与乙方联系。如甲方联系人发生变更，甲方应书面告知乙方。</w:t>
      </w:r>
    </w:p>
    <w:p w14:paraId="4BAE917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7.2甲方应为乙方开展服务工作提供必要的工作条件，以及对内对外沟通和配合协助。</w:t>
      </w:r>
    </w:p>
    <w:p w14:paraId="0A56B45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7.3甲方应于___________之前提供服务所需的全部资料，并对所提供材料真实性、完整性、合法性负责。</w:t>
      </w:r>
    </w:p>
    <w:p w14:paraId="33A9434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14:paraId="69A104B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7.5甲方应按本合同约定及时足额支付服务费用及相关费用。</w:t>
      </w:r>
    </w:p>
    <w:p w14:paraId="3E2E6AF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7.6其他</w:t>
      </w:r>
    </w:p>
    <w:p w14:paraId="073FAE5C">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八、乙方的权利与义务</w:t>
      </w:r>
    </w:p>
    <w:p w14:paraId="29150EC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8.1乙方委派___________为联系人，联系方式 ___________，负责与甲方联系。如乙方联系人发生变更，乙方应书面告知甲方</w:t>
      </w:r>
    </w:p>
    <w:p w14:paraId="3F0795B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8.2乙方应国家法律法规和{{乙方的权利与义务-响应要求-福建}}等要求开展{{乙方的权利与义务-开展服务-福建}}服务；</w:t>
      </w:r>
    </w:p>
    <w:p w14:paraId="0C2B246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8.3乙方及其所委派服务人员应按标准或协议约定方式出具服务成果，并对其真实性和合法性负法律责任；</w:t>
      </w:r>
    </w:p>
    <w:p w14:paraId="4056C3E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8.4乙方对执行业务过程中知悉的国家秘密或甲方的商业秘密保密。除非国家法律法规及行业规范另有规定,或经甲方同意,乙方不得将其知悉的商业秘密和甲方提供的资料对外泄露。</w:t>
      </w:r>
    </w:p>
    <w:p w14:paraId="2DDDDBB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8.5乙方对服务业务应当单独建档，保存完整的工作记录，并对服务过程使用和暂存甲方的文件、材料和财物应当妥善保管。</w:t>
      </w:r>
    </w:p>
    <w:p w14:paraId="10F3EFC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8.6服务工作结束后,乙方将根据情况对甲方服务相关的管理制度及其他事项等提出改进意见。</w:t>
      </w:r>
    </w:p>
    <w:p w14:paraId="28369EA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8.7乙方完全遵守《中华人民共和国劳动合同法》有关规定和《中华人民共和国妇女权益保障法》中关于“劳动和社会保障权益”的有关要求。</w:t>
      </w:r>
    </w:p>
    <w:p w14:paraId="68EF02E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8.8其他</w:t>
      </w:r>
    </w:p>
    <w:p w14:paraId="6002CB86">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九、资金支付方式、时间和条件</w:t>
      </w:r>
      <w:r>
        <w:rPr>
          <w:rFonts w:hint="eastAsia" w:ascii="宋体" w:hAnsi="宋体" w:eastAsia="宋体" w:cs="宋体"/>
          <w:sz w:val="24"/>
          <w:szCs w:val="24"/>
          <w:highlight w:val="none"/>
        </w:rPr>
        <w:br w:type="textWrapping"/>
      </w:r>
    </w:p>
    <w:p w14:paraId="11A9FA75">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十、履约保证金</w:t>
      </w:r>
    </w:p>
    <w:p w14:paraId="41DC38E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□有，□无。具体如下：（按照采购文件规定填写）。</w:t>
      </w:r>
    </w:p>
    <w:p w14:paraId="45155DD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10.1乙方向甲方缴纳人民币 / 元作为本合同的履约保证金。</w:t>
      </w:r>
    </w:p>
    <w:p w14:paraId="4EF14D5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10.2履约保证金缴纳形式：支票/汇票/电汇/保函等非现金形式。</w:t>
      </w:r>
    </w:p>
    <w:p w14:paraId="1AD7E45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10.3履约保证金合同履行完毕前有效，合同履行完毕后一次性结清退还。</w:t>
      </w:r>
    </w:p>
    <w:p w14:paraId="283D227D">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十一、合同期限</w:t>
      </w:r>
      <w:r>
        <w:rPr>
          <w:rFonts w:hint="eastAsia" w:ascii="宋体" w:hAnsi="宋体" w:eastAsia="宋体" w:cs="宋体"/>
          <w:sz w:val="24"/>
          <w:szCs w:val="24"/>
          <w:highlight w:val="none"/>
        </w:rPr>
        <w:br w:type="textWrapping"/>
      </w:r>
    </w:p>
    <w:p w14:paraId="3C76D714">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十二、保密条款</w:t>
      </w:r>
    </w:p>
    <w:p w14:paraId="4792843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12.1对于在采购和合同履行过程中所获悉的属于保密的内容，甲、乙双方均负有保密义务。</w:t>
      </w:r>
    </w:p>
    <w:p w14:paraId="7F6D4B0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12.2其他</w:t>
      </w:r>
    </w:p>
    <w:p w14:paraId="68BC8B37">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十三、违约责任</w:t>
      </w:r>
    </w:p>
    <w:p w14:paraId="232E446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13.1甲方违约责任</w:t>
      </w:r>
    </w:p>
    <w:p w14:paraId="6AE79B7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（1）甲方无正当理由拒绝乙方提供合格服务的，甲方应向乙方偿付所拒收合同总价________的违约金</w:t>
      </w:r>
    </w:p>
    <w:p w14:paraId="37A57BF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（2）甲方无故逾期验收和办理合同款项支付手续的,甲方应按逾期付款总额每日________向乙方支付违约金。</w:t>
      </w:r>
    </w:p>
    <w:p w14:paraId="43D2E99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（3）其他违约情形</w:t>
      </w:r>
    </w:p>
    <w:p w14:paraId="11D3385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13.2乙方违约责任</w:t>
      </w:r>
    </w:p>
    <w:p w14:paraId="6A80509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（1）乙方逾期履行服务的，乙方应按逾期交付总额每日________向甲方支付违约金，由甲方从待付货款中扣除。乙方无正当理由逾期超过约定日期________仍不能交付的，视为“乙方不按合同约定履约”；</w:t>
      </w:r>
    </w:p>
    <w:p w14:paraId="45FB097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（2）乙方所履行的服务不符合合同规定及《采购文件》规定标准的，甲方有权拒绝，乙方愿意整改但逾期履行的，按乙方逾期履行处理。乙方拒绝整改的，视为“乙方不按合同约定履约”</w:t>
      </w:r>
    </w:p>
    <w:p w14:paraId="40D631E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（3）乙方不按合同约定履约的，甲方可以解除采购合同，并对乙方已缴纳的履约保证金作“不予退还”处理。同时，乙方须按以下约定向甲方支付违约金：</w:t>
      </w:r>
    </w:p>
    <w:p w14:paraId="747A28E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（4）其他违约情形</w:t>
      </w:r>
    </w:p>
    <w:p w14:paraId="7DE08A5E">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十四、不可抗力事件处理</w:t>
      </w:r>
    </w:p>
    <w:p w14:paraId="7BE6E5B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14:paraId="049517B2">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十五、解决争议的方法</w:t>
      </w:r>
    </w:p>
    <w:p w14:paraId="0013460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15.1甲、乙双方协商解决。</w:t>
      </w:r>
    </w:p>
    <w:p w14:paraId="6EC0559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15.2若协商解决不成，双方明确按以下第_种方式解决：</w:t>
      </w:r>
    </w:p>
    <w:p w14:paraId="77300B1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1、提交仲裁委员会仲裁，具体如下：</w:t>
      </w:r>
    </w:p>
    <w:p w14:paraId="5874E75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2、向人民法院提起诉讼。</w:t>
      </w:r>
    </w:p>
    <w:p w14:paraId="702B7B32">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十六、合同其他条款</w:t>
      </w:r>
      <w:r>
        <w:rPr>
          <w:rFonts w:hint="eastAsia" w:ascii="宋体" w:hAnsi="宋体" w:eastAsia="宋体" w:cs="宋体"/>
          <w:sz w:val="24"/>
          <w:szCs w:val="24"/>
          <w:highlight w:val="none"/>
        </w:rPr>
        <w:br w:type="textWrapping"/>
      </w:r>
    </w:p>
    <w:p w14:paraId="11E5D666">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十七、其他约定</w:t>
      </w:r>
    </w:p>
    <w:p w14:paraId="0FF27B6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17.1合同文件与本合同具有同等法律效力。</w:t>
      </w:r>
    </w:p>
    <w:p w14:paraId="17BDD0B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6D3C18C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17.3本合同未尽事宜，遵照《中华人民共和国民法典》有关条文执行。</w:t>
      </w:r>
    </w:p>
    <w:p w14:paraId="5B24A01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17.4本合同正本一式_______份，具有同等法律效力，甲方、乙方各执_______份；副本_______份，_______</w:t>
      </w:r>
    </w:p>
    <w:p w14:paraId="2ED2775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17.5本合同已用于政府采购合同融资，为本项目提供合同融资的金融机构为：_______，甲方应及时将资金支付到本合同乙方账号。</w:t>
      </w:r>
    </w:p>
    <w:p w14:paraId="227BE2F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中标（成交）供应商应于采购合同签订之日起_______内，向发放政采贷的金融机构提交政府采购中标（成交）通知书和政府采购合同，贷款金额以政府采购合同金额为限。</w:t>
      </w:r>
    </w:p>
    <w:p w14:paraId="65D00CF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17.6其他</w:t>
      </w:r>
    </w:p>
    <w:p w14:paraId="3FFF0804">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 十八、合同附件</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textWrapping"/>
      </w:r>
    </w:p>
    <w:p w14:paraId="2A28CE1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甲方（采购人）：</w:t>
      </w:r>
    </w:p>
    <w:p w14:paraId="763DAF3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法定（授权）代表人：</w:t>
      </w:r>
    </w:p>
    <w:p w14:paraId="3927902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纳税人识别号：</w:t>
      </w:r>
    </w:p>
    <w:p w14:paraId="747C888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开户银行：</w:t>
      </w:r>
    </w:p>
    <w:p w14:paraId="4AAC06D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账号：</w:t>
      </w:r>
    </w:p>
    <w:p w14:paraId="03DD626B">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乙方（中标或成交人）：</w:t>
      </w:r>
    </w:p>
    <w:p w14:paraId="555003F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法定（授权）代表人：</w:t>
      </w:r>
    </w:p>
    <w:p w14:paraId="4912EF5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纳税人识别号：</w:t>
      </w:r>
    </w:p>
    <w:p w14:paraId="78D73AE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开户银行：</w:t>
      </w:r>
    </w:p>
    <w:p w14:paraId="6AF8463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账号：</w:t>
      </w:r>
    </w:p>
    <w:p w14:paraId="75214BF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签订地点：_____________</w:t>
      </w:r>
    </w:p>
    <w:p w14:paraId="01B4151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签订日期：____年___月___日</w:t>
      </w:r>
    </w:p>
    <w:p w14:paraId="71C873D5">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32A47445">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1"/>
        <w:rPr>
          <w:rFonts w:hint="eastAsia" w:ascii="宋体" w:hAnsi="宋体" w:eastAsia="宋体" w:cs="宋体"/>
          <w:sz w:val="28"/>
          <w:szCs w:val="28"/>
          <w:highlight w:val="none"/>
        </w:rPr>
      </w:pPr>
      <w:r>
        <w:rPr>
          <w:rFonts w:hint="eastAsia" w:ascii="宋体" w:hAnsi="宋体" w:eastAsia="宋体" w:cs="宋体"/>
          <w:b/>
          <w:sz w:val="28"/>
          <w:szCs w:val="28"/>
          <w:highlight w:val="none"/>
        </w:rPr>
        <w:t>第七章 电子投标文件格式</w:t>
      </w:r>
    </w:p>
    <w:p w14:paraId="71B1E58B">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编制说明</w:t>
      </w:r>
    </w:p>
    <w:p w14:paraId="58E268A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1、除招标文件另有规定外，本章中：</w:t>
      </w:r>
    </w:p>
    <w:p w14:paraId="47A36C0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1.1涉及投标人的“全称”：</w:t>
      </w:r>
    </w:p>
    <w:p w14:paraId="6CB1CE5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（1）不接受联合体投标的，指投标人的全称。</w:t>
      </w:r>
    </w:p>
    <w:p w14:paraId="002DE9A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（2）接受联合体投标且投标人为联合体的，指牵头方的全称并加注（联合体牵头方），即应表述为：“牵头方的全称（联合体牵头方）”。</w:t>
      </w:r>
    </w:p>
    <w:p w14:paraId="2F4C111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1.2涉及投标人“加盖单位公章”：</w:t>
      </w:r>
    </w:p>
    <w:p w14:paraId="53731E7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（1）不接受联合体投标的，指加盖投标人的单位公章。</w:t>
      </w:r>
    </w:p>
    <w:p w14:paraId="48AA2D0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（2）接受联合体投标且投标人为联合体的，指加盖联合体牵头方的单位公章。</w:t>
      </w:r>
    </w:p>
    <w:p w14:paraId="20BE6F9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1.3涉及“投标人代表签字”：</w:t>
      </w:r>
    </w:p>
    <w:p w14:paraId="3DBE0C8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（1）不接受联合体投标的，指由投标人的单位负责人或其授权的委托代理人签字，由委托代理人签字的，应提供“单位授权书”。</w:t>
      </w:r>
    </w:p>
    <w:p w14:paraId="0FE62FF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（2）接受联合体投标且投标人为联合体的，指由联合体牵头方的单位负责人或其授权的委托代理人签字，由委托代理人签字的，应提供“单位授权书”。</w:t>
      </w:r>
    </w:p>
    <w:p w14:paraId="73C217F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1.4“其他组织”指合伙企业、非企业专业服务机构、个体工商户、农村承包经营户等。</w:t>
      </w:r>
    </w:p>
    <w:p w14:paraId="0762B93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1.5“自然人”指具有完全民事行为能力、能够承担民事责任和义务的中国公民。</w:t>
      </w:r>
    </w:p>
    <w:p w14:paraId="18E68F4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2、除招标文件另有规定外，本章中“投标人的资格及资信证明文件”：</w:t>
      </w:r>
    </w:p>
    <w:p w14:paraId="6ACEE18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2.1投标人应按照招标文件第四章第1.3条第（2）款规定及本章规定进行编制，如有必要，可增加附页，附页作为资格及资信文件的组成部分。</w:t>
      </w:r>
    </w:p>
    <w:p w14:paraId="5FADBB1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2.2接受联合体投标且投标人为联合体的，联合体中的各方均应按照本章第2.1条规定提交相应的全部资料。</w:t>
      </w:r>
    </w:p>
    <w:p w14:paraId="249D7FE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3、投标人对电子投标文件的索引应编制页码。</w:t>
      </w:r>
    </w:p>
    <w:p w14:paraId="01BF2F1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4、本章提供格式仅供参考，投标人应根据自身实际情况制作电子投标文件。</w:t>
      </w:r>
    </w:p>
    <w:p w14:paraId="5B55F48B">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78166AC6">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封面格式(资格及资信证明部分)</w:t>
      </w:r>
    </w:p>
    <w:p w14:paraId="70D5C305">
      <w:pPr>
        <w:pStyle w:val="14"/>
        <w:keepNext w:val="0"/>
        <w:keepLines w:val="0"/>
        <w:pageBreakBefore w:val="0"/>
        <w:widowControl/>
        <w:kinsoku/>
        <w:wordWrap/>
        <w:overflowPunct/>
        <w:topLinePunct w:val="0"/>
        <w:autoSpaceDE/>
        <w:autoSpaceDN/>
        <w:bidi w:val="0"/>
        <w:adjustRightInd/>
        <w:snapToGrid/>
        <w:spacing w:line="900" w:lineRule="exact"/>
        <w:jc w:val="center"/>
        <w:textAlignment w:val="auto"/>
        <w:outlineLvl w:val="0"/>
        <w:rPr>
          <w:rFonts w:hint="eastAsia" w:ascii="宋体" w:hAnsi="宋体" w:eastAsia="宋体" w:cs="宋体"/>
          <w:sz w:val="48"/>
          <w:szCs w:val="48"/>
          <w:highlight w:val="none"/>
        </w:rPr>
      </w:pPr>
      <w:r>
        <w:rPr>
          <w:rFonts w:hint="eastAsia" w:ascii="宋体" w:hAnsi="宋体" w:eastAsia="宋体" w:cs="宋体"/>
          <w:b/>
          <w:sz w:val="48"/>
          <w:szCs w:val="48"/>
          <w:highlight w:val="none"/>
        </w:rPr>
        <w:t>福建省政府采购投标文件</w:t>
      </w:r>
    </w:p>
    <w:p w14:paraId="7C419637">
      <w:pPr>
        <w:pStyle w:val="14"/>
        <w:keepNext w:val="0"/>
        <w:keepLines w:val="0"/>
        <w:pageBreakBefore w:val="0"/>
        <w:widowControl/>
        <w:kinsoku/>
        <w:wordWrap/>
        <w:overflowPunct/>
        <w:topLinePunct w:val="0"/>
        <w:autoSpaceDE/>
        <w:autoSpaceDN/>
        <w:bidi w:val="0"/>
        <w:adjustRightInd/>
        <w:snapToGrid/>
        <w:spacing w:line="900" w:lineRule="exact"/>
        <w:jc w:val="center"/>
        <w:textAlignment w:val="auto"/>
        <w:outlineLvl w:val="0"/>
        <w:rPr>
          <w:rFonts w:hint="eastAsia" w:ascii="宋体" w:hAnsi="宋体" w:eastAsia="宋体" w:cs="宋体"/>
          <w:sz w:val="32"/>
          <w:szCs w:val="32"/>
          <w:highlight w:val="none"/>
        </w:rPr>
      </w:pPr>
      <w:r>
        <w:rPr>
          <w:rFonts w:hint="eastAsia" w:ascii="宋体" w:hAnsi="宋体" w:eastAsia="宋体" w:cs="宋体"/>
          <w:b/>
          <w:sz w:val="48"/>
          <w:szCs w:val="48"/>
          <w:highlight w:val="none"/>
        </w:rPr>
        <w:t>（资格及资信证明部分）</w:t>
      </w:r>
      <w:r>
        <w:rPr>
          <w:rFonts w:hint="eastAsia" w:ascii="宋体" w:hAnsi="宋体" w:eastAsia="宋体" w:cs="宋体"/>
          <w:sz w:val="48"/>
          <w:szCs w:val="48"/>
          <w:highlight w:val="none"/>
        </w:rPr>
        <w:br w:type="textWrapping"/>
      </w:r>
      <w:r>
        <w:rPr>
          <w:rFonts w:hint="eastAsia" w:ascii="宋体" w:hAnsi="宋体" w:eastAsia="宋体" w:cs="宋体"/>
          <w:b/>
          <w:sz w:val="48"/>
          <w:szCs w:val="48"/>
          <w:highlight w:val="none"/>
        </w:rPr>
        <w:t>（填写正本或副本）</w:t>
      </w:r>
      <w:r>
        <w:rPr>
          <w:rFonts w:hint="eastAsia" w:ascii="宋体" w:hAnsi="宋体" w:eastAsia="宋体" w:cs="宋体"/>
          <w:b/>
          <w:sz w:val="72"/>
          <w:szCs w:val="72"/>
          <w:highlight w:val="none"/>
        </w:rPr>
        <w:br w:type="textWrapping"/>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textWrapping"/>
      </w:r>
      <w:r>
        <w:rPr>
          <w:rFonts w:hint="eastAsia" w:ascii="宋体" w:hAnsi="宋体" w:eastAsia="宋体" w:cs="宋体"/>
          <w:b/>
          <w:sz w:val="32"/>
          <w:szCs w:val="32"/>
          <w:highlight w:val="none"/>
        </w:rPr>
        <w:t>（项目名称：（由投标人填写）</w:t>
      </w:r>
    </w:p>
    <w:p w14:paraId="4B6F1B12">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（备案编号：（由投标人填写）</w:t>
      </w:r>
    </w:p>
    <w:p w14:paraId="7130EDF8">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（项目编号：（由投标人填写）</w:t>
      </w:r>
    </w:p>
    <w:p w14:paraId="0EDB9BBC">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（所投采购包：（由投标人填写）</w:t>
      </w:r>
      <w:r>
        <w:rPr>
          <w:rFonts w:hint="eastAsia" w:ascii="宋体" w:hAnsi="宋体" w:eastAsia="宋体" w:cs="宋体"/>
          <w:sz w:val="32"/>
          <w:szCs w:val="32"/>
          <w:highlight w:val="none"/>
        </w:rPr>
        <w:br w:type="textWrapping"/>
      </w:r>
    </w:p>
    <w:p w14:paraId="4A257634">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p>
    <w:p w14:paraId="334D5239">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p>
    <w:p w14:paraId="141F2DF6">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p>
    <w:p w14:paraId="7FD051DC">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投标人：（填写“全称”）</w:t>
      </w:r>
    </w:p>
    <w:p w14:paraId="424CFBE5">
      <w:pPr>
        <w:pStyle w:val="14"/>
        <w:keepNext w:val="0"/>
        <w:keepLines w:val="0"/>
        <w:pageBreakBefore w:val="0"/>
        <w:widowControl/>
        <w:kinsoku/>
        <w:wordWrap/>
        <w:overflowPunct/>
        <w:topLinePunct w:val="0"/>
        <w:autoSpaceDE/>
        <w:autoSpaceDN/>
        <w:bidi w:val="0"/>
        <w:adjustRightInd/>
        <w:snapToGrid/>
        <w:spacing w:line="640" w:lineRule="exact"/>
        <w:jc w:val="center"/>
        <w:textAlignment w:val="auto"/>
        <w:outlineLvl w:val="2"/>
        <w:rPr>
          <w:rFonts w:hint="eastAsia" w:ascii="宋体" w:hAnsi="宋体" w:eastAsia="宋体" w:cs="宋体"/>
          <w:b/>
          <w:sz w:val="32"/>
          <w:szCs w:val="32"/>
          <w:highlight w:val="none"/>
        </w:rPr>
      </w:pPr>
      <w:r>
        <w:rPr>
          <w:rFonts w:hint="eastAsia" w:ascii="宋体" w:hAnsi="宋体" w:eastAsia="宋体" w:cs="宋体"/>
          <w:b/>
          <w:sz w:val="32"/>
          <w:szCs w:val="32"/>
          <w:highlight w:val="none"/>
        </w:rPr>
        <w:t>（由投标人填写）年（由投标人填写）月</w:t>
      </w:r>
    </w:p>
    <w:p w14:paraId="1B9216D7">
      <w:pPr>
        <w:pStyle w:val="14"/>
        <w:keepNext w:val="0"/>
        <w:keepLines w:val="0"/>
        <w:pageBreakBefore w:val="0"/>
        <w:widowControl/>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b/>
          <w:sz w:val="24"/>
          <w:szCs w:val="24"/>
          <w:highlight w:val="none"/>
        </w:rPr>
      </w:pPr>
    </w:p>
    <w:p w14:paraId="4EE16575">
      <w:pPr>
        <w:pStyle w:val="14"/>
        <w:keepNext w:val="0"/>
        <w:keepLines w:val="0"/>
        <w:pageBreakBefore w:val="0"/>
        <w:widowControl/>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b/>
          <w:sz w:val="24"/>
          <w:szCs w:val="24"/>
          <w:highlight w:val="none"/>
        </w:rPr>
      </w:pPr>
    </w:p>
    <w:p w14:paraId="3926360B">
      <w:pPr>
        <w:pStyle w:val="14"/>
        <w:keepNext w:val="0"/>
        <w:keepLines w:val="0"/>
        <w:pageBreakBefore w:val="0"/>
        <w:widowControl/>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索引</w:t>
      </w:r>
    </w:p>
    <w:p w14:paraId="6EDBE21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一、投标函</w:t>
      </w:r>
    </w:p>
    <w:p w14:paraId="690D7CD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二、投标人的资格及资信证明文件</w:t>
      </w:r>
    </w:p>
    <w:p w14:paraId="739DF21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三、投标保证金</w:t>
      </w:r>
    </w:p>
    <w:p w14:paraId="3F8EE5F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253A0AF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资格及资信证明部分中不得出现报价部分的全部或部分的投标报价信息（或组成资料），否则资格审查不合格。（联合体协议及分包意向协议中的比例规定，不适用本条款）</w:t>
      </w:r>
    </w:p>
    <w:p w14:paraId="41AE0609">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C4CB04C">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一、投标函</w:t>
      </w:r>
    </w:p>
    <w:p w14:paraId="42B873F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7842011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兹收到贵单位关于</w:t>
      </w:r>
      <w:r>
        <w:rPr>
          <w:rFonts w:hint="eastAsia" w:ascii="宋体" w:hAnsi="宋体" w:eastAsia="宋体" w:cs="宋体"/>
          <w:sz w:val="24"/>
          <w:szCs w:val="24"/>
          <w:highlight w:val="none"/>
          <w:u w:val="single"/>
        </w:rPr>
        <w:t xml:space="preserve">（填写“项目名称”） </w:t>
      </w:r>
      <w:r>
        <w:rPr>
          <w:rFonts w:hint="eastAsia" w:ascii="宋体" w:hAnsi="宋体" w:eastAsia="宋体" w:cs="宋体"/>
          <w:sz w:val="24"/>
          <w:szCs w:val="24"/>
          <w:highlight w:val="none"/>
        </w:rPr>
        <w:t>项目</w:t>
      </w:r>
      <w:r>
        <w:rPr>
          <w:rFonts w:hint="eastAsia" w:ascii="宋体" w:hAnsi="宋体" w:eastAsia="宋体" w:cs="宋体"/>
          <w:sz w:val="24"/>
          <w:szCs w:val="24"/>
          <w:highlight w:val="none"/>
          <w:u w:val="single"/>
        </w:rPr>
        <w:t xml:space="preserve">（项目编号：　　　　　） </w:t>
      </w:r>
      <w:r>
        <w:rPr>
          <w:rFonts w:hint="eastAsia" w:ascii="宋体" w:hAnsi="宋体" w:eastAsia="宋体" w:cs="宋体"/>
          <w:sz w:val="24"/>
          <w:szCs w:val="24"/>
          <w:highlight w:val="none"/>
        </w:rPr>
        <w:t>的投标邀请，本投标人代表</w:t>
      </w:r>
      <w:r>
        <w:rPr>
          <w:rFonts w:hint="eastAsia" w:ascii="宋体" w:hAnsi="宋体" w:eastAsia="宋体" w:cs="宋体"/>
          <w:sz w:val="24"/>
          <w:szCs w:val="24"/>
          <w:highlight w:val="none"/>
          <w:u w:val="single"/>
        </w:rPr>
        <w:t xml:space="preserve">（填写“全名”） </w:t>
      </w:r>
      <w:r>
        <w:rPr>
          <w:rFonts w:hint="eastAsia" w:ascii="宋体" w:hAnsi="宋体" w:eastAsia="宋体" w:cs="宋体"/>
          <w:sz w:val="24"/>
          <w:szCs w:val="24"/>
          <w:highlight w:val="none"/>
        </w:rPr>
        <w:t>已获得我方正式授权并代表投标人（填写“全称”）参加投标，并提交电子投标文件。我方提交的全部电子投标文件由下述部分组成：</w:t>
      </w:r>
    </w:p>
    <w:p w14:paraId="3881320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（1）资格及资信证明部分</w:t>
      </w:r>
    </w:p>
    <w:p w14:paraId="427A81F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①投标函</w:t>
      </w:r>
    </w:p>
    <w:p w14:paraId="4C9D41E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②投标人的资格及资信证明文件</w:t>
      </w:r>
    </w:p>
    <w:p w14:paraId="21C50EC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③投标保证金</w:t>
      </w:r>
    </w:p>
    <w:p w14:paraId="72D4CEE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（2）报价部分</w:t>
      </w:r>
    </w:p>
    <w:p w14:paraId="2E74B61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①开标一览表</w:t>
      </w:r>
    </w:p>
    <w:p w14:paraId="0F06637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②投标分项报价表</w:t>
      </w:r>
    </w:p>
    <w:p w14:paraId="2B2D45B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③招标文件规定的价格扣除证明材料（若有）</w:t>
      </w:r>
    </w:p>
    <w:p w14:paraId="154A6AA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④招标文件规定的加分证明材料（若有）</w:t>
      </w:r>
    </w:p>
    <w:p w14:paraId="4CC6A2A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（3）技术商务部分</w:t>
      </w:r>
    </w:p>
    <w:p w14:paraId="2C19C3E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①标的说明一览表</w:t>
      </w:r>
    </w:p>
    <w:p w14:paraId="06D924C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②技术和服务要求响应表</w:t>
      </w:r>
    </w:p>
    <w:p w14:paraId="57DA0C9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③商务条件响应表</w:t>
      </w:r>
    </w:p>
    <w:p w14:paraId="25B4D47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④投标人提交的其他资料（若有）</w:t>
      </w:r>
    </w:p>
    <w:p w14:paraId="30568F7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根据本函，本投标人代表宣布我方保证遵守招标文件的全部规定，同时：</w:t>
      </w:r>
    </w:p>
    <w:p w14:paraId="16CA163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1、确认：</w:t>
      </w:r>
    </w:p>
    <w:p w14:paraId="73F4D8A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1.1所投采购包的投标报价详见“开标一览表”及“投标分项报价表”。</w:t>
      </w:r>
    </w:p>
    <w:p w14:paraId="5D3AE1B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1.2我方已详细审查全部招标文件[包括但不限于：有关附件（若有）、澄清或修改（若有）等]，并自行承担因对全部招标文件理解不正确或误解而产生的相应后果和责任。</w:t>
      </w:r>
    </w:p>
    <w:p w14:paraId="0A57E4D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2、承诺及声明：</w:t>
      </w:r>
    </w:p>
    <w:p w14:paraId="3CAB10B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2.1我方具备招标文件第一章载明的“投标人的资格要求”且符合招标文件第三章载明的“二、投标人”之规定，否则投标无效。</w:t>
      </w:r>
    </w:p>
    <w:p w14:paraId="1FD98FE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2.2我方提交的电子投标文件各组成部分的全部内容及资料是不可割离且真实、有效、准确、完整和不具有任何误导性的，否则产生不利后果由我方承担责任。</w:t>
      </w:r>
    </w:p>
    <w:p w14:paraId="5CE3980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2.3我方提供的标的价格不高于同期市场价格，否则产生不利后果由我方承担责任。</w:t>
      </w:r>
    </w:p>
    <w:p w14:paraId="68AE734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2.4投标保证金：若出现招标文件第三章规定的不予退还情形，同意贵单位不予退还。</w:t>
      </w:r>
    </w:p>
    <w:p w14:paraId="637A5F4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2.5投标有效期：按照招标文件第三章规定执行，并在招标文件第二章载明的期限内保持有效。</w:t>
      </w:r>
    </w:p>
    <w:p w14:paraId="51711E5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2.6若中标，将按照招标文件、我方电子投标文件及政府采购合同履行责任和义务。</w:t>
      </w:r>
    </w:p>
    <w:p w14:paraId="0672DBA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2.7若贵单位要求，我方同意提供与本项目投标有关的一切资料、数据或文件，并完全理解贵单位不一定要接受最低的投标报价或收到的任何投标。</w:t>
      </w:r>
    </w:p>
    <w:p w14:paraId="1E21E0D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 我方承诺遵守《中华人民共和国劳动合同法》有关规定和《中华人民共和国妇女权益保障法 》中关于“劳动和社会保障权益”的有关要求。</w:t>
      </w:r>
    </w:p>
    <w:p w14:paraId="03B3B7C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2.9我方承诺电子投标文件所提供的全部资料真实可靠，并接受评标委员会、采购人、采购代理机构、监管部门进一步审查其中任何资料真实性的要求。</w:t>
      </w:r>
    </w:p>
    <w:p w14:paraId="7C17609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2.10除招标文件另有规定外，对于贵单位按照下述联络方式发出的任何信息或通知，均视为我方已收悉前述信息或通知的全部内容：</w:t>
      </w:r>
    </w:p>
    <w:p w14:paraId="46F819A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通信地址：                                        </w:t>
      </w:r>
    </w:p>
    <w:p w14:paraId="01D5AAE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邮编：                                           </w:t>
      </w:r>
    </w:p>
    <w:p w14:paraId="571F498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联系方法：（包括但不限于：联系人、联系电话、手机、传真、电子邮箱等）</w:t>
      </w:r>
    </w:p>
    <w:p w14:paraId="11AA05C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投标人：（全称并加盖单位公章）</w:t>
      </w:r>
    </w:p>
    <w:p w14:paraId="3F439DC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500239B3">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5134798C">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二、投标人的资格及资信证明文件</w:t>
      </w:r>
    </w:p>
    <w:p w14:paraId="1B2369FE">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二-1单位授权书（若有）</w:t>
      </w:r>
    </w:p>
    <w:p w14:paraId="11991A5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192F3C6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我方的单位负责人</w:t>
      </w:r>
      <w:r>
        <w:rPr>
          <w:rFonts w:hint="eastAsia" w:ascii="宋体" w:hAnsi="宋体" w:eastAsia="宋体" w:cs="宋体"/>
          <w:sz w:val="24"/>
          <w:szCs w:val="24"/>
          <w:highlight w:val="none"/>
          <w:u w:val="single"/>
        </w:rPr>
        <w:t>（填写“单位负责人全名”）</w:t>
      </w:r>
      <w:r>
        <w:rPr>
          <w:rFonts w:hint="eastAsia" w:ascii="宋体" w:hAnsi="宋体" w:eastAsia="宋体" w:cs="宋体"/>
          <w:sz w:val="24"/>
          <w:szCs w:val="24"/>
          <w:highlight w:val="none"/>
        </w:rPr>
        <w:t>授权</w:t>
      </w:r>
      <w:r>
        <w:rPr>
          <w:rFonts w:hint="eastAsia" w:ascii="宋体" w:hAnsi="宋体" w:eastAsia="宋体" w:cs="宋体"/>
          <w:sz w:val="24"/>
          <w:szCs w:val="24"/>
          <w:highlight w:val="none"/>
          <w:u w:val="single"/>
        </w:rPr>
        <w:t>（填写“投标人代表全名”）</w:t>
      </w:r>
      <w:r>
        <w:rPr>
          <w:rFonts w:hint="eastAsia" w:ascii="宋体" w:hAnsi="宋体" w:eastAsia="宋体" w:cs="宋体"/>
          <w:sz w:val="24"/>
          <w:szCs w:val="24"/>
          <w:highlight w:val="none"/>
        </w:rPr>
        <w:t>为投标人代表，代表我方参加</w:t>
      </w:r>
      <w:r>
        <w:rPr>
          <w:rFonts w:hint="eastAsia" w:ascii="宋体" w:hAnsi="宋体" w:eastAsia="宋体" w:cs="宋体"/>
          <w:sz w:val="24"/>
          <w:szCs w:val="24"/>
          <w:highlight w:val="none"/>
          <w:u w:val="single"/>
        </w:rPr>
        <w:t>（填写“项目名称”）</w:t>
      </w:r>
      <w:r>
        <w:rPr>
          <w:rFonts w:hint="eastAsia" w:ascii="宋体" w:hAnsi="宋体" w:eastAsia="宋体" w:cs="宋体"/>
          <w:sz w:val="24"/>
          <w:szCs w:val="24"/>
          <w:highlight w:val="none"/>
        </w:rPr>
        <w:t>项目（项目编号：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的投标，全权代表我方处理投标过程的一切事宜，包括但不限于：投标、参加开标、谈判、澄清、签约等。投标人代表在投标过程中所签署的一切文件和处理与之有关的一切事务，我方均予以认可并对此承担责任。</w:t>
      </w:r>
    </w:p>
    <w:p w14:paraId="2872C05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投标人代表无转委权。特此授权。</w:t>
      </w:r>
    </w:p>
    <w:p w14:paraId="242D9A7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7909846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单位负责人：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手机：</w:t>
      </w:r>
      <w:r>
        <w:rPr>
          <w:rFonts w:hint="eastAsia" w:ascii="宋体" w:hAnsi="宋体" w:eastAsia="宋体" w:cs="宋体"/>
          <w:sz w:val="24"/>
          <w:szCs w:val="24"/>
          <w:highlight w:val="none"/>
          <w:u w:val="single"/>
        </w:rPr>
        <w:t>　　　　　</w:t>
      </w:r>
    </w:p>
    <w:p w14:paraId="02A5E29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投标人代表：</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身份证号：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手机：</w:t>
      </w:r>
      <w:r>
        <w:rPr>
          <w:rFonts w:hint="eastAsia" w:ascii="宋体" w:hAnsi="宋体" w:eastAsia="宋体" w:cs="宋体"/>
          <w:sz w:val="24"/>
          <w:szCs w:val="24"/>
          <w:highlight w:val="none"/>
          <w:u w:val="single"/>
        </w:rPr>
        <w:t>　　　　　</w:t>
      </w:r>
    </w:p>
    <w:p w14:paraId="4DA2823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授权方</w:t>
      </w:r>
    </w:p>
    <w:p w14:paraId="21F4E9B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0E7F73B5">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签署日期： 年 月 日</w:t>
      </w:r>
    </w:p>
    <w:p w14:paraId="4B538BE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附：单位负责人、投标人代表的身份证正反面复印件</w:t>
      </w:r>
    </w:p>
    <w:p w14:paraId="49A53421">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要求：真实有效且内容完整、清晰、整洁。</w:t>
      </w:r>
    </w:p>
    <w:p w14:paraId="19C7762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2A17D9E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1、企业（银行、保险、石油石化、电力、电信等行业除外）、事业单位和社会团体法人的“单位负责人”指法定代表人，即与实际提交的“营业执照等证明文件”载明的一致。</w:t>
      </w:r>
    </w:p>
    <w:p w14:paraId="1CD9420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14:paraId="148EF91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3、投标人（自然人除外）：若投标人代表为单位授权的委托代理人，应提供本授权书；若投标人代表为单位负责人，应在此项下提交其身份证正反面复印件，可不提供本授权书。</w:t>
      </w:r>
    </w:p>
    <w:p w14:paraId="7894030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4、投标人为自然人的，可不填写本授权书。</w:t>
      </w:r>
    </w:p>
    <w:p w14:paraId="6C151361">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78E56D01">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二-2 证明材料</w:t>
      </w:r>
    </w:p>
    <w:p w14:paraId="33010EE9">
      <w:pPr>
        <w:pStyle w:val="14"/>
        <w:keepNext w:val="0"/>
        <w:keepLines w:val="0"/>
        <w:pageBreakBefore w:val="0"/>
        <w:widowControl/>
        <w:kinsoku/>
        <w:wordWrap/>
        <w:overflowPunct/>
        <w:topLinePunct w:val="0"/>
        <w:autoSpaceDE/>
        <w:autoSpaceDN/>
        <w:bidi w:val="0"/>
        <w:adjustRightInd/>
        <w:snapToGrid/>
        <w:spacing w:line="380" w:lineRule="exact"/>
        <w:ind w:firstLine="482"/>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14:paraId="09566FD3">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二-2-1 福建省政府采购供应商资格承诺函</w:t>
      </w:r>
    </w:p>
    <w:p w14:paraId="66220CB6">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760179CB">
      <w:pPr>
        <w:pStyle w:val="14"/>
        <w:keepNext w:val="0"/>
        <w:keepLines w:val="0"/>
        <w:pageBreakBefore w:val="0"/>
        <w:widowControl/>
        <w:kinsoku/>
        <w:wordWrap/>
        <w:overflowPunct/>
        <w:topLinePunct w:val="0"/>
        <w:autoSpaceDE/>
        <w:autoSpaceDN/>
        <w:bidi w:val="0"/>
        <w:adjustRightInd/>
        <w:snapToGrid/>
        <w:spacing w:line="380" w:lineRule="exact"/>
        <w:ind w:left="0" w:leftChars="0" w:firstLine="42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单位名称(自然人姓名):</w:t>
      </w:r>
    </w:p>
    <w:p w14:paraId="0C4B4F57">
      <w:pPr>
        <w:pStyle w:val="14"/>
        <w:keepNext w:val="0"/>
        <w:keepLines w:val="0"/>
        <w:pageBreakBefore w:val="0"/>
        <w:widowControl/>
        <w:kinsoku/>
        <w:wordWrap/>
        <w:overflowPunct/>
        <w:topLinePunct w:val="0"/>
        <w:autoSpaceDE/>
        <w:autoSpaceDN/>
        <w:bidi w:val="0"/>
        <w:adjustRightInd/>
        <w:snapToGrid/>
        <w:spacing w:line="380" w:lineRule="exact"/>
        <w:ind w:left="0" w:leftChars="0" w:firstLine="42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统一社会信用代码(自然人身份证号码):</w:t>
      </w:r>
    </w:p>
    <w:p w14:paraId="484AB1F5">
      <w:pPr>
        <w:pStyle w:val="14"/>
        <w:keepNext w:val="0"/>
        <w:keepLines w:val="0"/>
        <w:pageBreakBefore w:val="0"/>
        <w:widowControl/>
        <w:kinsoku/>
        <w:wordWrap/>
        <w:overflowPunct/>
        <w:topLinePunct w:val="0"/>
        <w:autoSpaceDE/>
        <w:autoSpaceDN/>
        <w:bidi w:val="0"/>
        <w:adjustRightInd/>
        <w:snapToGrid/>
        <w:spacing w:line="380" w:lineRule="exact"/>
        <w:ind w:left="0" w:leftChars="0" w:firstLine="42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法定代表人(负责人):</w:t>
      </w:r>
    </w:p>
    <w:p w14:paraId="28691AA5">
      <w:pPr>
        <w:pStyle w:val="14"/>
        <w:keepNext w:val="0"/>
        <w:keepLines w:val="0"/>
        <w:pageBreakBefore w:val="0"/>
        <w:widowControl/>
        <w:kinsoku/>
        <w:wordWrap/>
        <w:overflowPunct/>
        <w:topLinePunct w:val="0"/>
        <w:autoSpaceDE/>
        <w:autoSpaceDN/>
        <w:bidi w:val="0"/>
        <w:adjustRightInd/>
        <w:snapToGrid/>
        <w:spacing w:line="380" w:lineRule="exact"/>
        <w:ind w:left="0" w:leftChars="0" w:firstLine="42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联系地址和电话:</w:t>
      </w:r>
    </w:p>
    <w:p w14:paraId="460EA719">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我单位(本人)自愿参加本次政府采购活动，严格遵守《中华人民共和国政府采购法》及相关法律法规，坚守公开、公平公正和诚实信用等原则，依法诚信经营，并郑重承诺:</w:t>
      </w:r>
    </w:p>
    <w:p w14:paraId="4FFDC2E2">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一、我单位(本人)具备采购文件要求以及《中华人民共和国政府采购法》第二十二条规定的条件:</w:t>
      </w:r>
    </w:p>
    <w:p w14:paraId="170BFA83">
      <w:pPr>
        <w:pStyle w:val="14"/>
        <w:keepNext w:val="0"/>
        <w:keepLines w:val="0"/>
        <w:pageBreakBefore w:val="0"/>
        <w:widowControl/>
        <w:kinsoku/>
        <w:wordWrap/>
        <w:overflowPunct/>
        <w:topLinePunct w:val="0"/>
        <w:autoSpaceDE/>
        <w:autoSpaceDN/>
        <w:bidi w:val="0"/>
        <w:adjustRightInd/>
        <w:snapToGrid/>
        <w:spacing w:line="380" w:lineRule="exact"/>
        <w:ind w:left="0" w:leftChars="0" w:firstLine="64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1.具有独立承担民事责任的能力;</w:t>
      </w:r>
    </w:p>
    <w:p w14:paraId="477F0FCB">
      <w:pPr>
        <w:pStyle w:val="14"/>
        <w:keepNext w:val="0"/>
        <w:keepLines w:val="0"/>
        <w:pageBreakBefore w:val="0"/>
        <w:widowControl/>
        <w:kinsoku/>
        <w:wordWrap/>
        <w:overflowPunct/>
        <w:topLinePunct w:val="0"/>
        <w:autoSpaceDE/>
        <w:autoSpaceDN/>
        <w:bidi w:val="0"/>
        <w:adjustRightInd/>
        <w:snapToGrid/>
        <w:spacing w:line="380" w:lineRule="exact"/>
        <w:ind w:left="0" w:leftChars="0" w:firstLine="640" w:firstLine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2.具有良好的商业信誉和健全的财务会计制度</w:t>
      </w:r>
      <w:r>
        <w:rPr>
          <w:rFonts w:hint="eastAsia" w:ascii="宋体" w:hAnsi="宋体" w:eastAsia="宋体" w:cs="宋体"/>
          <w:sz w:val="24"/>
          <w:szCs w:val="24"/>
          <w:highlight w:val="none"/>
          <w:lang w:eastAsia="zh-CN"/>
        </w:rPr>
        <w:t>；</w:t>
      </w:r>
    </w:p>
    <w:p w14:paraId="650C9F5B">
      <w:pPr>
        <w:pStyle w:val="14"/>
        <w:keepNext w:val="0"/>
        <w:keepLines w:val="0"/>
        <w:pageBreakBefore w:val="0"/>
        <w:widowControl/>
        <w:kinsoku/>
        <w:wordWrap/>
        <w:overflowPunct/>
        <w:topLinePunct w:val="0"/>
        <w:autoSpaceDE/>
        <w:autoSpaceDN/>
        <w:bidi w:val="0"/>
        <w:adjustRightInd/>
        <w:snapToGrid/>
        <w:spacing w:line="380" w:lineRule="exact"/>
        <w:ind w:left="0" w:leftChars="0" w:firstLine="640" w:firstLine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3.具有履行合同所必需的设备和专业技术能力</w:t>
      </w:r>
      <w:r>
        <w:rPr>
          <w:rFonts w:hint="eastAsia" w:ascii="宋体" w:hAnsi="宋体" w:eastAsia="宋体" w:cs="宋体"/>
          <w:sz w:val="24"/>
          <w:szCs w:val="24"/>
          <w:highlight w:val="none"/>
          <w:lang w:eastAsia="zh-CN"/>
        </w:rPr>
        <w:t>；</w:t>
      </w:r>
    </w:p>
    <w:p w14:paraId="7DD9C616">
      <w:pPr>
        <w:pStyle w:val="14"/>
        <w:keepNext w:val="0"/>
        <w:keepLines w:val="0"/>
        <w:pageBreakBefore w:val="0"/>
        <w:widowControl/>
        <w:kinsoku/>
        <w:wordWrap/>
        <w:overflowPunct/>
        <w:topLinePunct w:val="0"/>
        <w:autoSpaceDE/>
        <w:autoSpaceDN/>
        <w:bidi w:val="0"/>
        <w:adjustRightInd/>
        <w:snapToGrid/>
        <w:spacing w:line="380" w:lineRule="exact"/>
        <w:ind w:left="0" w:leftChars="0" w:firstLine="640" w:firstLineChars="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4.有依法缴纳税收和社会保障资金的良好记录</w:t>
      </w:r>
      <w:r>
        <w:rPr>
          <w:rFonts w:hint="eastAsia" w:ascii="宋体" w:hAnsi="宋体" w:eastAsia="宋体" w:cs="宋体"/>
          <w:sz w:val="24"/>
          <w:szCs w:val="24"/>
          <w:highlight w:val="none"/>
          <w:lang w:eastAsia="zh-CN"/>
        </w:rPr>
        <w:t>；</w:t>
      </w:r>
    </w:p>
    <w:p w14:paraId="11C9ABB3">
      <w:pPr>
        <w:pStyle w:val="14"/>
        <w:keepNext w:val="0"/>
        <w:keepLines w:val="0"/>
        <w:pageBreakBefore w:val="0"/>
        <w:widowControl/>
        <w:kinsoku/>
        <w:wordWrap/>
        <w:overflowPunct/>
        <w:topLinePunct w:val="0"/>
        <w:autoSpaceDE/>
        <w:autoSpaceDN/>
        <w:bidi w:val="0"/>
        <w:adjustRightInd/>
        <w:snapToGrid/>
        <w:spacing w:line="380" w:lineRule="exact"/>
        <w:ind w:left="0" w:leftChars="0" w:firstLine="64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5.参加政府采购活动前三年内，在经营活动中没有重大违法记录；</w:t>
      </w:r>
    </w:p>
    <w:p w14:paraId="7DF73180">
      <w:pPr>
        <w:pStyle w:val="14"/>
        <w:keepNext w:val="0"/>
        <w:keepLines w:val="0"/>
        <w:pageBreakBefore w:val="0"/>
        <w:widowControl/>
        <w:kinsoku/>
        <w:wordWrap/>
        <w:overflowPunct/>
        <w:topLinePunct w:val="0"/>
        <w:autoSpaceDE/>
        <w:autoSpaceDN/>
        <w:bidi w:val="0"/>
        <w:adjustRightInd/>
        <w:snapToGrid/>
        <w:spacing w:line="380" w:lineRule="exact"/>
        <w:ind w:left="0" w:leftChars="0" w:firstLine="640" w:firstLine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6.法律、行政法规规定的其他条件。</w:t>
      </w:r>
    </w:p>
    <w:p w14:paraId="1416D2BC">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447A6660">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311C13D6">
      <w:pPr>
        <w:pStyle w:val="14"/>
        <w:keepNext w:val="0"/>
        <w:keepLines w:val="0"/>
        <w:pageBreakBefore w:val="0"/>
        <w:widowControl/>
        <w:kinsoku/>
        <w:wordWrap/>
        <w:overflowPunct/>
        <w:topLinePunct w:val="0"/>
        <w:autoSpaceDE/>
        <w:autoSpaceDN/>
        <w:bidi w:val="0"/>
        <w:adjustRightInd/>
        <w:snapToGrid/>
        <w:spacing w:line="38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名称(单位公章):</w:t>
      </w:r>
    </w:p>
    <w:p w14:paraId="7F475947">
      <w:pPr>
        <w:pStyle w:val="14"/>
        <w:keepNext w:val="0"/>
        <w:keepLines w:val="0"/>
        <w:pageBreakBefore w:val="0"/>
        <w:widowControl/>
        <w:kinsoku/>
        <w:wordWrap/>
        <w:overflowPunct/>
        <w:topLinePunct w:val="0"/>
        <w:autoSpaceDE/>
        <w:autoSpaceDN/>
        <w:bidi w:val="0"/>
        <w:adjustRightInd/>
        <w:snapToGrid/>
        <w:spacing w:line="38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478F1D1A">
      <w:pPr>
        <w:pStyle w:val="14"/>
        <w:keepNext w:val="0"/>
        <w:keepLines w:val="0"/>
        <w:pageBreakBefore w:val="0"/>
        <w:widowControl/>
        <w:kinsoku/>
        <w:wordWrap/>
        <w:overflowPunct/>
        <w:topLinePunct w:val="0"/>
        <w:autoSpaceDE/>
        <w:autoSpaceDN/>
        <w:bidi w:val="0"/>
        <w:adjustRightInd/>
        <w:snapToGrid/>
        <w:spacing w:line="38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1.我单位(本人)专指参加政府采购活动的供应商(含自然人)；2.资格承诺的供应商应在投标(响应)文件中按此模板提供承诺函，否则，视为未按照招标文件规定提交投标人的资格及资信文件，按资格审查不通过处理。</w:t>
      </w:r>
    </w:p>
    <w:p w14:paraId="24B486E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二-2-2 资格证明材料</w:t>
      </w:r>
    </w:p>
    <w:p w14:paraId="6D65173E">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营业执照等证明文件</w:t>
      </w:r>
    </w:p>
    <w:p w14:paraId="6B8D3D1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72318A2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）投标人为法人（包括企业、事业单位和社会团体）的</w:t>
      </w:r>
    </w:p>
    <w:p w14:paraId="3954244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现附上由</w:t>
      </w:r>
      <w:r>
        <w:rPr>
          <w:rFonts w:hint="eastAsia" w:ascii="宋体" w:hAnsi="宋体" w:eastAsia="宋体" w:cs="宋体"/>
          <w:sz w:val="24"/>
          <w:szCs w:val="24"/>
          <w:highlight w:val="none"/>
          <w:u w:val="single"/>
        </w:rPr>
        <w:t>（（填写“签发机关全称”）</w:t>
      </w:r>
      <w:r>
        <w:rPr>
          <w:rFonts w:hint="eastAsia" w:ascii="宋体" w:hAnsi="宋体" w:eastAsia="宋体" w:cs="宋体"/>
          <w:sz w:val="24"/>
          <w:szCs w:val="24"/>
          <w:highlight w:val="none"/>
        </w:rPr>
        <w:t>签发的我方统一社会信用代码（请填写法人的具体证照名称）复印件，该证明材料真实有效，否则我方负全部责任。</w:t>
      </w:r>
    </w:p>
    <w:p w14:paraId="20B327D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）投标人为非法人（包括其他组织、自然人）的</w:t>
      </w:r>
    </w:p>
    <w:p w14:paraId="7F323A0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□现附上由</w:t>
      </w:r>
      <w:r>
        <w:rPr>
          <w:rFonts w:hint="eastAsia" w:ascii="宋体" w:hAnsi="宋体" w:eastAsia="宋体" w:cs="宋体"/>
          <w:sz w:val="24"/>
          <w:szCs w:val="24"/>
          <w:highlight w:val="none"/>
          <w:u w:val="single"/>
        </w:rPr>
        <w:t>（（填写“签发机关全称”）</w:t>
      </w:r>
      <w:r>
        <w:rPr>
          <w:rFonts w:hint="eastAsia" w:ascii="宋体" w:hAnsi="宋体" w:eastAsia="宋体" w:cs="宋体"/>
          <w:sz w:val="24"/>
          <w:szCs w:val="24"/>
          <w:highlight w:val="none"/>
        </w:rPr>
        <w:t>签发的我方（请填写非自然人的非法人的具体证照名称）复印件，该证明材料真实有效，否则我方负全部责任。</w:t>
      </w:r>
    </w:p>
    <w:p w14:paraId="0B4D04F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□现附上由</w:t>
      </w:r>
      <w:r>
        <w:rPr>
          <w:rFonts w:hint="eastAsia" w:ascii="宋体" w:hAnsi="宋体" w:eastAsia="宋体" w:cs="宋体"/>
          <w:sz w:val="24"/>
          <w:szCs w:val="24"/>
          <w:highlight w:val="none"/>
          <w:u w:val="single"/>
        </w:rPr>
        <w:t>（（填写“签发机关全称”）</w:t>
      </w:r>
      <w:r>
        <w:rPr>
          <w:rFonts w:hint="eastAsia" w:ascii="宋体" w:hAnsi="宋体" w:eastAsia="宋体" w:cs="宋体"/>
          <w:sz w:val="24"/>
          <w:szCs w:val="24"/>
          <w:highlight w:val="none"/>
        </w:rPr>
        <w:t>签发的我方（请填写自然人的身份证件名称）复印件，该证明材料真实有效，否则我方负全部责任。</w:t>
      </w:r>
    </w:p>
    <w:p w14:paraId="49D1AEF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694ECBC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1、请投标人按照实际情况编制填写，在相应的（）中打“√”并选择相应的“□”（若有）后，再按照本格式的要求提供相应证明材料的复印件。</w:t>
      </w:r>
    </w:p>
    <w:p w14:paraId="32136A3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14:paraId="4EDFE3D1">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04DE46C9">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4DE966C7">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39AB69C7">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财务状况报告（财务报告、或资信证明）</w:t>
      </w:r>
    </w:p>
    <w:p w14:paraId="79AE0BE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79A638C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）投标人提供财务报告的</w:t>
      </w:r>
    </w:p>
    <w:p w14:paraId="12F9BF3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□企业适用：现附上我方</w:t>
      </w:r>
      <w:r>
        <w:rPr>
          <w:rFonts w:hint="eastAsia" w:ascii="宋体" w:hAnsi="宋体" w:eastAsia="宋体" w:cs="宋体"/>
          <w:sz w:val="24"/>
          <w:szCs w:val="24"/>
          <w:highlight w:val="none"/>
          <w:u w:val="single"/>
        </w:rPr>
        <w:t>（填写“具体的年度、或半年度、季度”）</w:t>
      </w:r>
      <w:r>
        <w:rPr>
          <w:rFonts w:hint="eastAsia" w:ascii="宋体" w:hAnsi="宋体" w:eastAsia="宋体" w:cs="宋体"/>
          <w:sz w:val="24"/>
          <w:szCs w:val="24"/>
          <w:highlight w:val="none"/>
        </w:rPr>
        <w:t>财务报告复印件，包括资产负债表、利润表、现金流量表、所有者权益变动表（若有）及其附注（若有）、会计师事务所营业执照和注册会计师资格证书，上述证明材料真实有效，否则我方负全部责任。</w:t>
      </w:r>
    </w:p>
    <w:p w14:paraId="5528128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□事业单位适用：现附上我方</w:t>
      </w:r>
      <w:r>
        <w:rPr>
          <w:rFonts w:hint="eastAsia" w:ascii="宋体" w:hAnsi="宋体" w:eastAsia="宋体" w:cs="宋体"/>
          <w:sz w:val="24"/>
          <w:szCs w:val="24"/>
          <w:highlight w:val="none"/>
          <w:u w:val="single"/>
        </w:rPr>
        <w:t>（填写“具体的年度、或半年度、或季度”）</w:t>
      </w:r>
      <w:r>
        <w:rPr>
          <w:rFonts w:hint="eastAsia" w:ascii="宋体" w:hAnsi="宋体" w:eastAsia="宋体" w:cs="宋体"/>
          <w:sz w:val="24"/>
          <w:szCs w:val="24"/>
          <w:highlight w:val="none"/>
        </w:rPr>
        <w:t>财务报告复印件，包括资产负债表、收入支出表（或收入费用表）、财政补助收入支出表（若有）、会计师事务所营业执照和注册会计师资格证书，上述证明材料真实有效，否则我方负全部责任。</w:t>
      </w:r>
    </w:p>
    <w:p w14:paraId="1A76315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□社会团体、民办非企适用：现附上我方</w:t>
      </w:r>
      <w:r>
        <w:rPr>
          <w:rFonts w:hint="eastAsia" w:ascii="宋体" w:hAnsi="宋体" w:eastAsia="宋体" w:cs="宋体"/>
          <w:sz w:val="24"/>
          <w:szCs w:val="24"/>
          <w:highlight w:val="none"/>
          <w:u w:val="single"/>
        </w:rPr>
        <w:t>（填写“具体的年度、或半年度、或季度”）</w:t>
      </w:r>
      <w:r>
        <w:rPr>
          <w:rFonts w:hint="eastAsia" w:ascii="宋体" w:hAnsi="宋体" w:eastAsia="宋体" w:cs="宋体"/>
          <w:sz w:val="24"/>
          <w:szCs w:val="24"/>
          <w:highlight w:val="none"/>
        </w:rPr>
        <w:t>财务报告复印件，包括资产负债表、业务活动表、现金流量表、会计师事务所营业执照和注册会计师资格证书，上述证明材料真实有效，否则我方负全部责任。</w:t>
      </w:r>
    </w:p>
    <w:p w14:paraId="1A4BD6C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）投标人提供资信证明的</w:t>
      </w:r>
    </w:p>
    <w:p w14:paraId="3D6A6FF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□非自然人适用（包括企业、事业单位、社会团体和其他组织）：现附上我方银行：</w:t>
      </w:r>
      <w:r>
        <w:rPr>
          <w:rFonts w:hint="eastAsia" w:ascii="宋体" w:hAnsi="宋体" w:eastAsia="宋体" w:cs="宋体"/>
          <w:sz w:val="24"/>
          <w:szCs w:val="24"/>
          <w:highlight w:val="none"/>
          <w:u w:val="single"/>
        </w:rPr>
        <w:t>（填写“开户银行全称”）</w:t>
      </w:r>
      <w:r>
        <w:rPr>
          <w:rFonts w:hint="eastAsia" w:ascii="宋体" w:hAnsi="宋体" w:eastAsia="宋体" w:cs="宋体"/>
          <w:sz w:val="24"/>
          <w:szCs w:val="24"/>
          <w:highlight w:val="none"/>
        </w:rPr>
        <w:t>出具的资信证明复印件，上述证明材料真实有效，否则我方负全部责任。</w:t>
      </w:r>
    </w:p>
    <w:p w14:paraId="1292724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□自然人适用：现附上我方银行</w:t>
      </w:r>
      <w:r>
        <w:rPr>
          <w:rFonts w:hint="eastAsia" w:ascii="宋体" w:hAnsi="宋体" w:eastAsia="宋体" w:cs="宋体"/>
          <w:sz w:val="24"/>
          <w:szCs w:val="24"/>
          <w:highlight w:val="none"/>
          <w:u w:val="single"/>
        </w:rPr>
        <w:t>：（填写自然人的“个人账户的开户银行全称”）</w:t>
      </w:r>
      <w:r>
        <w:rPr>
          <w:rFonts w:hint="eastAsia" w:ascii="宋体" w:hAnsi="宋体" w:eastAsia="宋体" w:cs="宋体"/>
          <w:sz w:val="24"/>
          <w:szCs w:val="24"/>
          <w:highlight w:val="none"/>
        </w:rPr>
        <w:t>出具的资信证明复印件，上述证明材料真实有效，否则我方负全部责任。</w:t>
      </w:r>
    </w:p>
    <w:p w14:paraId="63EF862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0878FE9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1、请投标人按照实际情况编制填写，在相应的（）中打“√”并选择相应的“□”（若有）后，再按照本格式的要求提供相应证明材料的复印件。</w:t>
      </w:r>
    </w:p>
    <w:p w14:paraId="7D9CBF0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2、投标人提供的财务报告复印件（成立年限按照投标截止时间推算）应符合下列规定：</w:t>
      </w:r>
    </w:p>
    <w:p w14:paraId="31EF34B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2.1成立年限满1年及以上的投标人，提供经审计的招标文件规定的年度财务报告。</w:t>
      </w:r>
    </w:p>
    <w:p w14:paraId="386DFAD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2.2成立年限满半年但不足1年的投标人，提供该半年度中任一季度的季度财务报告或该半年度的半年度财务报告。</w:t>
      </w:r>
    </w:p>
    <w:p w14:paraId="3BCC73F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14:paraId="6264D40A">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1AF17CBB">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4CB5FEA7">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1137C8EB">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依法缴纳税收证明材料</w:t>
      </w:r>
    </w:p>
    <w:p w14:paraId="53627D1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7D3A8C2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1、依法缴纳税收的投标人</w:t>
      </w:r>
    </w:p>
    <w:p w14:paraId="4574A9E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）法人（包括企业、事业单位和社会团体）的</w:t>
      </w:r>
    </w:p>
    <w:p w14:paraId="3DE67B2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现附上自</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至</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期间我方缴纳（包括但不限于税务机关出具的专用收据、税收缴纳证明或税收代缴银行的缴款收讫凭证）等税收凭据复印件，上述证明材料真实有效，否则我方负全部责任。</w:t>
      </w:r>
    </w:p>
    <w:p w14:paraId="6F6E393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）非法人（包括其他组织、自然人）的</w:t>
      </w:r>
    </w:p>
    <w:p w14:paraId="362311C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现附上自</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至</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期间我方缴纳（包括但不限于税务机关出具的专用收据、税收缴纳证明或税收代缴银行的缴款收讫凭证）等税收凭据复印件，上述证明材料真实有效，否则我方负全部责任。</w:t>
      </w:r>
    </w:p>
    <w:p w14:paraId="68A67B7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2、依法免税的投标人</w:t>
      </w:r>
    </w:p>
    <w:p w14:paraId="406A9FE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）现附上我方依法免税的证明材料复印件，上述证明材料真实有效，否则我方负全部责任。</w:t>
      </w:r>
    </w:p>
    <w:p w14:paraId="0688D39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4ABDFBB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1、请投标人按照实际情况编制填写，在相应的（）中打“√”，并按照本格式的要求提供相应证明材料的复印件。</w:t>
      </w:r>
    </w:p>
    <w:p w14:paraId="7AFA7F6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2、投标人提供的税收缴纳凭据复印件应符合下列规定：</w:t>
      </w:r>
    </w:p>
    <w:p w14:paraId="5D0361E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2.1投标截止时间前（不含投标截止时间的当月）已依法缴纳税收的投标人，提供投标截止时间前六个月（不含投标截止时间的当月）中任一月份的税收缴纳凭据复印件。</w:t>
      </w:r>
    </w:p>
    <w:p w14:paraId="30498F8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2.2投标截止时间的当月成立的投标人，视同满足本项资格条件要求。</w:t>
      </w:r>
    </w:p>
    <w:p w14:paraId="32D3D34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3、若为依法免税范围的投标人，提供依法免税证明材料的，视同满足本项资格条件要求。</w:t>
      </w:r>
    </w:p>
    <w:p w14:paraId="4C6F95FD">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4E94623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7DC0A8EE">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70D9014A">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依法缴纳社会保障资金证明材料</w:t>
      </w:r>
    </w:p>
    <w:p w14:paraId="4426484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5B9AAF7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1、依法缴纳社会保障资金的投标人</w:t>
      </w:r>
    </w:p>
    <w:p w14:paraId="2C61DE6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）法人（包括企业、事业单位和社会团体）的</w:t>
      </w:r>
    </w:p>
    <w:p w14:paraId="79E2FE3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现附上自</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至</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14:paraId="68F0E87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）非法人（包括其他组织、自然人）的</w:t>
      </w:r>
    </w:p>
    <w:p w14:paraId="003B3EC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至</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14:paraId="59B3913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2、依法不需要缴纳或暂缓缴纳社会保障资金的投标人</w:t>
      </w:r>
    </w:p>
    <w:p w14:paraId="5FFFA88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）现附上我方依法不需要缴纳或暂缓缴纳社会保障资金证明材料复印件，上述证明材料真实有效，否则我方负全部责任。</w:t>
      </w:r>
    </w:p>
    <w:p w14:paraId="77C1C48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12A283E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1、请投标人按照实际情况编制填写，在相应的（）中打“√”，并按照本格式的要求提供相应证明材料的复印件。</w:t>
      </w:r>
    </w:p>
    <w:p w14:paraId="3CE0869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2、投标人提供的社会保障资金缴纳凭据复印件应符合下列规定：</w:t>
      </w:r>
    </w:p>
    <w:p w14:paraId="5747F2D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2.1投标截止时间前（不含投标截止时间的当月）已依法缴纳社会保障资金的投标人，提供投标截止时间前六个月（不含投标截止时间的当月）中任一月份的社会保障资金缴纳凭据复印件。</w:t>
      </w:r>
    </w:p>
    <w:p w14:paraId="3F74FFB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2.2投标截止时间的当月成立的投标人，视同满足本项资格条件要求。</w:t>
      </w:r>
    </w:p>
    <w:p w14:paraId="74EFADA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3、若为依法不需要缴纳或暂缓缴纳社会保障资金的投标人，提供依法不需要缴纳或暂缓缴纳社会保障资金证明材料的，视同满足本项资格条件要求。</w:t>
      </w:r>
    </w:p>
    <w:p w14:paraId="60EA113E">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530FD374">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1C96EBCB">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4AD7D9AE">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具备履行合同所必需设备和专业技术能力的声明函（若有）</w:t>
      </w:r>
    </w:p>
    <w:p w14:paraId="0E3C9D4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55367CA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我方具备履行合同所必需的设备和专业技术能力，否则产生不利后果由我方承担责任。</w:t>
      </w:r>
    </w:p>
    <w:p w14:paraId="67683785">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664D137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11A6AD8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1、招标文件未要求投标人提供“具备履行合同所必需的设备和专业技术能力专项证明材料”的，投标人应提供本声明函。</w:t>
      </w:r>
    </w:p>
    <w:p w14:paraId="068DDBB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2、招标文件要求投标人提供“具备履行合同所必需的设备和专业技术能力专项证明材料”的，投标人可不提供本声明函。</w:t>
      </w:r>
    </w:p>
    <w:p w14:paraId="2832036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3、请投标人根据实际情况如实声明，否则视为提供虚假材料。</w:t>
      </w:r>
    </w:p>
    <w:p w14:paraId="12086D38">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7E0C532E">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5BA46436">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73855110">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参加采购活动前三年内在经营活动中没有重大违法记录书面声明</w:t>
      </w:r>
    </w:p>
    <w:p w14:paraId="3DEECCA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3875D6B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参加采购活动前三年内，我方在经营活动中没有重大违法记录，即没有因违法经营受到刑事处罚或责令停产停业、吊销许可证或执照、较大数额罚款等行政处罚。否则产生不利后果由我方承担责任。</w:t>
      </w:r>
    </w:p>
    <w:p w14:paraId="200E5EC7">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5668E52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434A4C5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79C8469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请投标人根据实际情况如实声明，否则视为提供虚假材料。</w:t>
      </w:r>
    </w:p>
    <w:p w14:paraId="215949D1">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00AFCBD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64EA8493">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18D9ECC9">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二-3信用记录查询提示</w:t>
      </w:r>
    </w:p>
    <w:p w14:paraId="66DCDB5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1、由资格审查小组通过网站查询并打印投标人的信用记录。</w:t>
      </w:r>
    </w:p>
    <w:p w14:paraId="469E487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14:paraId="4469898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14:paraId="775BD159">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49195196">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二-4中小企业声明函</w:t>
      </w:r>
    </w:p>
    <w:p w14:paraId="474C1694">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（以资格条件落实中小企业扶持政策时适用，若有）</w:t>
      </w:r>
    </w:p>
    <w:p w14:paraId="0ADA1D3D">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中小企业声明函（货物）</w:t>
      </w:r>
    </w:p>
    <w:p w14:paraId="08D4BCE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采购活动，提供的货物全部由符合政策要求的中小企业制造。相关企业（含联合体中的中小企业、签订分包意向协议的中小企业）的具体情况如下：</w:t>
      </w:r>
    </w:p>
    <w:p w14:paraId="253DD15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 xml:space="preserve"> （标的名称）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行业；制造商为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万元¹，属于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032423C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行业；制造商为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21D7DE0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2143146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以上企业，不属于大企业的分支机构，不存在控股股东为大企业的情形，也不存在与大企业的负责人为同一人的情形。</w:t>
      </w:r>
    </w:p>
    <w:p w14:paraId="2C9666E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本企业对上述声明内容的真实性负责。如有虚假，将依法承担相应责任。</w:t>
      </w:r>
    </w:p>
    <w:p w14:paraId="591E5C0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589CED6B">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49A1B02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65AE745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1、从业人员、营业收入、资产总额填报上一年度数据，无上一年度数据的新成立企业可不填报。</w:t>
      </w:r>
    </w:p>
    <w:p w14:paraId="4E27CD8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6254807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7971B3A8">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717ABD67">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中小企业声明函（工程、服务）</w:t>
      </w:r>
    </w:p>
    <w:p w14:paraId="51F2F07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35EDEAB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万元¹，属于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1A256C3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6792429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0846234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以上企业，不属于大企业的分支机构，不存在控股股东为大企业的情形，也不存在与大企业的负责人为同一人的情形。</w:t>
      </w:r>
    </w:p>
    <w:p w14:paraId="46EB3AF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本企业对上述声明内容的真实性负责。如有虚假，将依法承担相应责任。</w:t>
      </w:r>
    </w:p>
    <w:p w14:paraId="3526819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4C8A4BAD">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5909FA5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1015E17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1、从业人员、营业收入、资产总额填报上一年度数据，无上一年度数据的新成立企业可不填报。</w:t>
      </w:r>
    </w:p>
    <w:p w14:paraId="2EFF339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EE854F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E536AFD">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2A700DD">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残疾人福利性单位声明函</w:t>
      </w:r>
    </w:p>
    <w:p w14:paraId="5917A337">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（以资格条件落实中小企业扶持政策时适用，若有）</w:t>
      </w:r>
    </w:p>
    <w:p w14:paraId="0F57E4B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2D450D6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530BF00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）由本投标人承建的（填写“所投采购包、品目号”）工程</w:t>
      </w:r>
    </w:p>
    <w:p w14:paraId="21A0CC7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）由本投标人承接的（填写“所投采购包、品目号”）服务；</w:t>
      </w:r>
    </w:p>
    <w:p w14:paraId="520B975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本投标人对上述声明的真实性负责。如有虚假，将依法承担相应责任。</w:t>
      </w:r>
    </w:p>
    <w:p w14:paraId="0331D9E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p w14:paraId="4184033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1、请投标人按照实际情况编制填写本声明函，并在相应的（）中打“√”。</w:t>
      </w:r>
    </w:p>
    <w:p w14:paraId="59345B4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2、若《残疾人福利性单位声明函》内容不真实，视为提供虚假材料。</w:t>
      </w:r>
    </w:p>
    <w:p w14:paraId="00C44B46">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1EF89A4A">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1510AA3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w:t>
      </w:r>
    </w:p>
    <w:p w14:paraId="27FC8FBD">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监狱企业证明材料</w:t>
      </w:r>
    </w:p>
    <w:p w14:paraId="5AB9788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投标人为监狱企业，提供本单位制造的货物（承接的服务），并在电子投标文件中提供省级以上监狱管理局、戒毒管理局（含新疆生产建设兵团）出具的属于监狱企业的证明文件。</w:t>
      </w:r>
    </w:p>
    <w:p w14:paraId="1CFE7CB4">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0611D10A">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二-5联合体协议（若有）</w:t>
      </w:r>
    </w:p>
    <w:p w14:paraId="6BAA391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（采购人或采购代理机构）</w:t>
      </w:r>
    </w:p>
    <w:p w14:paraId="68D66D1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兹有</w:t>
      </w:r>
      <w:r>
        <w:rPr>
          <w:rFonts w:hint="eastAsia" w:ascii="宋体" w:hAnsi="宋体" w:eastAsia="宋体" w:cs="宋体"/>
          <w:sz w:val="24"/>
          <w:szCs w:val="24"/>
          <w:highlight w:val="none"/>
          <w:u w:val="single"/>
        </w:rPr>
        <w:t>（填写“联合体中各方的全称”，各方的全称之间请用“、”分割）</w:t>
      </w:r>
      <w:r>
        <w:rPr>
          <w:rFonts w:hint="eastAsia" w:ascii="宋体" w:hAnsi="宋体" w:eastAsia="宋体" w:cs="宋体"/>
          <w:sz w:val="24"/>
          <w:szCs w:val="24"/>
          <w:highlight w:val="none"/>
        </w:rPr>
        <w:t>自愿组成联合体，共同参加</w:t>
      </w:r>
      <w:r>
        <w:rPr>
          <w:rFonts w:hint="eastAsia" w:ascii="宋体" w:hAnsi="宋体" w:eastAsia="宋体" w:cs="宋体"/>
          <w:sz w:val="24"/>
          <w:szCs w:val="24"/>
          <w:highlight w:val="none"/>
          <w:u w:val="single"/>
        </w:rPr>
        <w:t>（填写“项目名称”）</w:t>
      </w:r>
      <w:r>
        <w:rPr>
          <w:rFonts w:hint="eastAsia" w:ascii="宋体" w:hAnsi="宋体" w:eastAsia="宋体" w:cs="宋体"/>
          <w:sz w:val="24"/>
          <w:szCs w:val="24"/>
          <w:highlight w:val="none"/>
        </w:rPr>
        <w:t xml:space="preserve"> 项目（项目编号：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）的投标。现就联合体参加本项目投标的有关事宜达成下列协议：</w:t>
      </w:r>
    </w:p>
    <w:p w14:paraId="63BEA4B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一、联合体各方应承担的工作和义务具体如下：</w:t>
      </w:r>
    </w:p>
    <w:p w14:paraId="1BC145D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1、牵头方（全称）：</w:t>
      </w:r>
      <w:r>
        <w:rPr>
          <w:rFonts w:hint="eastAsia" w:ascii="宋体" w:hAnsi="宋体" w:eastAsia="宋体" w:cs="宋体"/>
          <w:sz w:val="24"/>
          <w:szCs w:val="24"/>
          <w:highlight w:val="none"/>
          <w:u w:val="single"/>
        </w:rPr>
        <w:t xml:space="preserve">（填写“工作及义务的具体内容”） </w:t>
      </w:r>
      <w:r>
        <w:rPr>
          <w:rFonts w:hint="eastAsia" w:ascii="宋体" w:hAnsi="宋体" w:eastAsia="宋体" w:cs="宋体"/>
          <w:sz w:val="24"/>
          <w:szCs w:val="24"/>
          <w:highlight w:val="none"/>
        </w:rPr>
        <w:t>；</w:t>
      </w:r>
    </w:p>
    <w:p w14:paraId="21641B4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2、成员方：</w:t>
      </w:r>
    </w:p>
    <w:p w14:paraId="6965C34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2.1（成员一的全称）：</w:t>
      </w:r>
      <w:r>
        <w:rPr>
          <w:rFonts w:hint="eastAsia" w:ascii="宋体" w:hAnsi="宋体" w:eastAsia="宋体" w:cs="宋体"/>
          <w:sz w:val="24"/>
          <w:szCs w:val="24"/>
          <w:highlight w:val="none"/>
          <w:u w:val="single"/>
        </w:rPr>
        <w:t>（填写“工作及义务的具体内容”）</w:t>
      </w:r>
      <w:r>
        <w:rPr>
          <w:rFonts w:hint="eastAsia" w:ascii="宋体" w:hAnsi="宋体" w:eastAsia="宋体" w:cs="宋体"/>
          <w:sz w:val="24"/>
          <w:szCs w:val="24"/>
          <w:highlight w:val="none"/>
        </w:rPr>
        <w:t xml:space="preserve"> ；</w:t>
      </w:r>
    </w:p>
    <w:p w14:paraId="2867C62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1588E0D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二、联合体各方的合同金额占比，具体如下：</w:t>
      </w:r>
    </w:p>
    <w:p w14:paraId="1624C02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1.牵头方（</w:t>
      </w:r>
      <w:r>
        <w:rPr>
          <w:rFonts w:hint="eastAsia" w:ascii="宋体" w:hAnsi="宋体" w:eastAsia="宋体" w:cs="宋体"/>
          <w:sz w:val="24"/>
          <w:szCs w:val="24"/>
          <w:highlight w:val="none"/>
          <w:u w:val="single"/>
        </w:rPr>
        <w:t xml:space="preserve"> 全称</w:t>
      </w:r>
      <w:r>
        <w:rPr>
          <w:rFonts w:hint="eastAsia" w:ascii="宋体" w:hAnsi="宋体" w:eastAsia="宋体" w:cs="宋体"/>
          <w:sz w:val="24"/>
          <w:szCs w:val="24"/>
          <w:highlight w:val="none"/>
        </w:rPr>
        <w:t xml:space="preserve"> ）的合同金额占合同总额的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w:t>
      </w:r>
    </w:p>
    <w:p w14:paraId="0A73EEB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2.成员方：</w:t>
      </w:r>
    </w:p>
    <w:p w14:paraId="34F7A6E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w:t>
      </w:r>
      <w:r>
        <w:rPr>
          <w:rFonts w:hint="eastAsia" w:ascii="宋体" w:hAnsi="宋体" w:eastAsia="宋体" w:cs="宋体"/>
          <w:sz w:val="24"/>
          <w:szCs w:val="24"/>
          <w:highlight w:val="none"/>
          <w:u w:val="single"/>
        </w:rPr>
        <w:t xml:space="preserve"> 成员1的全称 </w:t>
      </w:r>
      <w:r>
        <w:rPr>
          <w:rFonts w:hint="eastAsia" w:ascii="宋体" w:hAnsi="宋体" w:eastAsia="宋体" w:cs="宋体"/>
          <w:sz w:val="24"/>
          <w:szCs w:val="24"/>
          <w:highlight w:val="none"/>
        </w:rPr>
        <w:t>）的合同金额占合同总额的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w:t>
      </w:r>
    </w:p>
    <w:p w14:paraId="3F95200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3F45A1A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三、联合体各方约定：</w:t>
      </w:r>
    </w:p>
    <w:p w14:paraId="2EB5873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w:t>
      </w:r>
      <w:r>
        <w:rPr>
          <w:rFonts w:hint="eastAsia" w:ascii="宋体" w:hAnsi="宋体" w:eastAsia="宋体" w:cs="宋体"/>
          <w:sz w:val="24"/>
          <w:szCs w:val="24"/>
          <w:highlight w:val="none"/>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14:paraId="5C97388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2、联合体各方约定由</w:t>
      </w:r>
      <w:r>
        <w:rPr>
          <w:rFonts w:hint="eastAsia" w:ascii="宋体" w:hAnsi="宋体" w:eastAsia="宋体" w:cs="宋体"/>
          <w:sz w:val="24"/>
          <w:szCs w:val="24"/>
          <w:highlight w:val="none"/>
          <w:u w:val="single"/>
        </w:rPr>
        <w:t>（填写“牵头方的全称”）代表联合体办理投标保证金事宜。</w:t>
      </w:r>
    </w:p>
    <w:p w14:paraId="33795C4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27A7790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四、若中标，牵头方将代表联合体与采购人就合同签订事宜进行协商；若协商一致，则联合体各方将共同与采购人签订政府采购合同，并就政府采购合同约定的事项对采购人承担连带责任。</w:t>
      </w:r>
    </w:p>
    <w:p w14:paraId="46E2358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五、本协议自签署之日起生效，政府采购合同履行完毕后自动失效。</w:t>
      </w:r>
    </w:p>
    <w:p w14:paraId="12AB6DE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六、本协议一式</w:t>
      </w:r>
      <w:r>
        <w:rPr>
          <w:rFonts w:hint="eastAsia" w:ascii="宋体" w:hAnsi="宋体" w:eastAsia="宋体" w:cs="宋体"/>
          <w:sz w:val="24"/>
          <w:szCs w:val="24"/>
          <w:highlight w:val="none"/>
          <w:u w:val="single"/>
        </w:rPr>
        <w:t>（填写具体份数）</w:t>
      </w:r>
      <w:r>
        <w:rPr>
          <w:rFonts w:hint="eastAsia" w:ascii="宋体" w:hAnsi="宋体" w:eastAsia="宋体" w:cs="宋体"/>
          <w:sz w:val="24"/>
          <w:szCs w:val="24"/>
          <w:highlight w:val="none"/>
        </w:rPr>
        <w:t>份，联合体各方各执一份，电子投标文件中提交一份。</w:t>
      </w:r>
    </w:p>
    <w:p w14:paraId="08E8CFC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5441F38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牵头方：</w:t>
      </w:r>
      <w:r>
        <w:rPr>
          <w:rFonts w:hint="eastAsia" w:ascii="宋体" w:hAnsi="宋体" w:eastAsia="宋体" w:cs="宋体"/>
          <w:sz w:val="24"/>
          <w:szCs w:val="24"/>
          <w:highlight w:val="none"/>
          <w:u w:val="single"/>
        </w:rPr>
        <w:t>（全称并加盖单位公章）</w:t>
      </w:r>
    </w:p>
    <w:p w14:paraId="790EE95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w:t>
      </w:r>
      <w:r>
        <w:rPr>
          <w:rFonts w:hint="eastAsia" w:ascii="宋体" w:hAnsi="宋体" w:eastAsia="宋体" w:cs="宋体"/>
          <w:sz w:val="24"/>
          <w:szCs w:val="24"/>
          <w:highlight w:val="none"/>
          <w:u w:val="single"/>
        </w:rPr>
        <w:t xml:space="preserve"> （签字或盖章）</w:t>
      </w:r>
    </w:p>
    <w:p w14:paraId="7A3D1D5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成员一：</w:t>
      </w:r>
      <w:r>
        <w:rPr>
          <w:rFonts w:hint="eastAsia" w:ascii="宋体" w:hAnsi="宋体" w:eastAsia="宋体" w:cs="宋体"/>
          <w:sz w:val="24"/>
          <w:szCs w:val="24"/>
          <w:highlight w:val="none"/>
          <w:u w:val="single"/>
        </w:rPr>
        <w:t>（全称并加盖成员一的单位公章）</w:t>
      </w:r>
    </w:p>
    <w:p w14:paraId="4D2A150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w:t>
      </w:r>
      <w:r>
        <w:rPr>
          <w:rFonts w:hint="eastAsia" w:ascii="宋体" w:hAnsi="宋体" w:eastAsia="宋体" w:cs="宋体"/>
          <w:sz w:val="24"/>
          <w:szCs w:val="24"/>
          <w:highlight w:val="none"/>
          <w:u w:val="single"/>
        </w:rPr>
        <w:t xml:space="preserve"> （签字或盖章）</w:t>
      </w:r>
    </w:p>
    <w:p w14:paraId="4428614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18D648F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成员**：</w:t>
      </w:r>
      <w:r>
        <w:rPr>
          <w:rFonts w:hint="eastAsia" w:ascii="宋体" w:hAnsi="宋体" w:eastAsia="宋体" w:cs="宋体"/>
          <w:sz w:val="24"/>
          <w:szCs w:val="24"/>
          <w:highlight w:val="none"/>
          <w:u w:val="single"/>
        </w:rPr>
        <w:t>（全称并加盖成员**的单位公章）</w:t>
      </w:r>
    </w:p>
    <w:p w14:paraId="0121997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法定代表人或其委托代理人：</w:t>
      </w:r>
      <w:r>
        <w:rPr>
          <w:rFonts w:hint="eastAsia" w:ascii="宋体" w:hAnsi="宋体" w:eastAsia="宋体" w:cs="宋体"/>
          <w:sz w:val="24"/>
          <w:szCs w:val="24"/>
          <w:highlight w:val="none"/>
          <w:u w:val="single"/>
        </w:rPr>
        <w:t xml:space="preserve"> （签字或盖章）</w:t>
      </w:r>
    </w:p>
    <w:p w14:paraId="1D4E7BF6">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签署日期：</w:t>
      </w:r>
      <w:r>
        <w:rPr>
          <w:rFonts w:hint="eastAsia" w:ascii="宋体" w:hAnsi="宋体" w:eastAsia="宋体" w:cs="宋体"/>
          <w:sz w:val="24"/>
          <w:szCs w:val="24"/>
          <w:highlight w:val="none"/>
          <w:u w:val="single"/>
        </w:rPr>
        <w:t>　　年　　月　　日</w:t>
      </w:r>
    </w:p>
    <w:p w14:paraId="56B577F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2DE242E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1、招标文件接受联合体投标且投标人为联合体的，投标人应提供本协议；否则无须提供。</w:t>
      </w:r>
    </w:p>
    <w:p w14:paraId="0A78929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2、本协议由委托代理人签字或盖章的，应按照本章载明的格式提供“单位授权书”。</w:t>
      </w:r>
    </w:p>
    <w:p w14:paraId="5E18B26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3、在以联合体形式落实中小企业预留份额项目中，投标人除了要提供《中小企业声明函》，还需提供本协议。</w:t>
      </w:r>
    </w:p>
    <w:p w14:paraId="41FFBE76">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C0AD579">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二-6分包意向协议（若有）</w:t>
      </w:r>
    </w:p>
    <w:p w14:paraId="77DEB91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甲方（总包方）：</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（即本项目的投标人）</w:t>
      </w:r>
    </w:p>
    <w:p w14:paraId="1EE9602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乙方（分包方）：</w:t>
      </w:r>
      <w:r>
        <w:rPr>
          <w:rFonts w:hint="eastAsia" w:ascii="宋体" w:hAnsi="宋体" w:eastAsia="宋体" w:cs="宋体"/>
          <w:sz w:val="24"/>
          <w:szCs w:val="24"/>
          <w:highlight w:val="none"/>
          <w:u w:val="single"/>
        </w:rPr>
        <w:t>　　　　　　　</w:t>
      </w:r>
    </w:p>
    <w:p w14:paraId="22EF224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兹有甲方参加</w:t>
      </w:r>
      <w:r>
        <w:rPr>
          <w:rFonts w:hint="eastAsia" w:ascii="宋体" w:hAnsi="宋体" w:eastAsia="宋体" w:cs="宋体"/>
          <w:sz w:val="24"/>
          <w:szCs w:val="24"/>
          <w:highlight w:val="none"/>
          <w:u w:val="single"/>
        </w:rPr>
        <w:t>（填写“项目名称”）</w:t>
      </w:r>
      <w:r>
        <w:rPr>
          <w:rFonts w:hint="eastAsia" w:ascii="宋体" w:hAnsi="宋体" w:eastAsia="宋体" w:cs="宋体"/>
          <w:sz w:val="24"/>
          <w:szCs w:val="24"/>
          <w:highlight w:val="none"/>
        </w:rPr>
        <w:t xml:space="preserve"> 项目（项目编号：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）的政府采购活动。甲方期望将采购项目的部分采购标的分包给乙方完成，而乙方保证能够向甲方提供本协议项下的采购标的，甲、乙双方就合同分包的有关事宜达成下列协议：</w:t>
      </w:r>
    </w:p>
    <w:p w14:paraId="0D43C5E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一、分包标的</w:t>
      </w:r>
    </w:p>
    <w:p w14:paraId="733956A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（根据双方的意向填写，可以是表格或文字描述）。</w:t>
      </w:r>
    </w:p>
    <w:p w14:paraId="66D8611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二、分包合同金额占比</w:t>
      </w:r>
    </w:p>
    <w:p w14:paraId="6B864A6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分包合同价占投标总价的比例：</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w:t>
      </w:r>
    </w:p>
    <w:p w14:paraId="1346EE9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三、其他条款</w:t>
      </w:r>
    </w:p>
    <w:p w14:paraId="19AD11D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552"/>
        <w:gridCol w:w="5010"/>
      </w:tblGrid>
      <w:tr w14:paraId="7F476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552" w:type="dxa"/>
          </w:tcPr>
          <w:p w14:paraId="3E20B26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p>
        </w:tc>
        <w:tc>
          <w:tcPr>
            <w:tcW w:w="5010" w:type="dxa"/>
          </w:tcPr>
          <w:p w14:paraId="4131171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tc>
      </w:tr>
      <w:tr w14:paraId="55D55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52" w:type="dxa"/>
          </w:tcPr>
          <w:p w14:paraId="74F3B45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住所：</w:t>
            </w:r>
          </w:p>
        </w:tc>
        <w:tc>
          <w:tcPr>
            <w:tcW w:w="5010" w:type="dxa"/>
          </w:tcPr>
          <w:p w14:paraId="562DF2C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住所：</w:t>
            </w:r>
          </w:p>
        </w:tc>
      </w:tr>
      <w:tr w14:paraId="464691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52" w:type="dxa"/>
          </w:tcPr>
          <w:p w14:paraId="58845EB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单位负责人或委托代理人：</w:t>
            </w:r>
          </w:p>
        </w:tc>
        <w:tc>
          <w:tcPr>
            <w:tcW w:w="5010" w:type="dxa"/>
          </w:tcPr>
          <w:p w14:paraId="0539F36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单位负责人或委托代理人：</w:t>
            </w:r>
          </w:p>
        </w:tc>
      </w:tr>
      <w:tr w14:paraId="4A6E3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52" w:type="dxa"/>
          </w:tcPr>
          <w:p w14:paraId="3D5973B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联系方法：</w:t>
            </w:r>
          </w:p>
        </w:tc>
        <w:tc>
          <w:tcPr>
            <w:tcW w:w="5010" w:type="dxa"/>
          </w:tcPr>
          <w:p w14:paraId="490351E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联系方法：</w:t>
            </w:r>
          </w:p>
        </w:tc>
      </w:tr>
      <w:tr w14:paraId="6EA73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52" w:type="dxa"/>
          </w:tcPr>
          <w:p w14:paraId="5020B61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5010" w:type="dxa"/>
          </w:tcPr>
          <w:p w14:paraId="776D6F41">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312E3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552" w:type="dxa"/>
          </w:tcPr>
          <w:p w14:paraId="61705FF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5010" w:type="dxa"/>
          </w:tcPr>
          <w:p w14:paraId="5DE2E84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03544D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562" w:type="dxa"/>
            <w:gridSpan w:val="2"/>
          </w:tcPr>
          <w:p w14:paraId="5A9D5C2D">
            <w:pPr>
              <w:pStyle w:val="14"/>
              <w:keepNext w:val="0"/>
              <w:keepLines w:val="0"/>
              <w:pageBreakBefore w:val="0"/>
              <w:kinsoku/>
              <w:wordWrap/>
              <w:overflowPunct/>
              <w:topLinePunct w:val="0"/>
              <w:autoSpaceDE/>
              <w:autoSpaceDN/>
              <w:bidi w:val="0"/>
              <w:adjustRightInd/>
              <w:snapToGrid/>
              <w:spacing w:line="400" w:lineRule="exact"/>
              <w:ind w:firstLine="96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签订地点：</w:t>
            </w:r>
            <w:r>
              <w:rPr>
                <w:rFonts w:hint="eastAsia" w:ascii="宋体" w:hAnsi="宋体" w:eastAsia="宋体" w:cs="宋体"/>
                <w:sz w:val="24"/>
                <w:szCs w:val="24"/>
                <w:highlight w:val="none"/>
                <w:u w:val="single"/>
              </w:rPr>
              <w:t>　　　　　　　　　　</w:t>
            </w:r>
          </w:p>
          <w:p w14:paraId="7AAED925">
            <w:pPr>
              <w:pStyle w:val="14"/>
              <w:keepNext w:val="0"/>
              <w:keepLines w:val="0"/>
              <w:pageBreakBefore w:val="0"/>
              <w:kinsoku/>
              <w:wordWrap/>
              <w:overflowPunct/>
              <w:topLinePunct w:val="0"/>
              <w:autoSpaceDE/>
              <w:autoSpaceDN/>
              <w:bidi w:val="0"/>
              <w:adjustRightInd/>
              <w:snapToGrid/>
              <w:spacing w:line="400" w:lineRule="exact"/>
              <w:ind w:firstLine="96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签约日期：</w:t>
            </w:r>
            <w:r>
              <w:rPr>
                <w:rFonts w:hint="eastAsia" w:ascii="宋体" w:hAnsi="宋体" w:eastAsia="宋体" w:cs="宋体"/>
                <w:sz w:val="24"/>
                <w:szCs w:val="24"/>
                <w:highlight w:val="none"/>
                <w:u w:val="single"/>
              </w:rPr>
              <w:t>　　年　　月　　日</w:t>
            </w:r>
          </w:p>
        </w:tc>
      </w:tr>
    </w:tbl>
    <w:p w14:paraId="19188BE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7FB1AB5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1.招标文件接受合同分包且投标人拟将合同分包的，应提供本协议；否则无须提供。</w:t>
      </w:r>
    </w:p>
    <w:p w14:paraId="0F31FE6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2.本协议由委托代理人签字或盖章的，应按照本章载明的格式提供“单位授权书”。</w:t>
      </w:r>
    </w:p>
    <w:p w14:paraId="6061C43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3.在以合同分包形式落实中小企业预留份额项目中，投标人除了要提供《中小企业声明函》，还需提供本协议。</w:t>
      </w:r>
    </w:p>
    <w:p w14:paraId="442AAF72">
      <w:pPr>
        <w:pStyle w:val="14"/>
        <w:keepNext w:val="0"/>
        <w:keepLines w:val="0"/>
        <w:pageBreakBefore w:val="0"/>
        <w:kinsoku/>
        <w:wordWrap/>
        <w:overflowPunct/>
        <w:topLinePunct w:val="0"/>
        <w:autoSpaceDE/>
        <w:autoSpaceDN/>
        <w:bidi w:val="0"/>
        <w:adjustRightInd/>
        <w:snapToGrid/>
        <w:spacing w:line="400" w:lineRule="exact"/>
        <w:ind w:firstLine="96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413B8450">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二-7其他资格证明文件（若有）</w:t>
      </w:r>
    </w:p>
    <w:p w14:paraId="22107E64">
      <w:pPr>
        <w:pStyle w:val="14"/>
        <w:keepNext w:val="0"/>
        <w:keepLines w:val="0"/>
        <w:pageBreakBefore w:val="0"/>
        <w:kinsoku/>
        <w:wordWrap/>
        <w:overflowPunct/>
        <w:topLinePunct w:val="0"/>
        <w:autoSpaceDE/>
        <w:autoSpaceDN/>
        <w:bidi w:val="0"/>
        <w:adjustRightInd/>
        <w:snapToGrid/>
        <w:spacing w:line="400" w:lineRule="exact"/>
        <w:ind w:firstLine="960"/>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二-7-①招标文件规定的其他资格证明文件（若有）</w:t>
      </w:r>
    </w:p>
    <w:p w14:paraId="2CFA94CE">
      <w:pPr>
        <w:pStyle w:val="14"/>
        <w:keepNext w:val="0"/>
        <w:keepLines w:val="0"/>
        <w:pageBreakBefore w:val="0"/>
        <w:kinsoku/>
        <w:wordWrap/>
        <w:overflowPunct/>
        <w:topLinePunct w:val="0"/>
        <w:autoSpaceDE/>
        <w:autoSpaceDN/>
        <w:bidi w:val="0"/>
        <w:adjustRightInd/>
        <w:snapToGrid/>
        <w:spacing w:line="400" w:lineRule="exact"/>
        <w:ind w:firstLine="48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编制说明</w:t>
      </w:r>
    </w:p>
    <w:p w14:paraId="2E1BD8E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除招标文件另有规定外，招标文件要求提交的除前述资格证明文件外的其他资格证明文件（若有）加盖投标人的单位公章后应在此项下提交。</w:t>
      </w:r>
    </w:p>
    <w:p w14:paraId="7683A225">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6E22711">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三、投标保证金</w:t>
      </w:r>
    </w:p>
    <w:p w14:paraId="71BA5AFD">
      <w:pPr>
        <w:pStyle w:val="14"/>
        <w:keepNext w:val="0"/>
        <w:keepLines w:val="0"/>
        <w:pageBreakBefore w:val="0"/>
        <w:kinsoku/>
        <w:wordWrap/>
        <w:overflowPunct/>
        <w:topLinePunct w:val="0"/>
        <w:autoSpaceDE/>
        <w:autoSpaceDN/>
        <w:bidi w:val="0"/>
        <w:adjustRightInd/>
        <w:snapToGrid/>
        <w:spacing w:line="400" w:lineRule="exact"/>
        <w:ind w:firstLine="48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编制说明</w:t>
      </w:r>
    </w:p>
    <w:p w14:paraId="402232C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1、在此项下提交的“投标保证金”材料可使用转账凭证复印件或从福建省政府采购网上公开信息系统中下载的有关原始页面的打印件。</w:t>
      </w:r>
    </w:p>
    <w:p w14:paraId="6DA846D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2、投标保证金是否已提交的认定按照招标文件第三章规定执行。</w:t>
      </w:r>
    </w:p>
    <w:p w14:paraId="6F75E2CF">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3BE0F45">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封面格式(报价部分)</w:t>
      </w:r>
    </w:p>
    <w:p w14:paraId="2B18DC37">
      <w:pPr>
        <w:pStyle w:val="14"/>
        <w:keepNext w:val="0"/>
        <w:keepLines w:val="0"/>
        <w:pageBreakBefore w:val="0"/>
        <w:widowControl/>
        <w:kinsoku/>
        <w:wordWrap/>
        <w:overflowPunct/>
        <w:topLinePunct w:val="0"/>
        <w:autoSpaceDE/>
        <w:autoSpaceDN/>
        <w:bidi w:val="0"/>
        <w:adjustRightInd/>
        <w:snapToGrid/>
        <w:spacing w:line="1120" w:lineRule="exact"/>
        <w:jc w:val="center"/>
        <w:textAlignment w:val="auto"/>
        <w:outlineLvl w:val="0"/>
        <w:rPr>
          <w:rFonts w:hint="eastAsia" w:ascii="宋体" w:hAnsi="宋体" w:eastAsia="宋体" w:cs="宋体"/>
          <w:sz w:val="84"/>
          <w:szCs w:val="84"/>
          <w:highlight w:val="none"/>
        </w:rPr>
      </w:pPr>
      <w:r>
        <w:rPr>
          <w:rFonts w:hint="eastAsia" w:ascii="宋体" w:hAnsi="宋体" w:eastAsia="宋体" w:cs="宋体"/>
          <w:b/>
          <w:sz w:val="84"/>
          <w:szCs w:val="84"/>
          <w:highlight w:val="none"/>
        </w:rPr>
        <w:t>福建省政府采购投标文件</w:t>
      </w:r>
    </w:p>
    <w:p w14:paraId="458C6192">
      <w:pPr>
        <w:pStyle w:val="14"/>
        <w:keepNext w:val="0"/>
        <w:keepLines w:val="0"/>
        <w:pageBreakBefore w:val="0"/>
        <w:widowControl/>
        <w:kinsoku/>
        <w:wordWrap/>
        <w:overflowPunct/>
        <w:topLinePunct w:val="0"/>
        <w:autoSpaceDE/>
        <w:autoSpaceDN/>
        <w:bidi w:val="0"/>
        <w:adjustRightInd/>
        <w:snapToGrid/>
        <w:spacing w:line="1120" w:lineRule="exact"/>
        <w:jc w:val="center"/>
        <w:textAlignment w:val="auto"/>
        <w:outlineLvl w:val="0"/>
        <w:rPr>
          <w:rFonts w:hint="eastAsia" w:ascii="宋体" w:hAnsi="宋体" w:eastAsia="宋体" w:cs="宋体"/>
          <w:sz w:val="24"/>
          <w:szCs w:val="24"/>
          <w:highlight w:val="none"/>
        </w:rPr>
      </w:pPr>
      <w:r>
        <w:rPr>
          <w:rFonts w:hint="eastAsia" w:ascii="宋体" w:hAnsi="宋体" w:eastAsia="宋体" w:cs="宋体"/>
          <w:b/>
          <w:sz w:val="84"/>
          <w:szCs w:val="84"/>
          <w:highlight w:val="none"/>
        </w:rPr>
        <w:t>（报价部分）</w:t>
      </w:r>
      <w:r>
        <w:rPr>
          <w:rFonts w:hint="eastAsia" w:ascii="宋体" w:hAnsi="宋体" w:eastAsia="宋体" w:cs="宋体"/>
          <w:b/>
          <w:sz w:val="84"/>
          <w:szCs w:val="84"/>
          <w:highlight w:val="none"/>
        </w:rPr>
        <w:br w:type="textWrapping"/>
      </w:r>
      <w:r>
        <w:rPr>
          <w:rFonts w:hint="eastAsia" w:ascii="宋体" w:hAnsi="宋体" w:eastAsia="宋体" w:cs="宋体"/>
          <w:b/>
          <w:sz w:val="84"/>
          <w:szCs w:val="84"/>
          <w:highlight w:val="none"/>
        </w:rPr>
        <w:t>（填写正本或副本）</w:t>
      </w:r>
      <w:r>
        <w:rPr>
          <w:rFonts w:hint="eastAsia" w:ascii="宋体" w:hAnsi="宋体" w:eastAsia="宋体" w:cs="宋体"/>
          <w:sz w:val="24"/>
          <w:szCs w:val="24"/>
          <w:highlight w:val="none"/>
        </w:rPr>
        <w:br w:type="textWrapping"/>
      </w:r>
    </w:p>
    <w:p w14:paraId="4ADA4220">
      <w:pPr>
        <w:pStyle w:val="14"/>
        <w:keepNext w:val="0"/>
        <w:keepLines w:val="0"/>
        <w:pageBreakBefore w:val="0"/>
        <w:widowControl/>
        <w:kinsoku/>
        <w:wordWrap/>
        <w:overflowPunct/>
        <w:topLinePunct w:val="0"/>
        <w:autoSpaceDE/>
        <w:autoSpaceDN/>
        <w:bidi w:val="0"/>
        <w:adjustRightInd/>
        <w:snapToGrid/>
        <w:spacing w:line="1120" w:lineRule="exact"/>
        <w:jc w:val="center"/>
        <w:textAlignment w:val="auto"/>
        <w:outlineLvl w:val="0"/>
        <w:rPr>
          <w:rFonts w:hint="eastAsia" w:ascii="宋体" w:hAnsi="宋体" w:eastAsia="宋体" w:cs="宋体"/>
          <w:sz w:val="24"/>
          <w:szCs w:val="24"/>
          <w:highlight w:val="none"/>
        </w:rPr>
      </w:pPr>
    </w:p>
    <w:p w14:paraId="4A7C0F84">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（项目名称：（由投标人填写）</w:t>
      </w:r>
    </w:p>
    <w:p w14:paraId="682B7BE0">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（备案编号：（由投标人填写）</w:t>
      </w:r>
    </w:p>
    <w:p w14:paraId="7B47F66D">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（项目编号：（由投标人填写）</w:t>
      </w:r>
    </w:p>
    <w:p w14:paraId="55F96B7A">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（所投采购包：（由投标人填写）</w:t>
      </w:r>
      <w:r>
        <w:rPr>
          <w:rFonts w:hint="eastAsia" w:ascii="宋体" w:hAnsi="宋体" w:eastAsia="宋体" w:cs="宋体"/>
          <w:sz w:val="32"/>
          <w:szCs w:val="32"/>
          <w:highlight w:val="none"/>
        </w:rPr>
        <w:br w:type="textWrapping"/>
      </w:r>
      <w:r>
        <w:rPr>
          <w:rFonts w:hint="eastAsia" w:ascii="宋体" w:hAnsi="宋体" w:eastAsia="宋体" w:cs="宋体"/>
          <w:sz w:val="32"/>
          <w:szCs w:val="32"/>
          <w:highlight w:val="none"/>
        </w:rPr>
        <w:br w:type="textWrapping"/>
      </w:r>
    </w:p>
    <w:p w14:paraId="4D0731A1">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p>
    <w:p w14:paraId="4D7520A9">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p>
    <w:p w14:paraId="14F4DEE9">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p>
    <w:p w14:paraId="1285D0F8">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p>
    <w:p w14:paraId="4FD90AF6">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p>
    <w:p w14:paraId="75DA0033">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投标人：（填写“全称”）</w:t>
      </w:r>
    </w:p>
    <w:p w14:paraId="17508A30">
      <w:pPr>
        <w:pStyle w:val="14"/>
        <w:keepNext w:val="0"/>
        <w:keepLines w:val="0"/>
        <w:pageBreakBefore w:val="0"/>
        <w:widowControl/>
        <w:kinsoku/>
        <w:wordWrap/>
        <w:overflowPunct/>
        <w:topLinePunct w:val="0"/>
        <w:autoSpaceDE/>
        <w:autoSpaceDN/>
        <w:bidi w:val="0"/>
        <w:adjustRightInd/>
        <w:snapToGrid/>
        <w:spacing w:line="52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（由投标人填写）年（由投标人填写）月</w:t>
      </w:r>
    </w:p>
    <w:p w14:paraId="3FED4053">
      <w:pPr>
        <w:pStyle w:val="14"/>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宋体" w:hAnsi="宋体" w:eastAsia="宋体" w:cs="宋体"/>
          <w:sz w:val="24"/>
          <w:szCs w:val="24"/>
          <w:highlight w:val="none"/>
        </w:rPr>
      </w:pPr>
      <w:r>
        <w:rPr>
          <w:rFonts w:hint="eastAsia" w:ascii="宋体" w:hAnsi="宋体" w:eastAsia="宋体" w:cs="宋体"/>
          <w:sz w:val="32"/>
          <w:szCs w:val="32"/>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6DC9CCBD">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索引</w:t>
      </w:r>
    </w:p>
    <w:p w14:paraId="3DCE0BC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一、开标（报价）一览表</w:t>
      </w:r>
    </w:p>
    <w:p w14:paraId="193A893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二、投标（响应）报价明细表</w:t>
      </w:r>
    </w:p>
    <w:p w14:paraId="2C58F34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三、招标文件规定的价格扣除证明材料（若有）</w:t>
      </w:r>
    </w:p>
    <w:p w14:paraId="6EA9DDF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5B8707AB">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0"/>
        <w:rPr>
          <w:rFonts w:hint="eastAsia" w:ascii="宋体" w:hAnsi="宋体" w:eastAsia="宋体" w:cs="宋体"/>
          <w:sz w:val="24"/>
          <w:szCs w:val="24"/>
          <w:highlight w:val="none"/>
        </w:rPr>
      </w:pPr>
      <w:r>
        <w:rPr>
          <w:rFonts w:hint="eastAsia" w:ascii="宋体" w:hAnsi="宋体" w:eastAsia="宋体" w:cs="宋体"/>
          <w:b/>
          <w:sz w:val="24"/>
          <w:szCs w:val="24"/>
          <w:highlight w:val="none"/>
        </w:rPr>
        <w:t>开标（报价）一览表</w:t>
      </w:r>
    </w:p>
    <w:p w14:paraId="13E7435D">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项目编号：[350001]JJZB[GK]20250</w:t>
      </w:r>
      <w:r>
        <w:rPr>
          <w:rFonts w:hint="eastAsia" w:ascii="宋体" w:hAnsi="宋体" w:eastAsia="宋体" w:cs="宋体"/>
          <w:sz w:val="24"/>
          <w:szCs w:val="24"/>
          <w:highlight w:val="none"/>
          <w:lang w:val="en-US" w:eastAsia="zh-CN"/>
        </w:rPr>
        <w:t>10</w:t>
      </w:r>
    </w:p>
    <w:p w14:paraId="339C68C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val="zh-CN" w:eastAsia="zh-CN"/>
        </w:rPr>
        <w:t>福建省闽西监狱</w:t>
      </w:r>
      <w:r>
        <w:rPr>
          <w:rFonts w:hint="eastAsia" w:ascii="宋体" w:hAnsi="宋体" w:eastAsia="宋体" w:cs="宋体"/>
          <w:sz w:val="24"/>
          <w:szCs w:val="24"/>
          <w:highlight w:val="none"/>
          <w:lang w:val="en-US" w:eastAsia="zh-CN"/>
        </w:rPr>
        <w:t>监内</w:t>
      </w:r>
      <w:r>
        <w:rPr>
          <w:rFonts w:hint="eastAsia" w:ascii="宋体" w:hAnsi="宋体" w:eastAsia="宋体" w:cs="宋体"/>
          <w:sz w:val="24"/>
          <w:szCs w:val="24"/>
          <w:highlight w:val="none"/>
          <w:lang w:val="zh-CN" w:eastAsia="zh-CN"/>
        </w:rPr>
        <w:t>食堂副食品</w:t>
      </w:r>
      <w:r>
        <w:rPr>
          <w:rFonts w:hint="eastAsia" w:ascii="宋体" w:hAnsi="宋体" w:eastAsia="宋体" w:cs="宋体"/>
          <w:sz w:val="24"/>
          <w:szCs w:val="24"/>
          <w:highlight w:val="none"/>
          <w:lang w:val="en-US" w:eastAsia="zh-CN"/>
        </w:rPr>
        <w:t>批发配送服务</w:t>
      </w:r>
      <w:r>
        <w:rPr>
          <w:rFonts w:hint="eastAsia" w:ascii="宋体" w:hAnsi="宋体" w:eastAsia="宋体" w:cs="宋体"/>
          <w:sz w:val="24"/>
          <w:szCs w:val="24"/>
          <w:highlight w:val="none"/>
        </w:rPr>
        <w:t>项目</w:t>
      </w:r>
    </w:p>
    <w:p w14:paraId="11ED20B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r>
        <w:rPr>
          <w:rFonts w:hint="eastAsia" w:ascii="宋体" w:hAnsi="宋体" w:eastAsia="宋体" w:cs="宋体"/>
          <w:sz w:val="24"/>
          <w:szCs w:val="24"/>
          <w:highlight w:val="none"/>
          <w:lang w:val="zh-CN" w:eastAsia="zh-CN"/>
        </w:rPr>
        <w:t>福建省闽西监狱</w:t>
      </w:r>
      <w:r>
        <w:rPr>
          <w:rFonts w:hint="eastAsia" w:ascii="宋体" w:hAnsi="宋体" w:eastAsia="宋体" w:cs="宋体"/>
          <w:sz w:val="24"/>
          <w:szCs w:val="24"/>
          <w:highlight w:val="none"/>
          <w:lang w:val="en-US" w:eastAsia="zh-CN"/>
        </w:rPr>
        <w:t>监内</w:t>
      </w:r>
      <w:r>
        <w:rPr>
          <w:rFonts w:hint="eastAsia" w:ascii="宋体" w:hAnsi="宋体" w:eastAsia="宋体" w:cs="宋体"/>
          <w:sz w:val="24"/>
          <w:szCs w:val="24"/>
          <w:highlight w:val="none"/>
          <w:lang w:val="zh-CN" w:eastAsia="zh-CN"/>
        </w:rPr>
        <w:t>食堂副食品</w:t>
      </w:r>
      <w:r>
        <w:rPr>
          <w:rFonts w:hint="eastAsia" w:ascii="宋体" w:hAnsi="宋体" w:eastAsia="宋体" w:cs="宋体"/>
          <w:sz w:val="24"/>
          <w:szCs w:val="24"/>
          <w:highlight w:val="none"/>
          <w:lang w:val="en-US" w:eastAsia="zh-CN"/>
        </w:rPr>
        <w:t>批发配送服务</w:t>
      </w:r>
      <w:r>
        <w:rPr>
          <w:rFonts w:hint="eastAsia" w:ascii="宋体" w:hAnsi="宋体" w:eastAsia="宋体" w:cs="宋体"/>
          <w:sz w:val="24"/>
          <w:szCs w:val="24"/>
          <w:highlight w:val="none"/>
        </w:rPr>
        <w:t>项目</w:t>
      </w:r>
    </w:p>
    <w:p w14:paraId="1F38546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p>
    <w:p w14:paraId="486C69A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95"/>
        <w:gridCol w:w="3465"/>
        <w:gridCol w:w="1282"/>
        <w:gridCol w:w="1845"/>
        <w:gridCol w:w="2340"/>
      </w:tblGrid>
      <w:tr w14:paraId="022B9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5" w:hRule="atLeast"/>
        </w:trPr>
        <w:tc>
          <w:tcPr>
            <w:tcW w:w="795" w:type="dxa"/>
            <w:vAlign w:val="center"/>
          </w:tcPr>
          <w:p w14:paraId="57CBD1D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3465" w:type="dxa"/>
            <w:vAlign w:val="center"/>
          </w:tcPr>
          <w:p w14:paraId="503AA15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报价内容</w:t>
            </w:r>
          </w:p>
        </w:tc>
        <w:tc>
          <w:tcPr>
            <w:tcW w:w="1282" w:type="dxa"/>
            <w:vAlign w:val="center"/>
          </w:tcPr>
          <w:p w14:paraId="329E8E2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最高限价</w:t>
            </w:r>
          </w:p>
        </w:tc>
        <w:tc>
          <w:tcPr>
            <w:tcW w:w="1845" w:type="dxa"/>
            <w:vAlign w:val="center"/>
          </w:tcPr>
          <w:p w14:paraId="33AB05F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响应报价</w:t>
            </w:r>
          </w:p>
        </w:tc>
        <w:tc>
          <w:tcPr>
            <w:tcW w:w="2340" w:type="dxa"/>
            <w:vAlign w:val="center"/>
          </w:tcPr>
          <w:p w14:paraId="006194B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价款形式</w:t>
            </w:r>
          </w:p>
        </w:tc>
      </w:tr>
      <w:tr w14:paraId="604C3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95" w:type="dxa"/>
            <w:vAlign w:val="center"/>
          </w:tcPr>
          <w:p w14:paraId="4E1F7EB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3465" w:type="dxa"/>
            <w:vAlign w:val="center"/>
          </w:tcPr>
          <w:p w14:paraId="7F7C673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eastAsia="zh-CN"/>
              </w:rPr>
              <w:t>福建省闽西监狱</w:t>
            </w:r>
            <w:r>
              <w:rPr>
                <w:rFonts w:hint="eastAsia" w:ascii="宋体" w:hAnsi="宋体" w:eastAsia="宋体" w:cs="宋体"/>
                <w:sz w:val="24"/>
                <w:szCs w:val="24"/>
                <w:highlight w:val="none"/>
                <w:lang w:val="en-US" w:eastAsia="zh-CN"/>
              </w:rPr>
              <w:t>监内</w:t>
            </w:r>
            <w:r>
              <w:rPr>
                <w:rFonts w:hint="eastAsia" w:ascii="宋体" w:hAnsi="宋体" w:eastAsia="宋体" w:cs="宋体"/>
                <w:sz w:val="24"/>
                <w:szCs w:val="24"/>
                <w:highlight w:val="none"/>
                <w:lang w:val="zh-CN" w:eastAsia="zh-CN"/>
              </w:rPr>
              <w:t>食堂副食品</w:t>
            </w:r>
            <w:r>
              <w:rPr>
                <w:rFonts w:hint="eastAsia" w:ascii="宋体" w:hAnsi="宋体" w:eastAsia="宋体" w:cs="宋体"/>
                <w:sz w:val="24"/>
                <w:szCs w:val="24"/>
                <w:highlight w:val="none"/>
                <w:lang w:val="en-US" w:eastAsia="zh-CN"/>
              </w:rPr>
              <w:t>批发配送服务</w:t>
            </w:r>
            <w:r>
              <w:rPr>
                <w:rFonts w:hint="eastAsia" w:ascii="宋体" w:hAnsi="宋体" w:eastAsia="宋体" w:cs="宋体"/>
                <w:sz w:val="24"/>
                <w:szCs w:val="24"/>
                <w:highlight w:val="none"/>
              </w:rPr>
              <w:t>项目</w:t>
            </w:r>
          </w:p>
        </w:tc>
        <w:tc>
          <w:tcPr>
            <w:tcW w:w="1282" w:type="dxa"/>
            <w:vAlign w:val="center"/>
          </w:tcPr>
          <w:p w14:paraId="2AE9568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480</w:t>
            </w:r>
            <w:r>
              <w:rPr>
                <w:rFonts w:hint="eastAsia" w:ascii="宋体" w:hAnsi="宋体" w:eastAsia="宋体" w:cs="宋体"/>
                <w:sz w:val="24"/>
                <w:szCs w:val="24"/>
                <w:highlight w:val="none"/>
              </w:rPr>
              <w:t>0000元</w:t>
            </w:r>
          </w:p>
        </w:tc>
        <w:tc>
          <w:tcPr>
            <w:tcW w:w="1845" w:type="dxa"/>
            <w:vAlign w:val="center"/>
          </w:tcPr>
          <w:p w14:paraId="66C217A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「汇总引用」  元</w:t>
            </w:r>
          </w:p>
        </w:tc>
        <w:tc>
          <w:tcPr>
            <w:tcW w:w="2340" w:type="dxa"/>
            <w:vAlign w:val="center"/>
          </w:tcPr>
          <w:p w14:paraId="7E524DD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p>
        </w:tc>
      </w:tr>
    </w:tbl>
    <w:p w14:paraId="398891E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备注：无</w:t>
      </w:r>
    </w:p>
    <w:p w14:paraId="5F54AE24">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时间：     年     月     日</w:t>
      </w:r>
    </w:p>
    <w:p w14:paraId="32E5F51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签章：                     </w:t>
      </w:r>
    </w:p>
    <w:p w14:paraId="135A7F06">
      <w:pPr>
        <w:pStyle w:val="14"/>
        <w:keepNext w:val="0"/>
        <w:keepLines w:val="0"/>
        <w:pageBreakBefore w:val="0"/>
        <w:kinsoku/>
        <w:wordWrap/>
        <w:overflowPunct/>
        <w:topLinePunct w:val="0"/>
        <w:autoSpaceDE/>
        <w:autoSpaceDN/>
        <w:bidi w:val="0"/>
        <w:adjustRightInd/>
        <w:snapToGrid/>
        <w:spacing w:line="400" w:lineRule="exact"/>
        <w:jc w:val="left"/>
        <w:textAlignment w:val="auto"/>
        <w:outlineLvl w:val="0"/>
        <w:rPr>
          <w:rFonts w:hint="eastAsia" w:ascii="宋体" w:hAnsi="宋体" w:eastAsia="宋体" w:cs="宋体"/>
          <w:sz w:val="24"/>
          <w:szCs w:val="24"/>
          <w:highlight w:val="none"/>
        </w:rPr>
      </w:pPr>
      <w:r>
        <w:rPr>
          <w:rFonts w:hint="eastAsia" w:ascii="宋体" w:hAnsi="宋体" w:eastAsia="宋体" w:cs="宋体"/>
          <w:b/>
          <w:sz w:val="24"/>
          <w:szCs w:val="24"/>
          <w:highlight w:val="none"/>
        </w:rPr>
        <w:t>投标（响应）报价明细表</w:t>
      </w:r>
    </w:p>
    <w:p w14:paraId="229D88B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项目编号：[350001]JJZB[GK]20250</w:t>
      </w:r>
      <w:r>
        <w:rPr>
          <w:rFonts w:hint="eastAsia" w:ascii="宋体" w:hAnsi="宋体" w:eastAsia="宋体" w:cs="宋体"/>
          <w:sz w:val="24"/>
          <w:szCs w:val="24"/>
          <w:highlight w:val="none"/>
          <w:lang w:val="en-US" w:eastAsia="zh-CN"/>
        </w:rPr>
        <w:t>10</w:t>
      </w:r>
    </w:p>
    <w:p w14:paraId="5BDB997A">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val="zh-CN" w:eastAsia="zh-CN"/>
        </w:rPr>
        <w:t>福建省闽西监狱</w:t>
      </w:r>
      <w:r>
        <w:rPr>
          <w:rFonts w:hint="eastAsia" w:ascii="宋体" w:hAnsi="宋体" w:eastAsia="宋体" w:cs="宋体"/>
          <w:sz w:val="24"/>
          <w:szCs w:val="24"/>
          <w:highlight w:val="none"/>
          <w:lang w:val="en-US" w:eastAsia="zh-CN"/>
        </w:rPr>
        <w:t>监内</w:t>
      </w:r>
      <w:r>
        <w:rPr>
          <w:rFonts w:hint="eastAsia" w:ascii="宋体" w:hAnsi="宋体" w:eastAsia="宋体" w:cs="宋体"/>
          <w:sz w:val="24"/>
          <w:szCs w:val="24"/>
          <w:highlight w:val="none"/>
          <w:lang w:val="zh-CN" w:eastAsia="zh-CN"/>
        </w:rPr>
        <w:t>食堂副食品</w:t>
      </w:r>
      <w:r>
        <w:rPr>
          <w:rFonts w:hint="eastAsia" w:ascii="宋体" w:hAnsi="宋体" w:eastAsia="宋体" w:cs="宋体"/>
          <w:sz w:val="24"/>
          <w:szCs w:val="24"/>
          <w:highlight w:val="none"/>
          <w:lang w:val="en-US" w:eastAsia="zh-CN"/>
        </w:rPr>
        <w:t>批发配送服务</w:t>
      </w:r>
      <w:r>
        <w:rPr>
          <w:rFonts w:hint="eastAsia" w:ascii="宋体" w:hAnsi="宋体" w:eastAsia="宋体" w:cs="宋体"/>
          <w:sz w:val="24"/>
          <w:szCs w:val="24"/>
          <w:highlight w:val="none"/>
        </w:rPr>
        <w:t>项目</w:t>
      </w:r>
    </w:p>
    <w:p w14:paraId="1280BF1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r>
        <w:rPr>
          <w:rFonts w:hint="eastAsia" w:ascii="宋体" w:hAnsi="宋体" w:eastAsia="宋体" w:cs="宋体"/>
          <w:sz w:val="24"/>
          <w:szCs w:val="24"/>
          <w:highlight w:val="none"/>
          <w:lang w:val="zh-CN" w:eastAsia="zh-CN"/>
        </w:rPr>
        <w:t>福建省闽西监狱</w:t>
      </w:r>
      <w:r>
        <w:rPr>
          <w:rFonts w:hint="eastAsia" w:ascii="宋体" w:hAnsi="宋体" w:eastAsia="宋体" w:cs="宋体"/>
          <w:sz w:val="24"/>
          <w:szCs w:val="24"/>
          <w:highlight w:val="none"/>
          <w:lang w:val="en-US" w:eastAsia="zh-CN"/>
        </w:rPr>
        <w:t>监内</w:t>
      </w:r>
      <w:r>
        <w:rPr>
          <w:rFonts w:hint="eastAsia" w:ascii="宋体" w:hAnsi="宋体" w:eastAsia="宋体" w:cs="宋体"/>
          <w:sz w:val="24"/>
          <w:szCs w:val="24"/>
          <w:highlight w:val="none"/>
          <w:lang w:val="zh-CN" w:eastAsia="zh-CN"/>
        </w:rPr>
        <w:t>食堂副食品</w:t>
      </w:r>
      <w:r>
        <w:rPr>
          <w:rFonts w:hint="eastAsia" w:ascii="宋体" w:hAnsi="宋体" w:eastAsia="宋体" w:cs="宋体"/>
          <w:sz w:val="24"/>
          <w:szCs w:val="24"/>
          <w:highlight w:val="none"/>
          <w:lang w:val="en-US" w:eastAsia="zh-CN"/>
        </w:rPr>
        <w:t>批发配送服务</w:t>
      </w:r>
      <w:r>
        <w:rPr>
          <w:rFonts w:hint="eastAsia" w:ascii="宋体" w:hAnsi="宋体" w:eastAsia="宋体" w:cs="宋体"/>
          <w:sz w:val="24"/>
          <w:szCs w:val="24"/>
          <w:highlight w:val="none"/>
        </w:rPr>
        <w:t>项目</w:t>
      </w:r>
    </w:p>
    <w:p w14:paraId="159615B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p>
    <w:p w14:paraId="441C62C5">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副食品批发配送服务</w:t>
      </w:r>
    </w:p>
    <w:tbl>
      <w:tblPr>
        <w:tblStyle w:val="10"/>
        <w:tblW w:w="998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87"/>
        <w:gridCol w:w="953"/>
        <w:gridCol w:w="870"/>
        <w:gridCol w:w="810"/>
        <w:gridCol w:w="930"/>
        <w:gridCol w:w="840"/>
        <w:gridCol w:w="1350"/>
        <w:gridCol w:w="997"/>
        <w:gridCol w:w="825"/>
        <w:gridCol w:w="930"/>
        <w:gridCol w:w="990"/>
      </w:tblGrid>
      <w:tr w14:paraId="56E19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7" w:type="dxa"/>
            <w:vAlign w:val="center"/>
          </w:tcPr>
          <w:p w14:paraId="5366E0E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953" w:type="dxa"/>
            <w:vAlign w:val="center"/>
          </w:tcPr>
          <w:p w14:paraId="13C7CA3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w:t>
            </w:r>
          </w:p>
          <w:p w14:paraId="57C2FF1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870" w:type="dxa"/>
            <w:vAlign w:val="center"/>
          </w:tcPr>
          <w:p w14:paraId="74CBA6F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服务范围</w:t>
            </w:r>
          </w:p>
        </w:tc>
        <w:tc>
          <w:tcPr>
            <w:tcW w:w="810" w:type="dxa"/>
            <w:vAlign w:val="center"/>
          </w:tcPr>
          <w:p w14:paraId="346AFCF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服务要求</w:t>
            </w:r>
          </w:p>
        </w:tc>
        <w:tc>
          <w:tcPr>
            <w:tcW w:w="930" w:type="dxa"/>
            <w:vAlign w:val="center"/>
          </w:tcPr>
          <w:p w14:paraId="45C702D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服务时间</w:t>
            </w:r>
          </w:p>
        </w:tc>
        <w:tc>
          <w:tcPr>
            <w:tcW w:w="840" w:type="dxa"/>
            <w:vAlign w:val="center"/>
          </w:tcPr>
          <w:p w14:paraId="78A87B4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服务</w:t>
            </w:r>
          </w:p>
          <w:p w14:paraId="2632ACF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标准</w:t>
            </w:r>
          </w:p>
        </w:tc>
        <w:tc>
          <w:tcPr>
            <w:tcW w:w="1350" w:type="dxa"/>
            <w:vAlign w:val="center"/>
          </w:tcPr>
          <w:p w14:paraId="6D5B881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最高限价</w:t>
            </w:r>
          </w:p>
        </w:tc>
        <w:tc>
          <w:tcPr>
            <w:tcW w:w="997" w:type="dxa"/>
            <w:vAlign w:val="center"/>
          </w:tcPr>
          <w:p w14:paraId="60D1103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tc>
        <w:tc>
          <w:tcPr>
            <w:tcW w:w="825" w:type="dxa"/>
            <w:vAlign w:val="center"/>
          </w:tcPr>
          <w:p w14:paraId="2C49C14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930" w:type="dxa"/>
            <w:vAlign w:val="center"/>
          </w:tcPr>
          <w:p w14:paraId="6463233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计量单位</w:t>
            </w:r>
          </w:p>
        </w:tc>
        <w:tc>
          <w:tcPr>
            <w:tcW w:w="990" w:type="dxa"/>
            <w:vAlign w:val="center"/>
          </w:tcPr>
          <w:p w14:paraId="0C444FC3">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p>
        </w:tc>
      </w:tr>
      <w:tr w14:paraId="34A12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87" w:type="dxa"/>
            <w:vAlign w:val="center"/>
          </w:tcPr>
          <w:p w14:paraId="680FCB8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953" w:type="dxa"/>
            <w:vAlign w:val="center"/>
          </w:tcPr>
          <w:p w14:paraId="1480525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副食品批发配送服务</w:t>
            </w:r>
          </w:p>
        </w:tc>
        <w:tc>
          <w:tcPr>
            <w:tcW w:w="870" w:type="dxa"/>
            <w:vAlign w:val="center"/>
          </w:tcPr>
          <w:p w14:paraId="4DC9197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{供应商响应}</w:t>
            </w:r>
          </w:p>
        </w:tc>
        <w:tc>
          <w:tcPr>
            <w:tcW w:w="810" w:type="dxa"/>
            <w:vAlign w:val="center"/>
          </w:tcPr>
          <w:p w14:paraId="280FB0D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{供应商响应}</w:t>
            </w:r>
          </w:p>
        </w:tc>
        <w:tc>
          <w:tcPr>
            <w:tcW w:w="930" w:type="dxa"/>
            <w:vAlign w:val="center"/>
          </w:tcPr>
          <w:p w14:paraId="36601AA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{供应商响应}</w:t>
            </w:r>
          </w:p>
        </w:tc>
        <w:tc>
          <w:tcPr>
            <w:tcW w:w="840" w:type="dxa"/>
            <w:vAlign w:val="center"/>
          </w:tcPr>
          <w:p w14:paraId="6A6C8E7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{供应商响应}</w:t>
            </w:r>
          </w:p>
        </w:tc>
        <w:tc>
          <w:tcPr>
            <w:tcW w:w="1350" w:type="dxa"/>
            <w:vAlign w:val="center"/>
          </w:tcPr>
          <w:p w14:paraId="26BCD1F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480</w:t>
            </w:r>
            <w:r>
              <w:rPr>
                <w:rFonts w:hint="eastAsia" w:ascii="宋体" w:hAnsi="宋体" w:eastAsia="宋体" w:cs="宋体"/>
                <w:sz w:val="24"/>
                <w:szCs w:val="24"/>
                <w:highlight w:val="none"/>
              </w:rPr>
              <w:t>0000  元</w:t>
            </w:r>
          </w:p>
        </w:tc>
        <w:tc>
          <w:tcPr>
            <w:tcW w:w="997" w:type="dxa"/>
            <w:vAlign w:val="center"/>
          </w:tcPr>
          <w:p w14:paraId="19AEFECD">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{=总价/数量}  元</w:t>
            </w:r>
          </w:p>
        </w:tc>
        <w:tc>
          <w:tcPr>
            <w:tcW w:w="825" w:type="dxa"/>
            <w:vAlign w:val="center"/>
          </w:tcPr>
          <w:p w14:paraId="25D8E0F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.0000</w:t>
            </w:r>
          </w:p>
        </w:tc>
        <w:tc>
          <w:tcPr>
            <w:tcW w:w="930" w:type="dxa"/>
            <w:vAlign w:val="center"/>
          </w:tcPr>
          <w:p w14:paraId="3A8EAAD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批</w:t>
            </w:r>
          </w:p>
        </w:tc>
        <w:tc>
          <w:tcPr>
            <w:tcW w:w="990" w:type="dxa"/>
            <w:vAlign w:val="center"/>
          </w:tcPr>
          <w:p w14:paraId="786A4E6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{供应商响应}  元</w:t>
            </w:r>
          </w:p>
        </w:tc>
      </w:tr>
    </w:tbl>
    <w:p w14:paraId="5F135D1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p w14:paraId="4478776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备注：无</w:t>
      </w:r>
    </w:p>
    <w:p w14:paraId="3882850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时间：     年     月     日</w:t>
      </w:r>
    </w:p>
    <w:p w14:paraId="038E38B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签章：                     </w:t>
      </w:r>
    </w:p>
    <w:p w14:paraId="739B951C">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5ED170CE">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三、招标文件规定的价格扣除证明材料（若有）</w:t>
      </w:r>
    </w:p>
    <w:p w14:paraId="3BA845FE">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三-1优先类节能产品、环境标志产品价格扣除证明材料（若有）</w:t>
      </w:r>
    </w:p>
    <w:p w14:paraId="71414D11">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三-1-①优先类节能产品、环境标志产品统计表（价格扣除适用，若有）</w:t>
      </w:r>
    </w:p>
    <w:p w14:paraId="11CF30F2">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12"/>
        <w:gridCol w:w="1110"/>
        <w:gridCol w:w="1439"/>
        <w:gridCol w:w="6226"/>
      </w:tblGrid>
      <w:tr w14:paraId="38DED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2" w:type="dxa"/>
          </w:tcPr>
          <w:p w14:paraId="229375CD">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c>
          <w:tcPr>
            <w:tcW w:w="8775" w:type="dxa"/>
            <w:gridSpan w:val="3"/>
          </w:tcPr>
          <w:p w14:paraId="6C127E7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本采购包内属于节能、环境标志产品情况</w:t>
            </w:r>
          </w:p>
        </w:tc>
      </w:tr>
      <w:tr w14:paraId="493F3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2" w:type="dxa"/>
            <w:vAlign w:val="center"/>
          </w:tcPr>
          <w:p w14:paraId="6C865FB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p>
        </w:tc>
        <w:tc>
          <w:tcPr>
            <w:tcW w:w="1110" w:type="dxa"/>
            <w:vAlign w:val="center"/>
          </w:tcPr>
          <w:p w14:paraId="7043B7F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品目号</w:t>
            </w:r>
          </w:p>
        </w:tc>
        <w:tc>
          <w:tcPr>
            <w:tcW w:w="1439" w:type="dxa"/>
            <w:vAlign w:val="center"/>
          </w:tcPr>
          <w:p w14:paraId="695CC54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产品名称</w:t>
            </w:r>
          </w:p>
        </w:tc>
        <w:tc>
          <w:tcPr>
            <w:tcW w:w="6226" w:type="dxa"/>
            <w:vAlign w:val="center"/>
          </w:tcPr>
          <w:p w14:paraId="68E95C8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认证种类</w:t>
            </w:r>
          </w:p>
        </w:tc>
      </w:tr>
      <w:tr w14:paraId="12863E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2" w:type="dxa"/>
            <w:vMerge w:val="restart"/>
            <w:vAlign w:val="center"/>
          </w:tcPr>
          <w:p w14:paraId="2159C61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110" w:type="dxa"/>
            <w:vAlign w:val="center"/>
          </w:tcPr>
          <w:p w14:paraId="7510E55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439" w:type="dxa"/>
            <w:vAlign w:val="center"/>
          </w:tcPr>
          <w:p w14:paraId="2884C4B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6226" w:type="dxa"/>
            <w:vAlign w:val="center"/>
          </w:tcPr>
          <w:p w14:paraId="6BBDD6C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供应商自行填写种类，并上传证明附件以便评审查看</w:t>
            </w:r>
          </w:p>
        </w:tc>
      </w:tr>
      <w:tr w14:paraId="0A4DE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2" w:type="dxa"/>
            <w:vMerge w:val="continue"/>
          </w:tcPr>
          <w:p w14:paraId="2FFBC76F">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c>
          <w:tcPr>
            <w:tcW w:w="1110" w:type="dxa"/>
          </w:tcPr>
          <w:p w14:paraId="09624D7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3C69319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p>
        </w:tc>
        <w:tc>
          <w:tcPr>
            <w:tcW w:w="1439" w:type="dxa"/>
          </w:tcPr>
          <w:p w14:paraId="71502403">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c>
          <w:tcPr>
            <w:tcW w:w="6226" w:type="dxa"/>
          </w:tcPr>
          <w:p w14:paraId="57964A1A">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r>
      <w:tr w14:paraId="5E4A1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12" w:type="dxa"/>
          </w:tcPr>
          <w:p w14:paraId="3E9389A8">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c>
          <w:tcPr>
            <w:tcW w:w="8775" w:type="dxa"/>
            <w:gridSpan w:val="3"/>
          </w:tcPr>
          <w:p w14:paraId="78DED4D3">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p>
        </w:tc>
      </w:tr>
    </w:tbl>
    <w:p w14:paraId="762ACE9F">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5DD5004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1、对节能、环境标志产品计算价格扣除时，只依据电子投标（响应）文件“投标（响应）报价明细表”以及“优先类节能产品、环境标志产品证明材料（价格扣除适用，若有）。</w:t>
      </w:r>
    </w:p>
    <w:p w14:paraId="028BD7C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2、本表以采购包为单位，不同采购包请分别填写；同一采购包请按照其品目号顺序分别填写。</w:t>
      </w:r>
    </w:p>
    <w:p w14:paraId="16B383E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3、具体统计、计算：</w:t>
      </w:r>
    </w:p>
    <w:p w14:paraId="353D158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3.1若同一采购包内的单个或多个货物取得或同时取得节能、环境标志产品等两项或多项认证的，均按照单个货物对应一项认证的原则统计、计算1次。</w:t>
      </w:r>
    </w:p>
    <w:p w14:paraId="0925425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3.2计算结果若除不尽，可四舍五入保留到小数点后两位。</w:t>
      </w:r>
    </w:p>
    <w:p w14:paraId="2494FD0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3.3投标人(供应商)按照采购文件要求认真统计、计算。</w:t>
      </w:r>
    </w:p>
    <w:p w14:paraId="502154C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3.4若无节能、环境标志产品，不填写本表。</w:t>
      </w:r>
    </w:p>
    <w:p w14:paraId="4774464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3.5强制类节能产品不享受价格扣除。</w:t>
      </w:r>
    </w:p>
    <w:p w14:paraId="621102C8">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0B8F6413">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3A835F5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287F675A">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三-1-②优先类节能产品、环境标志产品证明材料（价格扣除适用，若有）</w:t>
      </w:r>
    </w:p>
    <w:p w14:paraId="3839D4D9">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三-2小型、微型企业产品等价格扣除证明材料（若有）</w:t>
      </w:r>
    </w:p>
    <w:p w14:paraId="53407C50">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三-2-①中小企业声明函（价格扣除适用，若有）</w:t>
      </w:r>
    </w:p>
    <w:p w14:paraId="4BB6EBA1">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中小企业声明函（货物）</w:t>
      </w:r>
    </w:p>
    <w:p w14:paraId="1EB2EA2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采购活动，提供的货物全部由符合政策要求的中小企业制造。相关企业（含联合体中的中小企业、签订分包意向协议的中小企业）的具体情况如下：</w:t>
      </w:r>
    </w:p>
    <w:p w14:paraId="4CF8529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 xml:space="preserve"> （标的名称）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行业；制造商为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w:t>
      </w:r>
      <w:r>
        <w:rPr>
          <w:rFonts w:hint="eastAsia" w:ascii="宋体" w:hAnsi="宋体" w:eastAsia="宋体" w:cs="宋体"/>
          <w:sz w:val="24"/>
          <w:szCs w:val="24"/>
          <w:highlight w:val="none"/>
          <w:vertAlign w:val="superscript"/>
        </w:rPr>
        <w:t>1</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545918E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（标的名称） </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行业；制造商为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17C65CB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75E1639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以上企业，不属于大企业的分支机构，不存在控股股东为大企业的情形，也不存在与大企业的负责人为同一人的情形。</w:t>
      </w:r>
    </w:p>
    <w:p w14:paraId="53A965D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本企业对上述声明内容的真实性负责。如有虚假，将依法承担相应责任。</w:t>
      </w:r>
    </w:p>
    <w:p w14:paraId="4DD22F0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0BA8BF79">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5D6A27E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157FE15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1、从业人员、营业收入、资产总额填报上一年度数据，无上一年度数据的新成立企业可不填报。</w:t>
      </w:r>
    </w:p>
    <w:p w14:paraId="664C215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4274856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059607A0">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3C97EC11">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中小企业声明函（工程、服务）</w:t>
      </w:r>
    </w:p>
    <w:p w14:paraId="1A05751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本公司（联合体）郑重声明，根据《政府采购促进中小企业发展管理办法》（财库﹝2020﹞46 号）的规定，本公司（联合体）参加</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C54818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w:t>
      </w:r>
      <w:r>
        <w:rPr>
          <w:rFonts w:hint="eastAsia" w:ascii="宋体" w:hAnsi="宋体" w:eastAsia="宋体" w:cs="宋体"/>
          <w:sz w:val="24"/>
          <w:szCs w:val="24"/>
          <w:highlight w:val="none"/>
          <w:vertAlign w:val="superscript"/>
        </w:rPr>
        <w:t>1</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1B6135E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（标的名称）</w:t>
      </w:r>
      <w:r>
        <w:rPr>
          <w:rFonts w:hint="eastAsia" w:ascii="宋体" w:hAnsi="宋体" w:eastAsia="宋体" w:cs="宋体"/>
          <w:sz w:val="24"/>
          <w:szCs w:val="24"/>
          <w:highlight w:val="none"/>
        </w:rPr>
        <w:t>，属于</w:t>
      </w:r>
      <w:r>
        <w:rPr>
          <w:rFonts w:hint="eastAsia" w:ascii="宋体" w:hAnsi="宋体" w:eastAsia="宋体" w:cs="宋体"/>
          <w:sz w:val="24"/>
          <w:szCs w:val="24"/>
          <w:highlight w:val="none"/>
          <w:u w:val="single"/>
        </w:rPr>
        <w:t>（采购文件中明确的所属行业）</w:t>
      </w:r>
      <w:r>
        <w:rPr>
          <w:rFonts w:hint="eastAsia" w:ascii="宋体" w:hAnsi="宋体" w:eastAsia="宋体" w:cs="宋体"/>
          <w:sz w:val="24"/>
          <w:szCs w:val="24"/>
          <w:highlight w:val="none"/>
        </w:rPr>
        <w:t>；承建（承接）企业为</w:t>
      </w:r>
      <w:r>
        <w:rPr>
          <w:rFonts w:hint="eastAsia" w:ascii="宋体" w:hAnsi="宋体" w:eastAsia="宋体" w:cs="宋体"/>
          <w:sz w:val="24"/>
          <w:szCs w:val="24"/>
          <w:highlight w:val="none"/>
          <w:u w:val="single"/>
        </w:rPr>
        <w:t>（企业名称）</w:t>
      </w:r>
      <w:r>
        <w:rPr>
          <w:rFonts w:hint="eastAsia" w:ascii="宋体" w:hAnsi="宋体" w:eastAsia="宋体" w:cs="宋体"/>
          <w:sz w:val="24"/>
          <w:szCs w:val="24"/>
          <w:highlight w:val="none"/>
        </w:rPr>
        <w:t>，从业人员</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人，营业收入为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万元，资产总额为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万元，属于</w:t>
      </w:r>
      <w:r>
        <w:rPr>
          <w:rFonts w:hint="eastAsia" w:ascii="宋体" w:hAnsi="宋体" w:eastAsia="宋体" w:cs="宋体"/>
          <w:sz w:val="24"/>
          <w:szCs w:val="24"/>
          <w:highlight w:val="none"/>
          <w:u w:val="single"/>
        </w:rPr>
        <w:t>（中型企业、小型企业、微型企业）</w:t>
      </w:r>
      <w:r>
        <w:rPr>
          <w:rFonts w:hint="eastAsia" w:ascii="宋体" w:hAnsi="宋体" w:eastAsia="宋体" w:cs="宋体"/>
          <w:sz w:val="24"/>
          <w:szCs w:val="24"/>
          <w:highlight w:val="none"/>
        </w:rPr>
        <w:t>；</w:t>
      </w:r>
    </w:p>
    <w:p w14:paraId="4090CF7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00D204E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以上企业，不属于大企业的分支机构，不存在控股股东为大企业的情形，也不存在与大企业的负责人为同一人的情形。</w:t>
      </w:r>
    </w:p>
    <w:p w14:paraId="3BB4E7F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本企业对上述声明内容的真实性负责。如有虚假，将依法承担相应责任。</w:t>
      </w:r>
    </w:p>
    <w:p w14:paraId="559E7C52">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78F2962E">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55AADDCD">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056DB42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1、从业人员、营业收入、资产总额填报上一年度数据，无上一年度数据的新成立企业可不填报。</w:t>
      </w:r>
    </w:p>
    <w:p w14:paraId="3F53A439">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EC8DA6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45F7B60C">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574AF90C">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三-2-②小型、微型企业等证明材料（价格扣除适用，若有）</w:t>
      </w:r>
    </w:p>
    <w:p w14:paraId="353A001B">
      <w:pPr>
        <w:pStyle w:val="14"/>
        <w:keepNext w:val="0"/>
        <w:keepLines w:val="0"/>
        <w:pageBreakBefore w:val="0"/>
        <w:kinsoku/>
        <w:wordWrap/>
        <w:overflowPunct/>
        <w:topLinePunct w:val="0"/>
        <w:autoSpaceDE/>
        <w:autoSpaceDN/>
        <w:bidi w:val="0"/>
        <w:adjustRightInd/>
        <w:snapToGrid/>
        <w:spacing w:line="400" w:lineRule="exact"/>
        <w:ind w:firstLine="48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编制说明</w:t>
      </w:r>
    </w:p>
    <w:p w14:paraId="4250541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1、投标人为监狱企业的，根据其提供的由省级以上监狱管理局、戒毒管理局（含新疆生产建设兵团）出具的属于监狱企业的证明文件进行认定，监狱企业视同小型、微型企业。</w:t>
      </w:r>
    </w:p>
    <w:p w14:paraId="58F428D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2、投标人为残疾人福利性单位的，根据其提供的《残疾人福利性单位声明函》（格式附后）进行认定，残疾人福利性单位视同小型、微型企业。残疾人福利性单位属于小型、微型企业的，不重复享受政策。</w:t>
      </w:r>
    </w:p>
    <w:p w14:paraId="19E550B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w:t>
      </w:r>
    </w:p>
    <w:p w14:paraId="4D8D0A40">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残疾人福利性单位声明函（价格扣除适用，若有）</w:t>
      </w:r>
    </w:p>
    <w:p w14:paraId="5B49454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62CD406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7870C97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）由本投标人承建的（填写“所投采购包、品目号”）工程</w:t>
      </w:r>
    </w:p>
    <w:p w14:paraId="4487C13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）由本投标人承接的（填写“所投采购包、品目号”）服务；</w:t>
      </w:r>
    </w:p>
    <w:p w14:paraId="5BD711B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本投标人对上述声明的真实性负责。如有虚假，将依法承担相应责任。</w:t>
      </w:r>
    </w:p>
    <w:p w14:paraId="1CD0D0C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p w14:paraId="48E9EF68">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1、请投标人按照实际情况编制填写本声明函，并在相应的（）中打“√”。</w:t>
      </w:r>
    </w:p>
    <w:p w14:paraId="30E9F7E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2、若《残疾人福利性单位声明函》内容不真实，视为提供虚假材料。</w:t>
      </w:r>
    </w:p>
    <w:p w14:paraId="47110612">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1D9EEFC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126D7037">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p>
    <w:p w14:paraId="3DC5313E">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w:t>
      </w:r>
    </w:p>
    <w:p w14:paraId="5C9F2C39">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监狱企业证明材料</w:t>
      </w:r>
    </w:p>
    <w:p w14:paraId="1A68A26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投标人为监狱企业，提供本单位制造的货物（承接的服务），并在电子投标文件中提供省级以上监狱管理局、戒毒管理局（含新疆生产建设兵团）出具的属于监狱企业的证明文件。</w:t>
      </w:r>
    </w:p>
    <w:p w14:paraId="0C5AFF76">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5ED31F04">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3"/>
        <w:rPr>
          <w:rFonts w:hint="eastAsia" w:ascii="宋体" w:hAnsi="宋体" w:eastAsia="宋体" w:cs="宋体"/>
          <w:sz w:val="24"/>
          <w:szCs w:val="24"/>
          <w:highlight w:val="none"/>
        </w:rPr>
      </w:pPr>
      <w:r>
        <w:rPr>
          <w:rFonts w:hint="eastAsia" w:ascii="宋体" w:hAnsi="宋体" w:eastAsia="宋体" w:cs="宋体"/>
          <w:b/>
          <w:sz w:val="24"/>
          <w:szCs w:val="24"/>
          <w:highlight w:val="none"/>
        </w:rPr>
        <w:t>三-3招标文件规定的其他价格扣除证明材料（若有）</w:t>
      </w:r>
    </w:p>
    <w:p w14:paraId="2655C648">
      <w:pPr>
        <w:pStyle w:val="14"/>
        <w:keepNext w:val="0"/>
        <w:keepLines w:val="0"/>
        <w:pageBreakBefore w:val="0"/>
        <w:kinsoku/>
        <w:wordWrap/>
        <w:overflowPunct/>
        <w:topLinePunct w:val="0"/>
        <w:autoSpaceDE/>
        <w:autoSpaceDN/>
        <w:bidi w:val="0"/>
        <w:adjustRightInd/>
        <w:snapToGrid/>
        <w:spacing w:line="400" w:lineRule="exact"/>
        <w:ind w:firstLine="48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编制说明</w:t>
      </w:r>
    </w:p>
    <w:p w14:paraId="7E56697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1C8F6150">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5A6866D6">
      <w:pPr>
        <w:pStyle w:val="14"/>
        <w:keepNext w:val="0"/>
        <w:keepLines w:val="0"/>
        <w:pageBreakBefore w:val="0"/>
        <w:kinsoku/>
        <w:wordWrap/>
        <w:overflowPunct/>
        <w:topLinePunct w:val="0"/>
        <w:autoSpaceDE/>
        <w:autoSpaceDN/>
        <w:bidi w:val="0"/>
        <w:adjustRightInd/>
        <w:snapToGrid/>
        <w:spacing w:line="400" w:lineRule="exact"/>
        <w:jc w:val="both"/>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封面格式(技术商务部分)</w:t>
      </w:r>
    </w:p>
    <w:p w14:paraId="066D9EF0">
      <w:pPr>
        <w:pStyle w:val="14"/>
        <w:keepNext w:val="0"/>
        <w:keepLines w:val="0"/>
        <w:pageBreakBefore w:val="0"/>
        <w:widowControl/>
        <w:kinsoku/>
        <w:wordWrap/>
        <w:overflowPunct/>
        <w:topLinePunct w:val="0"/>
        <w:autoSpaceDE/>
        <w:autoSpaceDN/>
        <w:bidi w:val="0"/>
        <w:adjustRightInd/>
        <w:snapToGrid/>
        <w:spacing w:line="1000" w:lineRule="exact"/>
        <w:jc w:val="center"/>
        <w:textAlignment w:val="auto"/>
        <w:outlineLvl w:val="0"/>
        <w:rPr>
          <w:rFonts w:hint="eastAsia" w:ascii="宋体" w:hAnsi="宋体" w:eastAsia="宋体" w:cs="宋体"/>
          <w:b/>
          <w:sz w:val="52"/>
          <w:szCs w:val="52"/>
          <w:highlight w:val="none"/>
        </w:rPr>
      </w:pPr>
      <w:r>
        <w:rPr>
          <w:rFonts w:hint="eastAsia" w:ascii="宋体" w:hAnsi="宋体" w:eastAsia="宋体" w:cs="宋体"/>
          <w:b/>
          <w:sz w:val="52"/>
          <w:szCs w:val="52"/>
          <w:highlight w:val="none"/>
        </w:rPr>
        <w:t>福建省政府采购投标文件</w:t>
      </w:r>
    </w:p>
    <w:p w14:paraId="1B97D31E">
      <w:pPr>
        <w:pStyle w:val="14"/>
        <w:keepNext w:val="0"/>
        <w:keepLines w:val="0"/>
        <w:pageBreakBefore w:val="0"/>
        <w:widowControl/>
        <w:kinsoku/>
        <w:wordWrap/>
        <w:overflowPunct/>
        <w:topLinePunct w:val="0"/>
        <w:autoSpaceDE/>
        <w:autoSpaceDN/>
        <w:bidi w:val="0"/>
        <w:adjustRightInd/>
        <w:snapToGrid/>
        <w:spacing w:line="1000" w:lineRule="exact"/>
        <w:jc w:val="center"/>
        <w:textAlignment w:val="auto"/>
        <w:outlineLvl w:val="0"/>
        <w:rPr>
          <w:rFonts w:hint="eastAsia" w:ascii="宋体" w:hAnsi="宋体" w:eastAsia="宋体" w:cs="宋体"/>
          <w:b/>
          <w:sz w:val="52"/>
          <w:szCs w:val="52"/>
          <w:highlight w:val="none"/>
        </w:rPr>
      </w:pPr>
      <w:r>
        <w:rPr>
          <w:rFonts w:hint="eastAsia" w:ascii="宋体" w:hAnsi="宋体" w:eastAsia="宋体" w:cs="宋体"/>
          <w:b/>
          <w:sz w:val="52"/>
          <w:szCs w:val="52"/>
          <w:highlight w:val="none"/>
        </w:rPr>
        <w:t>（技术商务部分）</w:t>
      </w:r>
    </w:p>
    <w:p w14:paraId="5DB1B309">
      <w:pPr>
        <w:pStyle w:val="14"/>
        <w:keepNext w:val="0"/>
        <w:keepLines w:val="0"/>
        <w:pageBreakBefore w:val="0"/>
        <w:widowControl/>
        <w:kinsoku/>
        <w:wordWrap/>
        <w:overflowPunct/>
        <w:topLinePunct w:val="0"/>
        <w:autoSpaceDE/>
        <w:autoSpaceDN/>
        <w:bidi w:val="0"/>
        <w:adjustRightInd/>
        <w:snapToGrid/>
        <w:spacing w:line="1000" w:lineRule="exact"/>
        <w:jc w:val="center"/>
        <w:textAlignment w:val="auto"/>
        <w:outlineLvl w:val="0"/>
        <w:rPr>
          <w:rFonts w:hint="eastAsia" w:ascii="宋体" w:hAnsi="宋体" w:eastAsia="宋体" w:cs="宋体"/>
          <w:sz w:val="32"/>
          <w:szCs w:val="32"/>
          <w:highlight w:val="none"/>
        </w:rPr>
      </w:pPr>
      <w:r>
        <w:rPr>
          <w:rFonts w:hint="eastAsia" w:ascii="宋体" w:hAnsi="宋体" w:eastAsia="宋体" w:cs="宋体"/>
          <w:b/>
          <w:sz w:val="52"/>
          <w:szCs w:val="52"/>
          <w:highlight w:val="none"/>
        </w:rPr>
        <w:t>（填写正本或副本）</w:t>
      </w:r>
      <w:r>
        <w:rPr>
          <w:rFonts w:hint="eastAsia" w:ascii="宋体" w:hAnsi="宋体" w:eastAsia="宋体" w:cs="宋体"/>
          <w:b/>
          <w:sz w:val="52"/>
          <w:szCs w:val="52"/>
          <w:highlight w:val="none"/>
        </w:rPr>
        <w:br w:type="textWrapping"/>
      </w:r>
      <w:r>
        <w:rPr>
          <w:rFonts w:hint="eastAsia" w:ascii="宋体" w:hAnsi="宋体" w:eastAsia="宋体" w:cs="宋体"/>
          <w:b/>
          <w:sz w:val="44"/>
          <w:szCs w:val="44"/>
          <w:highlight w:val="none"/>
        </w:rPr>
        <w:br w:type="textWrapping"/>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textWrapping"/>
      </w:r>
      <w:r>
        <w:rPr>
          <w:rFonts w:hint="eastAsia" w:ascii="宋体" w:hAnsi="宋体" w:eastAsia="宋体" w:cs="宋体"/>
          <w:b/>
          <w:sz w:val="32"/>
          <w:szCs w:val="32"/>
          <w:highlight w:val="none"/>
        </w:rPr>
        <w:t>（项目名称：（由投标人填写）</w:t>
      </w:r>
    </w:p>
    <w:p w14:paraId="3704072E">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（备案编号：（由投标人填写）</w:t>
      </w:r>
    </w:p>
    <w:p w14:paraId="51370665">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（项目编号：（由投标人填写）</w:t>
      </w:r>
    </w:p>
    <w:p w14:paraId="40ADF1CE">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（所投采购包：（由投标人填写）</w:t>
      </w:r>
      <w:r>
        <w:rPr>
          <w:rFonts w:hint="eastAsia" w:ascii="宋体" w:hAnsi="宋体" w:eastAsia="宋体" w:cs="宋体"/>
          <w:sz w:val="32"/>
          <w:szCs w:val="32"/>
          <w:highlight w:val="none"/>
        </w:rPr>
        <w:br w:type="textWrapping"/>
      </w:r>
    </w:p>
    <w:p w14:paraId="7AA74456">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p>
    <w:p w14:paraId="1B575C03">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p>
    <w:p w14:paraId="41639B13">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p>
    <w:p w14:paraId="0B50CB2D">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p>
    <w:p w14:paraId="530FFB05">
      <w:pPr>
        <w:pStyle w:val="14"/>
        <w:keepNext w:val="0"/>
        <w:keepLines w:val="0"/>
        <w:pageBreakBefore w:val="0"/>
        <w:widowControl/>
        <w:kinsoku/>
        <w:wordWrap/>
        <w:overflowPunct/>
        <w:topLinePunct w:val="0"/>
        <w:autoSpaceDE/>
        <w:autoSpaceDN/>
        <w:bidi w:val="0"/>
        <w:adjustRightInd/>
        <w:snapToGrid/>
        <w:spacing w:line="580" w:lineRule="exact"/>
        <w:jc w:val="both"/>
        <w:textAlignment w:val="auto"/>
        <w:outlineLvl w:val="2"/>
        <w:rPr>
          <w:rFonts w:hint="eastAsia" w:ascii="宋体" w:hAnsi="宋体" w:eastAsia="宋体" w:cs="宋体"/>
          <w:sz w:val="32"/>
          <w:szCs w:val="32"/>
          <w:highlight w:val="none"/>
        </w:rPr>
      </w:pPr>
    </w:p>
    <w:p w14:paraId="17D7AC13">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投标人：（填写“全称”）</w:t>
      </w:r>
    </w:p>
    <w:p w14:paraId="45BB0250">
      <w:pPr>
        <w:pStyle w:val="14"/>
        <w:keepNext w:val="0"/>
        <w:keepLines w:val="0"/>
        <w:pageBreakBefore w:val="0"/>
        <w:widowControl/>
        <w:kinsoku/>
        <w:wordWrap/>
        <w:overflowPunct/>
        <w:topLinePunct w:val="0"/>
        <w:autoSpaceDE/>
        <w:autoSpaceDN/>
        <w:bidi w:val="0"/>
        <w:adjustRightInd/>
        <w:snapToGrid/>
        <w:spacing w:line="580" w:lineRule="exact"/>
        <w:jc w:val="center"/>
        <w:textAlignment w:val="auto"/>
        <w:outlineLvl w:val="2"/>
        <w:rPr>
          <w:rFonts w:hint="eastAsia" w:ascii="宋体" w:hAnsi="宋体" w:eastAsia="宋体" w:cs="宋体"/>
          <w:sz w:val="32"/>
          <w:szCs w:val="32"/>
          <w:highlight w:val="none"/>
        </w:rPr>
      </w:pPr>
      <w:r>
        <w:rPr>
          <w:rFonts w:hint="eastAsia" w:ascii="宋体" w:hAnsi="宋体" w:eastAsia="宋体" w:cs="宋体"/>
          <w:b/>
          <w:sz w:val="32"/>
          <w:szCs w:val="32"/>
          <w:highlight w:val="none"/>
        </w:rPr>
        <w:t>（由投标人填写）年（由投标人填写）月</w:t>
      </w:r>
    </w:p>
    <w:p w14:paraId="5FED54B5">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2E48AE4F">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索引</w:t>
      </w:r>
    </w:p>
    <w:p w14:paraId="39C88675">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一、标的说明一览表</w:t>
      </w:r>
    </w:p>
    <w:p w14:paraId="2357D3D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二、技术和服务要求响应表</w:t>
      </w:r>
    </w:p>
    <w:p w14:paraId="3B17D41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三、商务条件响应表</w:t>
      </w:r>
    </w:p>
    <w:p w14:paraId="5B97527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四、投标人提交的其他资料（若有）</w:t>
      </w:r>
    </w:p>
    <w:p w14:paraId="7689520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2BFDDD1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技术商务部分中不得出现报价部分的全部或部分的投标报价信息（或组成资料），否则符合性审查不合格。</w:t>
      </w:r>
    </w:p>
    <w:p w14:paraId="1CE311B9">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4462009D">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一、标的说明一览表</w:t>
      </w:r>
    </w:p>
    <w:p w14:paraId="2630F79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w:t>
      </w:r>
    </w:p>
    <w:tbl>
      <w:tblPr>
        <w:tblStyle w:val="10"/>
        <w:tblW w:w="10008"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3072"/>
        <w:gridCol w:w="1001"/>
      </w:tblGrid>
      <w:tr w14:paraId="48D93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4802C3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p>
        </w:tc>
        <w:tc>
          <w:tcPr>
            <w:tcW w:w="1187" w:type="dxa"/>
          </w:tcPr>
          <w:p w14:paraId="66EAE42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品目号</w:t>
            </w:r>
          </w:p>
        </w:tc>
        <w:tc>
          <w:tcPr>
            <w:tcW w:w="1187" w:type="dxa"/>
          </w:tcPr>
          <w:p w14:paraId="585FC475">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投标标的</w:t>
            </w:r>
          </w:p>
        </w:tc>
        <w:tc>
          <w:tcPr>
            <w:tcW w:w="1187" w:type="dxa"/>
          </w:tcPr>
          <w:p w14:paraId="1F897F57">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187" w:type="dxa"/>
          </w:tcPr>
          <w:p w14:paraId="7C40F9A6">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规格</w:t>
            </w:r>
          </w:p>
        </w:tc>
        <w:tc>
          <w:tcPr>
            <w:tcW w:w="3072" w:type="dxa"/>
          </w:tcPr>
          <w:p w14:paraId="7CB516C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来源地</w:t>
            </w:r>
          </w:p>
        </w:tc>
        <w:tc>
          <w:tcPr>
            <w:tcW w:w="1001" w:type="dxa"/>
          </w:tcPr>
          <w:p w14:paraId="4832A2C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67B339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tcPr>
          <w:p w14:paraId="07C403D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187" w:type="dxa"/>
          </w:tcPr>
          <w:p w14:paraId="2FACB402">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187" w:type="dxa"/>
          </w:tcPr>
          <w:p w14:paraId="1B2B2E2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6541BA8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6AA7FCC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72" w:type="dxa"/>
          </w:tcPr>
          <w:p w14:paraId="361FCA7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001" w:type="dxa"/>
          </w:tcPr>
          <w:p w14:paraId="1D7E3BB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r w14:paraId="59603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tcPr>
          <w:p w14:paraId="6151FF9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1B53F511">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187" w:type="dxa"/>
          </w:tcPr>
          <w:p w14:paraId="14DFA5A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71E5F2B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56D8EC9A">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72" w:type="dxa"/>
          </w:tcPr>
          <w:p w14:paraId="5446E73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001" w:type="dxa"/>
          </w:tcPr>
          <w:p w14:paraId="5670ED2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r w14:paraId="0C6DC9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60D0D129">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187" w:type="dxa"/>
          </w:tcPr>
          <w:p w14:paraId="2A660BE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0D2C31E0">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31153DA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87" w:type="dxa"/>
          </w:tcPr>
          <w:p w14:paraId="0A9C0E8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72" w:type="dxa"/>
          </w:tcPr>
          <w:p w14:paraId="1B61066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001" w:type="dxa"/>
          </w:tcPr>
          <w:p w14:paraId="6CE6CE9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bl>
    <w:p w14:paraId="22723F11">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6E54C316">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1、本表应按照下列规定填写：</w:t>
      </w:r>
    </w:p>
    <w:p w14:paraId="6B1817B3">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1.1“采购包”、“品目号”、“投标标的”及“数量”应与招标文件《采购标的一览表》中的有关内容（“采购包”、“品目号”、“采购标的”及“数量”）保持一致。</w:t>
      </w:r>
    </w:p>
    <w:p w14:paraId="54BC162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14:paraId="3953AD8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1.3“投标标的”为服务的：“规格”项下应填写服务提供者提供的服务标准及品牌（若有）。“来源地”应填写服务提供者的所在地。“备注”项下应填写关于服务标准所涵盖的具体项目或内容的说明等。</w:t>
      </w:r>
    </w:p>
    <w:p w14:paraId="3AAE079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2、投标人需要说明的内容若需特殊表达，应先在本表中进行相应说明，再另页应答，但应做好标注说明，方便评委查阅评审。未标注说明可能导致的不利的评审后果由投标人自行承担。</w:t>
      </w:r>
    </w:p>
    <w:p w14:paraId="0C48715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3、电子投标文件中涉及“投标标的”、“数量”、“规格”、“来源地”的内容若不一致，应以本表为准。</w:t>
      </w:r>
    </w:p>
    <w:p w14:paraId="1371C457">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26450933">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4B7F5999">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406FBAB5">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二、技术和服务要求响应表</w:t>
      </w:r>
    </w:p>
    <w:p w14:paraId="0473110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166"/>
        <w:gridCol w:w="2156"/>
        <w:gridCol w:w="1661"/>
        <w:gridCol w:w="3098"/>
      </w:tblGrid>
      <w:tr w14:paraId="25862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74FB443F">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p>
        </w:tc>
        <w:tc>
          <w:tcPr>
            <w:tcW w:w="1166" w:type="dxa"/>
          </w:tcPr>
          <w:p w14:paraId="0C53A3B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品目号</w:t>
            </w:r>
          </w:p>
        </w:tc>
        <w:tc>
          <w:tcPr>
            <w:tcW w:w="2156" w:type="dxa"/>
          </w:tcPr>
          <w:p w14:paraId="13C905D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技术和服务要求</w:t>
            </w:r>
          </w:p>
        </w:tc>
        <w:tc>
          <w:tcPr>
            <w:tcW w:w="1661" w:type="dxa"/>
          </w:tcPr>
          <w:p w14:paraId="2253263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投标响应</w:t>
            </w:r>
          </w:p>
        </w:tc>
        <w:tc>
          <w:tcPr>
            <w:tcW w:w="3098" w:type="dxa"/>
          </w:tcPr>
          <w:p w14:paraId="7DAD0E8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是否偏离及说明</w:t>
            </w:r>
          </w:p>
        </w:tc>
      </w:tr>
      <w:tr w14:paraId="30CAB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3024D4DB">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166" w:type="dxa"/>
          </w:tcPr>
          <w:p w14:paraId="7654C7F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2156" w:type="dxa"/>
          </w:tcPr>
          <w:p w14:paraId="29E1D578">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661" w:type="dxa"/>
          </w:tcPr>
          <w:p w14:paraId="6CAF180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98" w:type="dxa"/>
          </w:tcPr>
          <w:p w14:paraId="6637D39F">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r w14:paraId="799EA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62854F3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166" w:type="dxa"/>
          </w:tcPr>
          <w:p w14:paraId="766E923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2156" w:type="dxa"/>
          </w:tcPr>
          <w:p w14:paraId="4654791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661" w:type="dxa"/>
          </w:tcPr>
          <w:p w14:paraId="3323871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98" w:type="dxa"/>
          </w:tcPr>
          <w:p w14:paraId="2372056D">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r w14:paraId="54A76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692396B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166" w:type="dxa"/>
          </w:tcPr>
          <w:p w14:paraId="76DF36A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2156" w:type="dxa"/>
          </w:tcPr>
          <w:p w14:paraId="767A48B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661" w:type="dxa"/>
          </w:tcPr>
          <w:p w14:paraId="524EE68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98" w:type="dxa"/>
          </w:tcPr>
          <w:p w14:paraId="1E18946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bl>
    <w:p w14:paraId="404F1CE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5DF9257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1、本表应按照下列规定填写：</w:t>
      </w:r>
    </w:p>
    <w:p w14:paraId="5EE0562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1.1“技术和服务要求”项下填写的内容应与招标文件第五章“技术和服务要求”的内容保持一致。</w:t>
      </w:r>
    </w:p>
    <w:p w14:paraId="7A268657">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14:paraId="5225A02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1.3“是否偏离及说明”项下应按下列规定填写：优于的，填写“正偏离”；符合的，填写“无偏离”；低于的，填写“负偏离”。</w:t>
      </w:r>
    </w:p>
    <w:p w14:paraId="70D4DF2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2、投标人需要说明的内容若需特殊表达，应先在本表中进行相应说明，再另页应答，但应做好标注说明，方便评委查阅评审。未标注说明可能导致的不利的评审后果由投标人自行承担。</w:t>
      </w:r>
    </w:p>
    <w:p w14:paraId="6CBCAC1B">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3BD7E91E">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2E0032B9">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012C53E7">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三、商务条件响应表</w:t>
      </w:r>
    </w:p>
    <w:p w14:paraId="019A97A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rPr>
        <w:t>　　　　　　　　</w:t>
      </w:r>
    </w:p>
    <w:tbl>
      <w:tblPr>
        <w:tblStyle w:val="1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3083"/>
      </w:tblGrid>
      <w:tr w14:paraId="0B0250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24286764">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采购包</w:t>
            </w:r>
          </w:p>
        </w:tc>
        <w:tc>
          <w:tcPr>
            <w:tcW w:w="1661" w:type="dxa"/>
          </w:tcPr>
          <w:p w14:paraId="7F88F30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品目号</w:t>
            </w:r>
          </w:p>
        </w:tc>
        <w:tc>
          <w:tcPr>
            <w:tcW w:w="1661" w:type="dxa"/>
          </w:tcPr>
          <w:p w14:paraId="643D40CA">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商务条件</w:t>
            </w:r>
          </w:p>
        </w:tc>
        <w:tc>
          <w:tcPr>
            <w:tcW w:w="1661" w:type="dxa"/>
          </w:tcPr>
          <w:p w14:paraId="4DC1D38C">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投标响应</w:t>
            </w:r>
          </w:p>
        </w:tc>
        <w:tc>
          <w:tcPr>
            <w:tcW w:w="3083" w:type="dxa"/>
          </w:tcPr>
          <w:p w14:paraId="7D1A03C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是否偏离及说明</w:t>
            </w:r>
          </w:p>
        </w:tc>
      </w:tr>
      <w:tr w14:paraId="2AB025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14:paraId="014C9E88">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661" w:type="dxa"/>
          </w:tcPr>
          <w:p w14:paraId="05684380">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p>
        </w:tc>
        <w:tc>
          <w:tcPr>
            <w:tcW w:w="1661" w:type="dxa"/>
          </w:tcPr>
          <w:p w14:paraId="6B94628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661" w:type="dxa"/>
          </w:tcPr>
          <w:p w14:paraId="55A3A59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83" w:type="dxa"/>
          </w:tcPr>
          <w:p w14:paraId="268A4CCA">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r w14:paraId="0DBFF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14:paraId="60672B0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661" w:type="dxa"/>
          </w:tcPr>
          <w:p w14:paraId="5A5CB36E">
            <w:pPr>
              <w:pStyle w:val="14"/>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661" w:type="dxa"/>
          </w:tcPr>
          <w:p w14:paraId="0BDA47C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1661" w:type="dxa"/>
          </w:tcPr>
          <w:p w14:paraId="46DD1CA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c>
          <w:tcPr>
            <w:tcW w:w="3083" w:type="dxa"/>
          </w:tcPr>
          <w:p w14:paraId="03A8152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 w:val="24"/>
                <w:szCs w:val="24"/>
                <w:highlight w:val="none"/>
              </w:rPr>
            </w:pPr>
          </w:p>
        </w:tc>
      </w:tr>
      <w:tr w14:paraId="62103B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14:paraId="407EA799">
            <w:pPr>
              <w:pStyle w:val="14"/>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1661" w:type="dxa"/>
          </w:tcPr>
          <w:p w14:paraId="4EB39DE8">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c>
          <w:tcPr>
            <w:tcW w:w="1661" w:type="dxa"/>
          </w:tcPr>
          <w:p w14:paraId="22C40764">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c>
          <w:tcPr>
            <w:tcW w:w="1661" w:type="dxa"/>
          </w:tcPr>
          <w:p w14:paraId="1738CC3C">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c>
          <w:tcPr>
            <w:tcW w:w="3083" w:type="dxa"/>
          </w:tcPr>
          <w:p w14:paraId="1429A455">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p>
        </w:tc>
      </w:tr>
    </w:tbl>
    <w:p w14:paraId="737034F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※注意：</w:t>
      </w:r>
    </w:p>
    <w:p w14:paraId="7317D6D4">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1、本表应按照下列规定填写：</w:t>
      </w:r>
    </w:p>
    <w:p w14:paraId="5F606122">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1.1“商务条件”项下填写的内容应与招标文件第五章“商务条件”的内容保持一致。</w:t>
      </w:r>
    </w:p>
    <w:p w14:paraId="59C992AB">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1.2“投标响应”项下应填写具体的响应内容并与“商务条件”项下填写的内容逐项对应；对“商务条件”项下涉及“≥或＞”、“≤或＜”及某个区间值范围内的内容，应填写具体的数值。</w:t>
      </w:r>
    </w:p>
    <w:p w14:paraId="4D74805C">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1.3“是否偏离及说明”项下应按下列规定填写：优于的，填写“正偏离”；符合的，填写“无偏离”；低于的，填写“负偏离”。</w:t>
      </w:r>
    </w:p>
    <w:p w14:paraId="39CDD0BE">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2、投标人需要说明的内容若需特殊表达，应先在本表中进行相应说明，再另页应答，但应做好标注说明，方便评委查阅评审。未标注说明可能导致的不利的评审后果由投标人自行承担。</w:t>
      </w:r>
    </w:p>
    <w:p w14:paraId="78E4055C">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（全称并加盖单位公章）</w:t>
      </w:r>
    </w:p>
    <w:p w14:paraId="0B6EA87E">
      <w:pPr>
        <w:pStyle w:val="14"/>
        <w:keepNext w:val="0"/>
        <w:keepLines w:val="0"/>
        <w:pageBreakBefore w:val="0"/>
        <w:kinsoku/>
        <w:wordWrap/>
        <w:overflowPunct/>
        <w:topLinePunct w:val="0"/>
        <w:autoSpaceDE/>
        <w:autoSpaceDN/>
        <w:bidi w:val="0"/>
        <w:adjustRightInd/>
        <w:snapToGrid/>
        <w:spacing w:line="400" w:lineRule="exact"/>
        <w:ind w:firstLine="480"/>
        <w:jc w:val="righ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年　　月　　日</w:t>
      </w:r>
    </w:p>
    <w:p w14:paraId="40B1F7B7">
      <w:pPr>
        <w:pStyle w:val="14"/>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br w:type="textWrapping"/>
      </w:r>
      <w:r>
        <w:rPr>
          <w:rFonts w:hint="eastAsia" w:ascii="宋体" w:hAnsi="宋体" w:eastAsia="宋体" w:cs="宋体"/>
          <w:sz w:val="24"/>
          <w:szCs w:val="24"/>
          <w:highlight w:val="none"/>
        </w:rPr>
        <w:br w:type="page"/>
      </w:r>
    </w:p>
    <w:p w14:paraId="13E2BF10">
      <w:pPr>
        <w:pStyle w:val="14"/>
        <w:keepNext w:val="0"/>
        <w:keepLines w:val="0"/>
        <w:pageBreakBefore w:val="0"/>
        <w:kinsoku/>
        <w:wordWrap/>
        <w:overflowPunct/>
        <w:topLinePunct w:val="0"/>
        <w:autoSpaceDE/>
        <w:autoSpaceDN/>
        <w:bidi w:val="0"/>
        <w:adjustRightInd/>
        <w:snapToGrid/>
        <w:spacing w:line="400" w:lineRule="exact"/>
        <w:jc w:val="center"/>
        <w:textAlignment w:val="auto"/>
        <w:outlineLvl w:val="2"/>
        <w:rPr>
          <w:rFonts w:hint="eastAsia" w:ascii="宋体" w:hAnsi="宋体" w:eastAsia="宋体" w:cs="宋体"/>
          <w:sz w:val="24"/>
          <w:szCs w:val="24"/>
          <w:highlight w:val="none"/>
        </w:rPr>
      </w:pPr>
      <w:r>
        <w:rPr>
          <w:rFonts w:hint="eastAsia" w:ascii="宋体" w:hAnsi="宋体" w:eastAsia="宋体" w:cs="宋体"/>
          <w:b/>
          <w:sz w:val="24"/>
          <w:szCs w:val="24"/>
          <w:highlight w:val="none"/>
        </w:rPr>
        <w:t>四、投标人提交的其他资料（若有）</w:t>
      </w:r>
    </w:p>
    <w:p w14:paraId="0E1CFC01">
      <w:pPr>
        <w:pStyle w:val="14"/>
        <w:keepNext w:val="0"/>
        <w:keepLines w:val="0"/>
        <w:pageBreakBefore w:val="0"/>
        <w:kinsoku/>
        <w:wordWrap/>
        <w:overflowPunct/>
        <w:topLinePunct w:val="0"/>
        <w:autoSpaceDE/>
        <w:autoSpaceDN/>
        <w:bidi w:val="0"/>
        <w:adjustRightInd/>
        <w:snapToGrid/>
        <w:spacing w:line="400" w:lineRule="exact"/>
        <w:ind w:firstLine="480"/>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编制说明</w:t>
      </w:r>
    </w:p>
    <w:p w14:paraId="2E9FCCA0">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1、招标文件要求提交的除“资格及资信证明部分”、“报价部分”外的其他证明材料或资料加盖投标人的单位公章后应在此项下提交。</w:t>
      </w:r>
    </w:p>
    <w:p w14:paraId="776C8EAA">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2、招标文件要求投标人提供方案（包括但不限于：组织、实施、技术、服务方案等）的，投标人应在此项下提交。</w:t>
      </w:r>
    </w:p>
    <w:p w14:paraId="5ABF54CF">
      <w:pPr>
        <w:pStyle w:val="14"/>
        <w:keepNext w:val="0"/>
        <w:keepLines w:val="0"/>
        <w:pageBreakBefore w:val="0"/>
        <w:kinsoku/>
        <w:wordWrap/>
        <w:overflowPunct/>
        <w:topLinePunct w:val="0"/>
        <w:autoSpaceDE/>
        <w:autoSpaceDN/>
        <w:bidi w:val="0"/>
        <w:adjustRightInd/>
        <w:snapToGrid/>
        <w:spacing w:line="400" w:lineRule="exact"/>
        <w:ind w:firstLine="48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3、除招标文件另有规定外，投标人认为需要提交的其他证明材料或资料加盖投标人的单位公章后应在此项下提交。</w:t>
      </w:r>
    </w:p>
    <w:sectPr>
      <w:footerReference r:id="rId3" w:type="default"/>
      <w:pgSz w:w="11906" w:h="16838"/>
      <w:pgMar w:top="1134"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A4DD9">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49860" cy="16446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49860" cy="1644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55AF11">
                          <w:pPr>
                            <w:pStyle w:val="6"/>
                            <w:jc w:val="cente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2.95pt;width:11.8pt;mso-position-horizontal:center;mso-position-horizontal-relative:margin;z-index:251659264;mso-width-relative:page;mso-height-relative:page;" filled="f" stroked="f" coordsize="21600,21600" o:gfxdata="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4rRjDTAAAAAwEAAA8AAAAAAAAAAQAgAAAAIgAAAGRycy9kb3ducmV2Lnht&#10;bFBLAQIUABQAAAAIAIdO4kAIz1wKNwIAAGEEAAAOAAAAAAAAAAEAIAAAACIBAABkcnMvZTJvRG9j&#10;LnhtbFBLBQYAAAAABgAGAFkBAADLBQAAAAA=&#10;">
              <v:fill on="f" focussize="0,0"/>
              <v:stroke on="f" weight="0.5pt"/>
              <v:imagedata o:title=""/>
              <o:lock v:ext="edit" aspectratio="f"/>
              <v:textbox inset="0mm,0mm,0mm,0mm">
                <w:txbxContent>
                  <w:p w14:paraId="0055AF11">
                    <w:pPr>
                      <w:pStyle w:val="6"/>
                      <w:jc w:val="cente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0014053"/>
    <w:rsid w:val="006B31C3"/>
    <w:rsid w:val="0146184D"/>
    <w:rsid w:val="016E237C"/>
    <w:rsid w:val="04BA2501"/>
    <w:rsid w:val="052971A9"/>
    <w:rsid w:val="055E50A5"/>
    <w:rsid w:val="066761DB"/>
    <w:rsid w:val="08816ED9"/>
    <w:rsid w:val="09B5016B"/>
    <w:rsid w:val="0AA03A6A"/>
    <w:rsid w:val="0B446AEB"/>
    <w:rsid w:val="0C0C4A61"/>
    <w:rsid w:val="0D0540DA"/>
    <w:rsid w:val="10740078"/>
    <w:rsid w:val="1131366D"/>
    <w:rsid w:val="13217712"/>
    <w:rsid w:val="156758B0"/>
    <w:rsid w:val="156D10F1"/>
    <w:rsid w:val="177F50ED"/>
    <w:rsid w:val="19067AD5"/>
    <w:rsid w:val="193A7F09"/>
    <w:rsid w:val="1A6F066C"/>
    <w:rsid w:val="1BC17CE4"/>
    <w:rsid w:val="1C166281"/>
    <w:rsid w:val="1C940F54"/>
    <w:rsid w:val="1CEE0E65"/>
    <w:rsid w:val="1DEA7E9E"/>
    <w:rsid w:val="1E3429EF"/>
    <w:rsid w:val="1E8623DD"/>
    <w:rsid w:val="20A53730"/>
    <w:rsid w:val="20D14CCB"/>
    <w:rsid w:val="22C12E77"/>
    <w:rsid w:val="22E83DA8"/>
    <w:rsid w:val="236D4403"/>
    <w:rsid w:val="23EA7150"/>
    <w:rsid w:val="24545B99"/>
    <w:rsid w:val="25A71CF8"/>
    <w:rsid w:val="26470D6D"/>
    <w:rsid w:val="26A9302E"/>
    <w:rsid w:val="28A10C81"/>
    <w:rsid w:val="28F304C4"/>
    <w:rsid w:val="2A252FC0"/>
    <w:rsid w:val="2CA55717"/>
    <w:rsid w:val="2D36062B"/>
    <w:rsid w:val="2D680236"/>
    <w:rsid w:val="2DAC5047"/>
    <w:rsid w:val="2DE14B3C"/>
    <w:rsid w:val="2E426ECE"/>
    <w:rsid w:val="2F0106CB"/>
    <w:rsid w:val="30A413A6"/>
    <w:rsid w:val="326276D3"/>
    <w:rsid w:val="32A93554"/>
    <w:rsid w:val="32BB6DE3"/>
    <w:rsid w:val="34363C66"/>
    <w:rsid w:val="34572B3B"/>
    <w:rsid w:val="352C0C41"/>
    <w:rsid w:val="36A369AC"/>
    <w:rsid w:val="36B37DA6"/>
    <w:rsid w:val="37976071"/>
    <w:rsid w:val="383A2915"/>
    <w:rsid w:val="384F0C8B"/>
    <w:rsid w:val="388177AD"/>
    <w:rsid w:val="38E3459B"/>
    <w:rsid w:val="39705068"/>
    <w:rsid w:val="397E5F25"/>
    <w:rsid w:val="3A60171C"/>
    <w:rsid w:val="3B527EED"/>
    <w:rsid w:val="3B585B17"/>
    <w:rsid w:val="3BDD426E"/>
    <w:rsid w:val="3D346951"/>
    <w:rsid w:val="3E0E4BB3"/>
    <w:rsid w:val="3EA82911"/>
    <w:rsid w:val="4108626C"/>
    <w:rsid w:val="416A6757"/>
    <w:rsid w:val="423821FE"/>
    <w:rsid w:val="43593652"/>
    <w:rsid w:val="436217F5"/>
    <w:rsid w:val="43943464"/>
    <w:rsid w:val="449341CD"/>
    <w:rsid w:val="452E5DBD"/>
    <w:rsid w:val="473C62ED"/>
    <w:rsid w:val="47C04462"/>
    <w:rsid w:val="4A8D5804"/>
    <w:rsid w:val="4C856851"/>
    <w:rsid w:val="4E5D436B"/>
    <w:rsid w:val="4ED356B4"/>
    <w:rsid w:val="5045626C"/>
    <w:rsid w:val="5080052C"/>
    <w:rsid w:val="51346287"/>
    <w:rsid w:val="535C67DF"/>
    <w:rsid w:val="53B52B8D"/>
    <w:rsid w:val="54D20290"/>
    <w:rsid w:val="554353EE"/>
    <w:rsid w:val="59CF2FF0"/>
    <w:rsid w:val="5ACC1083"/>
    <w:rsid w:val="5AF820D3"/>
    <w:rsid w:val="5C4D7D56"/>
    <w:rsid w:val="5CE62B2B"/>
    <w:rsid w:val="5DC0337C"/>
    <w:rsid w:val="5DF3164F"/>
    <w:rsid w:val="5EB01642"/>
    <w:rsid w:val="5F0E0117"/>
    <w:rsid w:val="5F312B7E"/>
    <w:rsid w:val="5F5B5315"/>
    <w:rsid w:val="61616CF0"/>
    <w:rsid w:val="61946FF9"/>
    <w:rsid w:val="61DD57D2"/>
    <w:rsid w:val="630A5099"/>
    <w:rsid w:val="63BB3210"/>
    <w:rsid w:val="63E853DA"/>
    <w:rsid w:val="64AA07E9"/>
    <w:rsid w:val="661F0E5C"/>
    <w:rsid w:val="67A2137A"/>
    <w:rsid w:val="68CF38B6"/>
    <w:rsid w:val="6C346831"/>
    <w:rsid w:val="6DE22E9A"/>
    <w:rsid w:val="6E2F0F80"/>
    <w:rsid w:val="6E71673F"/>
    <w:rsid w:val="6F500761"/>
    <w:rsid w:val="6FC41F27"/>
    <w:rsid w:val="709354D5"/>
    <w:rsid w:val="71A62431"/>
    <w:rsid w:val="72564BFC"/>
    <w:rsid w:val="77F79321"/>
    <w:rsid w:val="789222A3"/>
    <w:rsid w:val="79297BCF"/>
    <w:rsid w:val="79507852"/>
    <w:rsid w:val="79814C5C"/>
    <w:rsid w:val="79952B92"/>
    <w:rsid w:val="79A667C9"/>
    <w:rsid w:val="7AC95598"/>
    <w:rsid w:val="7BAC4AE8"/>
    <w:rsid w:val="7BCF3258"/>
    <w:rsid w:val="7C156B31"/>
    <w:rsid w:val="7C305719"/>
    <w:rsid w:val="7CC45764"/>
    <w:rsid w:val="7CCA3477"/>
    <w:rsid w:val="7FD32735"/>
    <w:rsid w:val="7FD6373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9"/>
    <w:pPr>
      <w:spacing w:beforeAutospacing="1" w:afterAutospacing="1"/>
      <w:jc w:val="left"/>
      <w:outlineLvl w:val="2"/>
    </w:pPr>
    <w:rPr>
      <w:rFonts w:ascii="宋体" w:hAnsi="宋体"/>
      <w:b/>
      <w:bCs/>
      <w:kern w:val="0"/>
      <w:sz w:val="27"/>
      <w:szCs w:val="27"/>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next w:val="9"/>
    <w:qFormat/>
    <w:uiPriority w:val="0"/>
    <w:pPr>
      <w:widowControl/>
      <w:spacing w:before="100" w:beforeAutospacing="1" w:after="100" w:afterAutospacing="1"/>
      <w:jc w:val="left"/>
    </w:pPr>
    <w:rPr>
      <w:rFonts w:ascii="宋体" w:hAnsi="宋体" w:cs="宋体"/>
      <w:kern w:val="0"/>
      <w:sz w:val="24"/>
      <w:szCs w:val="22"/>
    </w:rPr>
  </w:style>
  <w:style w:type="paragraph" w:customStyle="1" w:styleId="9">
    <w:name w:val="样式 标题 3 + (中文) 黑体 小四 非加粗 段前: 7.8 磅 段后: 0 磅 行距: 固定值 20 磅"/>
    <w:basedOn w:val="4"/>
    <w:qFormat/>
    <w:uiPriority w:val="0"/>
    <w:pPr>
      <w:tabs>
        <w:tab w:val="left" w:pos="425"/>
      </w:tabs>
      <w:adjustRightInd/>
      <w:spacing w:before="0" w:after="0" w:line="400" w:lineRule="exact"/>
      <w:textAlignment w:val="auto"/>
    </w:pPr>
    <w:rPr>
      <w:rFonts w:ascii="Times New Roman" w:hAnsi="Times New Roman" w:eastAsia="黑体" w:cs="宋体"/>
      <w:b w:val="0"/>
      <w:kern w:val="2"/>
      <w:sz w:val="24"/>
      <w:szCs w:val="20"/>
    </w:rPr>
  </w:style>
  <w:style w:type="character" w:styleId="12">
    <w:name w:val="Strong"/>
    <w:basedOn w:val="11"/>
    <w:qFormat/>
    <w:uiPriority w:val="0"/>
    <w:rPr>
      <w:rFonts w:cs="Times New Roman"/>
      <w:b/>
    </w:rPr>
  </w:style>
  <w:style w:type="character" w:styleId="13">
    <w:name w:val="Hyperlink"/>
    <w:basedOn w:val="11"/>
    <w:qFormat/>
    <w:uiPriority w:val="0"/>
    <w:rPr>
      <w:color w:val="0000FF"/>
      <w:u w:val="single"/>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87</Pages>
  <Words>59782</Words>
  <Characters>62120</Characters>
  <Lines>0</Lines>
  <Paragraphs>0</Paragraphs>
  <TotalTime>2</TotalTime>
  <ScaleCrop>false</ScaleCrop>
  <LinksUpToDate>false</LinksUpToDate>
  <CharactersWithSpaces>62930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一蓑烟雨任平生</cp:lastModifiedBy>
  <dcterms:modified xsi:type="dcterms:W3CDTF">2025-06-26T03:37:23Z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1DF11BE3B0614F7593793AC4C15C213C_12</vt:lpwstr>
  </property>
  <property fmtid="{D5CDD505-2E9C-101B-9397-08002B2CF9AE}" pid="4" name="KSOTemplateDocerSaveRecord">
    <vt:lpwstr>eyJoZGlkIjoiM2Y3YjkzODQ0MGY4MThjYmI2M2MyMGJmZDU4M2FiZDIiLCJ1c2VySWQiOiIyOTU4NjQxMDIifQ==</vt:lpwstr>
  </property>
</Properties>
</file>