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0E4056">
        <w:rPr>
          <w:rFonts w:ascii="Times New Roman" w:eastAsia="楷体_GB2312" w:hAnsi="Times New Roman" w:cs="楷体_GB2312" w:hint="eastAsia"/>
          <w:szCs w:val="32"/>
        </w:rPr>
        <w:t>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E4056" w:rsidRPr="000E4056" w:rsidRDefault="00147948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E4056" w:rsidRPr="000E4056">
        <w:rPr>
          <w:rFonts w:ascii="Times New Roman" w:hAnsi="Times New Roman" w:hint="eastAsia"/>
          <w:color w:val="000000"/>
          <w:szCs w:val="32"/>
        </w:rPr>
        <w:t>罪犯纪志朝，男，汉族，小学文化，</w:t>
      </w:r>
      <w:r w:rsidR="000E4056" w:rsidRPr="000E4056">
        <w:rPr>
          <w:rFonts w:ascii="Times New Roman" w:hAnsi="Times New Roman" w:hint="eastAsia"/>
          <w:color w:val="000000"/>
          <w:szCs w:val="32"/>
        </w:rPr>
        <w:t>1967</w:t>
      </w:r>
      <w:r w:rsidR="000E4056" w:rsidRPr="000E4056">
        <w:rPr>
          <w:rFonts w:ascii="Times New Roman" w:hAnsi="Times New Roman" w:hint="eastAsia"/>
          <w:color w:val="000000"/>
          <w:szCs w:val="32"/>
        </w:rPr>
        <w:t>年</w:t>
      </w:r>
      <w:r w:rsidR="000E4056" w:rsidRPr="000E4056">
        <w:rPr>
          <w:rFonts w:ascii="Times New Roman" w:hAnsi="Times New Roman" w:hint="eastAsia"/>
          <w:color w:val="000000"/>
          <w:szCs w:val="32"/>
        </w:rPr>
        <w:t>11</w:t>
      </w:r>
      <w:r w:rsidR="000E4056" w:rsidRPr="000E4056">
        <w:rPr>
          <w:rFonts w:ascii="Times New Roman" w:hAnsi="Times New Roman" w:hint="eastAsia"/>
          <w:color w:val="000000"/>
          <w:szCs w:val="32"/>
        </w:rPr>
        <w:t>月</w:t>
      </w:r>
      <w:r w:rsidR="000E4056" w:rsidRPr="000E4056">
        <w:rPr>
          <w:rFonts w:ascii="Times New Roman" w:hAnsi="Times New Roman" w:hint="eastAsia"/>
          <w:color w:val="000000"/>
          <w:szCs w:val="32"/>
        </w:rPr>
        <w:t>29</w:t>
      </w:r>
      <w:r w:rsidR="000E4056" w:rsidRPr="000E4056">
        <w:rPr>
          <w:rFonts w:ascii="Times New Roman" w:hAnsi="Times New Roman" w:hint="eastAsia"/>
          <w:color w:val="000000"/>
          <w:szCs w:val="32"/>
        </w:rPr>
        <w:t>日出生，户籍所在福建省尤溪县，捕前系农民。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福建省三明市中级人民法院于</w:t>
      </w:r>
      <w:r w:rsidRPr="000E4056">
        <w:rPr>
          <w:rFonts w:ascii="Times New Roman" w:hAnsi="Times New Roman" w:hint="eastAsia"/>
          <w:color w:val="000000"/>
          <w:szCs w:val="32"/>
        </w:rPr>
        <w:t>2013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12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17</w:t>
      </w:r>
      <w:r w:rsidRPr="000E4056">
        <w:rPr>
          <w:rFonts w:ascii="Times New Roman" w:hAnsi="Times New Roman" w:hint="eastAsia"/>
          <w:color w:val="000000"/>
          <w:szCs w:val="32"/>
        </w:rPr>
        <w:t>日作出</w:t>
      </w:r>
      <w:r w:rsidRPr="000E4056">
        <w:rPr>
          <w:rFonts w:ascii="Times New Roman" w:hAnsi="Times New Roman" w:hint="eastAsia"/>
          <w:color w:val="000000"/>
          <w:szCs w:val="32"/>
        </w:rPr>
        <w:t>(2013)</w:t>
      </w:r>
      <w:r w:rsidRPr="000E4056">
        <w:rPr>
          <w:rFonts w:ascii="Times New Roman" w:hAnsi="Times New Roman" w:hint="eastAsia"/>
          <w:color w:val="000000"/>
          <w:szCs w:val="32"/>
        </w:rPr>
        <w:t>三刑初字第</w:t>
      </w:r>
      <w:r w:rsidRPr="000E4056">
        <w:rPr>
          <w:rFonts w:ascii="Times New Roman" w:hAnsi="Times New Roman" w:hint="eastAsia"/>
          <w:color w:val="000000"/>
          <w:szCs w:val="32"/>
        </w:rPr>
        <w:t>22</w:t>
      </w:r>
      <w:r w:rsidRPr="000E4056">
        <w:rPr>
          <w:rFonts w:ascii="Times New Roman" w:hAnsi="Times New Roman" w:hint="eastAsia"/>
          <w:color w:val="000000"/>
          <w:szCs w:val="32"/>
        </w:rPr>
        <w:t>号刑事附带民事判决，认定罪犯纪志朝犯故意伤害罪，判处无期徒刑，剥夺政治权利终身，赔偿附带民事诉讼原告人经济损失</w:t>
      </w:r>
      <w:r w:rsidRPr="000E4056">
        <w:rPr>
          <w:rFonts w:ascii="Times New Roman" w:hAnsi="Times New Roman" w:hint="eastAsia"/>
          <w:color w:val="000000"/>
          <w:szCs w:val="32"/>
        </w:rPr>
        <w:t>468151.6</w:t>
      </w:r>
      <w:r w:rsidRPr="000E4056">
        <w:rPr>
          <w:rFonts w:ascii="Times New Roman" w:hAnsi="Times New Roman" w:hint="eastAsia"/>
          <w:color w:val="000000"/>
          <w:szCs w:val="32"/>
        </w:rPr>
        <w:t>元。宣判后，被告人不服，提出上诉。福建省高级人民法院经过二审审理，于</w:t>
      </w:r>
      <w:r w:rsidRPr="000E4056">
        <w:rPr>
          <w:rFonts w:ascii="Times New Roman" w:hAnsi="Times New Roman" w:hint="eastAsia"/>
          <w:color w:val="000000"/>
          <w:szCs w:val="32"/>
        </w:rPr>
        <w:t>2014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3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7</w:t>
      </w:r>
      <w:r w:rsidRPr="000E4056">
        <w:rPr>
          <w:rFonts w:ascii="Times New Roman" w:hAnsi="Times New Roman" w:hint="eastAsia"/>
          <w:color w:val="000000"/>
          <w:szCs w:val="32"/>
        </w:rPr>
        <w:t>日作出（</w:t>
      </w:r>
      <w:r w:rsidRPr="000E4056">
        <w:rPr>
          <w:rFonts w:ascii="Times New Roman" w:hAnsi="Times New Roman" w:hint="eastAsia"/>
          <w:color w:val="000000"/>
          <w:szCs w:val="32"/>
        </w:rPr>
        <w:t>2014</w:t>
      </w:r>
      <w:r w:rsidRPr="000E4056">
        <w:rPr>
          <w:rFonts w:ascii="Times New Roman" w:hAnsi="Times New Roman" w:hint="eastAsia"/>
          <w:color w:val="000000"/>
          <w:szCs w:val="32"/>
        </w:rPr>
        <w:t>）闽刑终字第</w:t>
      </w:r>
      <w:r w:rsidRPr="000E4056">
        <w:rPr>
          <w:rFonts w:ascii="Times New Roman" w:hAnsi="Times New Roman" w:hint="eastAsia"/>
          <w:color w:val="000000"/>
          <w:szCs w:val="32"/>
        </w:rPr>
        <w:t>105</w:t>
      </w:r>
      <w:r w:rsidRPr="000E4056">
        <w:rPr>
          <w:rFonts w:ascii="Times New Roman" w:hAnsi="Times New Roman" w:hint="eastAsia"/>
          <w:color w:val="000000"/>
          <w:szCs w:val="32"/>
        </w:rPr>
        <w:t>号刑事裁定，对其维持原判。</w:t>
      </w:r>
      <w:r w:rsidRPr="000E4056">
        <w:rPr>
          <w:rFonts w:ascii="Times New Roman" w:hAnsi="Times New Roman" w:hint="eastAsia"/>
          <w:color w:val="000000"/>
          <w:szCs w:val="32"/>
        </w:rPr>
        <w:t>2014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3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26</w:t>
      </w:r>
      <w:r w:rsidRPr="000E4056">
        <w:rPr>
          <w:rFonts w:ascii="Times New Roman" w:hAnsi="Times New Roman" w:hint="eastAsia"/>
          <w:color w:val="000000"/>
          <w:szCs w:val="32"/>
        </w:rPr>
        <w:t>日交付闽西监狱执行刑罚。福建省高级人民法院于</w:t>
      </w:r>
      <w:r w:rsidRPr="000E4056">
        <w:rPr>
          <w:rFonts w:ascii="Times New Roman" w:hAnsi="Times New Roman" w:hint="eastAsia"/>
          <w:color w:val="000000"/>
          <w:szCs w:val="32"/>
        </w:rPr>
        <w:t>2016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12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20</w:t>
      </w:r>
      <w:r w:rsidRPr="000E4056">
        <w:rPr>
          <w:rFonts w:ascii="Times New Roman" w:hAnsi="Times New Roman" w:hint="eastAsia"/>
          <w:color w:val="000000"/>
          <w:szCs w:val="32"/>
        </w:rPr>
        <w:t>日作出（</w:t>
      </w:r>
      <w:r w:rsidRPr="000E4056">
        <w:rPr>
          <w:rFonts w:ascii="Times New Roman" w:hAnsi="Times New Roman" w:hint="eastAsia"/>
          <w:color w:val="000000"/>
          <w:szCs w:val="32"/>
        </w:rPr>
        <w:t>2016</w:t>
      </w:r>
      <w:r w:rsidRPr="000E4056">
        <w:rPr>
          <w:rFonts w:ascii="Times New Roman" w:hAnsi="Times New Roman" w:hint="eastAsia"/>
          <w:color w:val="000000"/>
          <w:szCs w:val="32"/>
        </w:rPr>
        <w:t>）闽刑更</w:t>
      </w:r>
      <w:r w:rsidRPr="000E4056">
        <w:rPr>
          <w:rFonts w:ascii="Times New Roman" w:hAnsi="Times New Roman" w:hint="eastAsia"/>
          <w:color w:val="000000"/>
          <w:szCs w:val="32"/>
        </w:rPr>
        <w:t>880</w:t>
      </w:r>
      <w:r w:rsidRPr="000E4056">
        <w:rPr>
          <w:rFonts w:ascii="Times New Roman" w:hAnsi="Times New Roman" w:hint="eastAsia"/>
          <w:color w:val="000000"/>
          <w:szCs w:val="32"/>
        </w:rPr>
        <w:t>号刑事裁定，对其减为有期徒刑二十一年，剥夺政治权利改为九年；福建省龙岩市中级人民法院于</w:t>
      </w:r>
      <w:r w:rsidRPr="000E4056">
        <w:rPr>
          <w:rFonts w:ascii="Times New Roman" w:hAnsi="Times New Roman" w:hint="eastAsia"/>
          <w:color w:val="000000"/>
          <w:szCs w:val="32"/>
        </w:rPr>
        <w:t>2019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4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24</w:t>
      </w:r>
      <w:r w:rsidRPr="000E4056">
        <w:rPr>
          <w:rFonts w:ascii="Times New Roman" w:hAnsi="Times New Roman" w:hint="eastAsia"/>
          <w:color w:val="000000"/>
          <w:szCs w:val="32"/>
        </w:rPr>
        <w:t>日作出（</w:t>
      </w:r>
      <w:r w:rsidRPr="000E4056">
        <w:rPr>
          <w:rFonts w:ascii="Times New Roman" w:hAnsi="Times New Roman" w:hint="eastAsia"/>
          <w:color w:val="000000"/>
          <w:szCs w:val="32"/>
        </w:rPr>
        <w:t>2019</w:t>
      </w:r>
      <w:r w:rsidRPr="000E4056">
        <w:rPr>
          <w:rFonts w:ascii="Times New Roman" w:hAnsi="Times New Roman" w:hint="eastAsia"/>
          <w:color w:val="000000"/>
          <w:szCs w:val="32"/>
        </w:rPr>
        <w:t>）闽</w:t>
      </w:r>
      <w:r w:rsidRPr="000E4056">
        <w:rPr>
          <w:rFonts w:ascii="Times New Roman" w:hAnsi="Times New Roman" w:hint="eastAsia"/>
          <w:color w:val="000000"/>
          <w:szCs w:val="32"/>
        </w:rPr>
        <w:t>08</w:t>
      </w:r>
      <w:r w:rsidRPr="000E4056">
        <w:rPr>
          <w:rFonts w:ascii="Times New Roman" w:hAnsi="Times New Roman" w:hint="eastAsia"/>
          <w:color w:val="000000"/>
          <w:szCs w:val="32"/>
        </w:rPr>
        <w:t>刑更</w:t>
      </w:r>
      <w:r w:rsidRPr="000E4056">
        <w:rPr>
          <w:rFonts w:ascii="Times New Roman" w:hAnsi="Times New Roman" w:hint="eastAsia"/>
          <w:color w:val="000000"/>
          <w:szCs w:val="32"/>
        </w:rPr>
        <w:t>553</w:t>
      </w:r>
      <w:r w:rsidRPr="000E4056">
        <w:rPr>
          <w:rFonts w:ascii="Times New Roman" w:hAnsi="Times New Roman" w:hint="eastAsia"/>
          <w:color w:val="000000"/>
          <w:szCs w:val="32"/>
        </w:rPr>
        <w:t>号刑事裁定，对其减去有期徒刑六个月，剥夺政治权利减为八年。现刑期至</w:t>
      </w:r>
      <w:r w:rsidRPr="000E4056">
        <w:rPr>
          <w:rFonts w:ascii="Times New Roman" w:hAnsi="Times New Roman" w:hint="eastAsia"/>
          <w:color w:val="000000"/>
          <w:szCs w:val="32"/>
        </w:rPr>
        <w:t>2037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6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19</w:t>
      </w:r>
      <w:r w:rsidRPr="000E4056">
        <w:rPr>
          <w:rFonts w:ascii="Times New Roman" w:hAnsi="Times New Roman" w:hint="eastAsia"/>
          <w:color w:val="000000"/>
          <w:szCs w:val="32"/>
        </w:rPr>
        <w:t>日。现属普管级罪犯。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原判主要犯罪事实：</w:t>
      </w:r>
      <w:r w:rsidRPr="000E4056">
        <w:rPr>
          <w:rFonts w:ascii="Times New Roman" w:hAnsi="Times New Roman" w:hint="eastAsia"/>
          <w:color w:val="000000"/>
          <w:szCs w:val="32"/>
        </w:rPr>
        <w:t>2013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2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28</w:t>
      </w:r>
      <w:r w:rsidRPr="000E4056">
        <w:rPr>
          <w:rFonts w:ascii="Times New Roman" w:hAnsi="Times New Roman" w:hint="eastAsia"/>
          <w:color w:val="000000"/>
          <w:szCs w:val="32"/>
        </w:rPr>
        <w:t>日，该犯在三明市尤溪县西城新村，因赌博问题与被害人发生争执后被殴打，后其回家拿刀返回，再次与被害人发生争执，故意持刀捅刺被害人一刀，致被害人死亡。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0E4056">
        <w:rPr>
          <w:rFonts w:ascii="Times New Roman" w:hAnsi="Times New Roman" w:hint="eastAsia"/>
          <w:color w:val="000000"/>
          <w:szCs w:val="32"/>
        </w:rPr>
        <w:t>548</w:t>
      </w:r>
      <w:r w:rsidRPr="000E4056">
        <w:rPr>
          <w:rFonts w:ascii="Times New Roman" w:hAnsi="Times New Roman" w:hint="eastAsia"/>
          <w:color w:val="000000"/>
          <w:szCs w:val="32"/>
        </w:rPr>
        <w:t>分，本轮考核期内累计获</w:t>
      </w:r>
      <w:r w:rsidRPr="000E4056">
        <w:rPr>
          <w:rFonts w:ascii="Times New Roman" w:hAnsi="Times New Roman" w:hint="eastAsia"/>
          <w:color w:val="000000"/>
          <w:szCs w:val="32"/>
        </w:rPr>
        <w:lastRenderedPageBreak/>
        <w:t>得考核分</w:t>
      </w:r>
      <w:r w:rsidRPr="000E4056">
        <w:rPr>
          <w:rFonts w:ascii="Times New Roman" w:hAnsi="Times New Roman" w:hint="eastAsia"/>
          <w:color w:val="000000"/>
          <w:szCs w:val="32"/>
        </w:rPr>
        <w:t>3470</w:t>
      </w:r>
      <w:r w:rsidRPr="000E4056">
        <w:rPr>
          <w:rFonts w:ascii="Times New Roman" w:hAnsi="Times New Roman" w:hint="eastAsia"/>
          <w:color w:val="000000"/>
          <w:szCs w:val="32"/>
        </w:rPr>
        <w:t>分，合计获得考核分</w:t>
      </w:r>
      <w:r w:rsidRPr="000E4056">
        <w:rPr>
          <w:rFonts w:ascii="Times New Roman" w:hAnsi="Times New Roman" w:hint="eastAsia"/>
          <w:color w:val="000000"/>
          <w:szCs w:val="32"/>
        </w:rPr>
        <w:t>4018</w:t>
      </w:r>
      <w:r w:rsidRPr="000E4056">
        <w:rPr>
          <w:rFonts w:ascii="Times New Roman" w:hAnsi="Times New Roman" w:hint="eastAsia"/>
          <w:color w:val="000000"/>
          <w:szCs w:val="32"/>
        </w:rPr>
        <w:t>分，表扬六次。间隔期</w:t>
      </w:r>
      <w:r w:rsidRPr="000E4056">
        <w:rPr>
          <w:rFonts w:ascii="Times New Roman" w:hAnsi="Times New Roman" w:hint="eastAsia"/>
          <w:color w:val="000000"/>
          <w:szCs w:val="32"/>
        </w:rPr>
        <w:t>2019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5</w:t>
      </w:r>
      <w:r w:rsidRPr="000E4056">
        <w:rPr>
          <w:rFonts w:ascii="Times New Roman" w:hAnsi="Times New Roman" w:hint="eastAsia"/>
          <w:color w:val="000000"/>
          <w:szCs w:val="32"/>
        </w:rPr>
        <w:t>月至</w:t>
      </w:r>
      <w:r w:rsidRPr="000E4056">
        <w:rPr>
          <w:rFonts w:ascii="Times New Roman" w:hAnsi="Times New Roman" w:hint="eastAsia"/>
          <w:color w:val="000000"/>
          <w:szCs w:val="32"/>
        </w:rPr>
        <w:t>2021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11</w:t>
      </w:r>
      <w:r w:rsidRPr="000E4056">
        <w:rPr>
          <w:rFonts w:ascii="Times New Roman" w:hAnsi="Times New Roman" w:hint="eastAsia"/>
          <w:color w:val="000000"/>
          <w:szCs w:val="32"/>
        </w:rPr>
        <w:t>月，获得考核分</w:t>
      </w:r>
      <w:r w:rsidRPr="000E4056">
        <w:rPr>
          <w:rFonts w:ascii="Times New Roman" w:hAnsi="Times New Roman" w:hint="eastAsia"/>
          <w:color w:val="000000"/>
          <w:szCs w:val="32"/>
        </w:rPr>
        <w:t>3181</w:t>
      </w:r>
      <w:r w:rsidRPr="000E4056">
        <w:rPr>
          <w:rFonts w:ascii="Times New Roman" w:hAnsi="Times New Roman" w:hint="eastAsia"/>
          <w:color w:val="000000"/>
          <w:szCs w:val="32"/>
        </w:rPr>
        <w:t>分。考核期内无违规扣分。</w:t>
      </w:r>
      <w:r w:rsidRPr="000E4056">
        <w:rPr>
          <w:rFonts w:ascii="Times New Roman" w:hAnsi="Times New Roman" w:hint="eastAsia"/>
          <w:color w:val="000000"/>
          <w:szCs w:val="32"/>
        </w:rPr>
        <w:t xml:space="preserve">                                   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="00D426FF">
        <w:rPr>
          <w:rFonts w:ascii="Times New Roman" w:hAnsi="Times New Roman" w:hint="eastAsia"/>
          <w:color w:val="000000"/>
          <w:szCs w:val="32"/>
        </w:rPr>
        <w:t>85</w:t>
      </w:r>
      <w:r w:rsidRPr="000E4056">
        <w:rPr>
          <w:rFonts w:ascii="Times New Roman" w:hAnsi="Times New Roman" w:hint="eastAsia"/>
          <w:color w:val="000000"/>
          <w:szCs w:val="32"/>
        </w:rPr>
        <w:t>00</w:t>
      </w:r>
      <w:r w:rsidRPr="000E4056">
        <w:rPr>
          <w:rFonts w:ascii="Times New Roman" w:hAnsi="Times New Roman" w:hint="eastAsia"/>
          <w:color w:val="000000"/>
          <w:szCs w:val="32"/>
        </w:rPr>
        <w:t>元；其中本次缴纳人民币</w:t>
      </w:r>
      <w:r w:rsidR="001851AA">
        <w:rPr>
          <w:rFonts w:ascii="Times New Roman" w:hAnsi="Times New Roman" w:hint="eastAsia"/>
          <w:color w:val="000000"/>
          <w:szCs w:val="32"/>
        </w:rPr>
        <w:t>35</w:t>
      </w:r>
      <w:r w:rsidRPr="000E4056">
        <w:rPr>
          <w:rFonts w:ascii="Times New Roman" w:hAnsi="Times New Roman" w:hint="eastAsia"/>
          <w:color w:val="000000"/>
          <w:szCs w:val="32"/>
        </w:rPr>
        <w:t>00</w:t>
      </w:r>
      <w:r w:rsidRPr="000E4056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0E4056">
        <w:rPr>
          <w:rFonts w:ascii="Times New Roman" w:hAnsi="Times New Roman" w:hint="eastAsia"/>
          <w:color w:val="000000"/>
          <w:szCs w:val="32"/>
        </w:rPr>
        <w:t>9314.63</w:t>
      </w:r>
      <w:r w:rsidRPr="000E4056">
        <w:rPr>
          <w:rFonts w:ascii="Times New Roman" w:hAnsi="Times New Roman" w:hint="eastAsia"/>
          <w:color w:val="000000"/>
          <w:szCs w:val="32"/>
        </w:rPr>
        <w:t>元，月均消费</w:t>
      </w:r>
      <w:r w:rsidRPr="000E4056">
        <w:rPr>
          <w:rFonts w:ascii="Times New Roman" w:hAnsi="Times New Roman" w:hint="eastAsia"/>
          <w:color w:val="000000"/>
          <w:szCs w:val="32"/>
        </w:rPr>
        <w:t>273.96</w:t>
      </w:r>
      <w:r w:rsidRPr="000E4056">
        <w:rPr>
          <w:rFonts w:ascii="Times New Roman" w:hAnsi="Times New Roman" w:hint="eastAsia"/>
          <w:color w:val="000000"/>
          <w:szCs w:val="32"/>
        </w:rPr>
        <w:t>元，帐户可用余额人民币</w:t>
      </w:r>
      <w:r w:rsidRPr="000E4056">
        <w:rPr>
          <w:rFonts w:ascii="Times New Roman" w:hAnsi="Times New Roman" w:hint="eastAsia"/>
          <w:color w:val="000000"/>
          <w:szCs w:val="32"/>
        </w:rPr>
        <w:t>2725.03</w:t>
      </w:r>
      <w:r w:rsidRPr="000E4056">
        <w:rPr>
          <w:rFonts w:ascii="Times New Roman" w:hAnsi="Times New Roman" w:hint="eastAsia"/>
          <w:color w:val="000000"/>
          <w:szCs w:val="32"/>
        </w:rPr>
        <w:t>元。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0E4056" w:rsidRPr="000E4056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本案于</w:t>
      </w:r>
      <w:r w:rsidRPr="000E4056">
        <w:rPr>
          <w:rFonts w:ascii="Times New Roman" w:hAnsi="Times New Roman" w:hint="eastAsia"/>
          <w:color w:val="000000"/>
          <w:szCs w:val="32"/>
        </w:rPr>
        <w:t>2022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3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1</w:t>
      </w:r>
      <w:r w:rsidRPr="000E4056">
        <w:rPr>
          <w:rFonts w:ascii="Times New Roman" w:hAnsi="Times New Roman" w:hint="eastAsia"/>
          <w:color w:val="000000"/>
          <w:szCs w:val="32"/>
        </w:rPr>
        <w:t>日至</w:t>
      </w:r>
      <w:r w:rsidRPr="000E4056">
        <w:rPr>
          <w:rFonts w:ascii="Times New Roman" w:hAnsi="Times New Roman" w:hint="eastAsia"/>
          <w:color w:val="000000"/>
          <w:szCs w:val="32"/>
        </w:rPr>
        <w:t>202</w:t>
      </w:r>
      <w:r w:rsidR="007B6929">
        <w:rPr>
          <w:rFonts w:ascii="Times New Roman" w:hAnsi="Times New Roman" w:hint="eastAsia"/>
          <w:color w:val="000000"/>
          <w:szCs w:val="32"/>
        </w:rPr>
        <w:t>2</w:t>
      </w:r>
      <w:r w:rsidRPr="000E4056">
        <w:rPr>
          <w:rFonts w:ascii="Times New Roman" w:hAnsi="Times New Roman" w:hint="eastAsia"/>
          <w:color w:val="000000"/>
          <w:szCs w:val="32"/>
        </w:rPr>
        <w:t>年</w:t>
      </w:r>
      <w:r w:rsidRPr="000E4056">
        <w:rPr>
          <w:rFonts w:ascii="Times New Roman" w:hAnsi="Times New Roman" w:hint="eastAsia"/>
          <w:color w:val="000000"/>
          <w:szCs w:val="32"/>
        </w:rPr>
        <w:t>3</w:t>
      </w:r>
      <w:r w:rsidRPr="000E4056">
        <w:rPr>
          <w:rFonts w:ascii="Times New Roman" w:hAnsi="Times New Roman" w:hint="eastAsia"/>
          <w:color w:val="000000"/>
          <w:szCs w:val="32"/>
        </w:rPr>
        <w:t>月</w:t>
      </w:r>
      <w:r w:rsidRPr="000E4056">
        <w:rPr>
          <w:rFonts w:ascii="Times New Roman" w:hAnsi="Times New Roman" w:hint="eastAsia"/>
          <w:color w:val="000000"/>
          <w:szCs w:val="32"/>
        </w:rPr>
        <w:t>7</w:t>
      </w:r>
      <w:r w:rsidRPr="000E4056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0E4056" w:rsidP="000E405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0E4056">
        <w:rPr>
          <w:rFonts w:ascii="Times New Roman" w:hAnsi="Times New Roman" w:hint="eastAsia"/>
          <w:color w:val="000000"/>
          <w:szCs w:val="32"/>
        </w:rPr>
        <w:t xml:space="preserve">    </w:t>
      </w:r>
      <w:r w:rsidRPr="000E4056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华人民共和国监狱法》第二十九条之规定，建议对罪犯纪志朝予以减刑六个月，剥夺政治权利减为七年，特提请你院审理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2C6C75">
        <w:rPr>
          <w:rFonts w:ascii="Times New Roman" w:hAnsi="Times New Roman"/>
          <w:szCs w:val="32"/>
        </w:rPr>
        <w:t>2022</w:t>
      </w:r>
      <w:r w:rsidR="002C6C75">
        <w:rPr>
          <w:rFonts w:ascii="Times New Roman" w:hAnsi="Times New Roman" w:hint="eastAsia"/>
          <w:szCs w:val="32"/>
        </w:rPr>
        <w:t>年</w:t>
      </w:r>
      <w:r w:rsidR="002C6C75">
        <w:rPr>
          <w:rFonts w:ascii="Times New Roman" w:hAnsi="Times New Roman"/>
          <w:szCs w:val="32"/>
        </w:rPr>
        <w:t>3</w:t>
      </w:r>
      <w:r w:rsidR="002C6C75">
        <w:rPr>
          <w:rFonts w:ascii="Times New Roman" w:hAnsi="Times New Roman" w:hint="eastAsia"/>
          <w:szCs w:val="32"/>
        </w:rPr>
        <w:t>月</w:t>
      </w:r>
      <w:r w:rsidR="002C6C75">
        <w:rPr>
          <w:rFonts w:ascii="Times New Roman" w:hAnsi="Times New Roman"/>
          <w:szCs w:val="32"/>
        </w:rPr>
        <w:t>9</w:t>
      </w:r>
      <w:r w:rsidR="002C6C75">
        <w:rPr>
          <w:rFonts w:ascii="Times New Roman" w:hAnsi="Times New Roman" w:hint="eastAsia"/>
          <w:szCs w:val="32"/>
        </w:rPr>
        <w:t>日</w:t>
      </w:r>
    </w:p>
    <w:sectPr w:rsidR="00A56AC9" w:rsidRPr="00255F0D" w:rsidSect="00CE1198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EF5" w:rsidRDefault="00E06EF5">
      <w:r>
        <w:separator/>
      </w:r>
    </w:p>
  </w:endnote>
  <w:endnote w:type="continuationSeparator" w:id="1">
    <w:p w:rsidR="00E06EF5" w:rsidRDefault="00E06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BA0A5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BA0A5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BA0A50">
      <w:rPr>
        <w:sz w:val="28"/>
        <w:szCs w:val="28"/>
      </w:rPr>
      <w:fldChar w:fldCharType="separate"/>
    </w:r>
    <w:r w:rsidR="00C42E34">
      <w:rPr>
        <w:rStyle w:val="a3"/>
        <w:noProof/>
        <w:sz w:val="28"/>
        <w:szCs w:val="28"/>
      </w:rPr>
      <w:t>1</w:t>
    </w:r>
    <w:r w:rsidR="00BA0A5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EF5" w:rsidRDefault="00E06EF5">
      <w:r>
        <w:separator/>
      </w:r>
    </w:p>
  </w:footnote>
  <w:footnote w:type="continuationSeparator" w:id="1">
    <w:p w:rsidR="00E06EF5" w:rsidRDefault="00E06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47948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C6C7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B6929"/>
    <w:rsid w:val="007C1C9F"/>
    <w:rsid w:val="007F25CC"/>
    <w:rsid w:val="0082522C"/>
    <w:rsid w:val="0082619E"/>
    <w:rsid w:val="00830E92"/>
    <w:rsid w:val="00834658"/>
    <w:rsid w:val="008347A8"/>
    <w:rsid w:val="00845771"/>
    <w:rsid w:val="0085478A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C3C6F"/>
    <w:rsid w:val="00AF6B56"/>
    <w:rsid w:val="00B842C0"/>
    <w:rsid w:val="00BA0A50"/>
    <w:rsid w:val="00BA12B4"/>
    <w:rsid w:val="00BC607F"/>
    <w:rsid w:val="00C1505F"/>
    <w:rsid w:val="00C23561"/>
    <w:rsid w:val="00C26B5B"/>
    <w:rsid w:val="00C36201"/>
    <w:rsid w:val="00C42E34"/>
    <w:rsid w:val="00C51D70"/>
    <w:rsid w:val="00C877CB"/>
    <w:rsid w:val="00CC744F"/>
    <w:rsid w:val="00CE1198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06EF5"/>
    <w:rsid w:val="00E21D87"/>
    <w:rsid w:val="00E42CD8"/>
    <w:rsid w:val="00E619BF"/>
    <w:rsid w:val="00E71AE8"/>
    <w:rsid w:val="00EC393F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19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E1198"/>
  </w:style>
  <w:style w:type="paragraph" w:styleId="a4">
    <w:name w:val="Salutation"/>
    <w:basedOn w:val="a"/>
    <w:next w:val="a"/>
    <w:qFormat/>
    <w:rsid w:val="00CE1198"/>
  </w:style>
  <w:style w:type="paragraph" w:styleId="a5">
    <w:name w:val="header"/>
    <w:basedOn w:val="a"/>
    <w:qFormat/>
    <w:rsid w:val="00CE1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E1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E1198"/>
    <w:pPr>
      <w:ind w:firstLine="624"/>
    </w:pPr>
  </w:style>
  <w:style w:type="paragraph" w:customStyle="1" w:styleId="a8">
    <w:name w:val="小标题"/>
    <w:basedOn w:val="a"/>
    <w:qFormat/>
    <w:rsid w:val="00CE1198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E1198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E1198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E11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152</Words>
  <Characters>867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2022-03-01T08:22:00Z</cp:lastPrinted>
  <dcterms:created xsi:type="dcterms:W3CDTF">2022-03-01T08:22:00Z</dcterms:created>
  <dcterms:modified xsi:type="dcterms:W3CDTF">2022-03-16T08:50:00Z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