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250C" w:rsidRDefault="00AF44BB">
      <w:pPr>
        <w:spacing w:line="8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福建省</w:t>
      </w:r>
      <w:r w:rsidR="005930FF">
        <w:rPr>
          <w:rFonts w:ascii="方正小标宋简体" w:eastAsia="方正小标宋简体" w:hAnsi="方正小标宋简体" w:cs="方正小标宋简体" w:hint="eastAsia"/>
          <w:sz w:val="44"/>
          <w:szCs w:val="44"/>
        </w:rPr>
        <w:t>闽西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监狱</w:t>
      </w:r>
    </w:p>
    <w:p w:rsidR="006A250C" w:rsidRDefault="00AF44BB">
      <w:pPr>
        <w:spacing w:line="8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 xml:space="preserve"> 提 请 减 刑 建 议 书</w:t>
      </w:r>
    </w:p>
    <w:p w:rsidR="006A250C" w:rsidRDefault="00AF44BB">
      <w:pPr>
        <w:spacing w:line="440" w:lineRule="exact"/>
        <w:ind w:firstLineChars="1600" w:firstLine="5120"/>
        <w:rPr>
          <w:rFonts w:ascii="楷体_GB2312" w:eastAsia="楷体_GB2312"/>
          <w:b/>
          <w:sz w:val="32"/>
        </w:rPr>
      </w:pPr>
      <w:r>
        <w:rPr>
          <w:rFonts w:ascii="楷体_GB2312" w:eastAsia="楷体_GB2312" w:hint="eastAsia"/>
          <w:sz w:val="32"/>
          <w:szCs w:val="32"/>
        </w:rPr>
        <w:t>〔202</w:t>
      </w:r>
      <w:r w:rsidR="005930FF">
        <w:rPr>
          <w:rFonts w:ascii="楷体_GB2312" w:eastAsia="楷体_GB2312" w:hint="eastAsia"/>
          <w:sz w:val="32"/>
          <w:szCs w:val="32"/>
        </w:rPr>
        <w:t>3</w:t>
      </w:r>
      <w:r>
        <w:rPr>
          <w:rFonts w:ascii="楷体_GB2312" w:eastAsia="楷体_GB2312" w:hint="eastAsia"/>
          <w:sz w:val="32"/>
          <w:szCs w:val="32"/>
        </w:rPr>
        <w:t>〕闽</w:t>
      </w:r>
      <w:r w:rsidR="00AB27D4">
        <w:rPr>
          <w:rFonts w:ascii="楷体_GB2312" w:eastAsia="楷体_GB2312" w:hint="eastAsia"/>
          <w:sz w:val="32"/>
          <w:szCs w:val="32"/>
        </w:rPr>
        <w:t>西监</w:t>
      </w:r>
      <w:r>
        <w:rPr>
          <w:rFonts w:ascii="楷体_GB2312" w:eastAsia="楷体_GB2312" w:hint="eastAsia"/>
          <w:sz w:val="32"/>
          <w:szCs w:val="32"/>
        </w:rPr>
        <w:t>减字第</w:t>
      </w:r>
      <w:r w:rsidR="00626B42">
        <w:rPr>
          <w:rFonts w:ascii="楷体_GB2312" w:eastAsia="楷体_GB2312" w:hint="eastAsia"/>
          <w:sz w:val="32"/>
          <w:szCs w:val="32"/>
        </w:rPr>
        <w:t>1</w:t>
      </w:r>
      <w:r>
        <w:rPr>
          <w:rFonts w:ascii="楷体_GB2312" w:eastAsia="楷体_GB2312" w:hint="eastAsia"/>
          <w:sz w:val="32"/>
          <w:szCs w:val="32"/>
        </w:rPr>
        <w:t>号</w:t>
      </w:r>
    </w:p>
    <w:p w:rsidR="005930FF" w:rsidRPr="005930FF" w:rsidRDefault="005930FF" w:rsidP="005930FF">
      <w:pPr>
        <w:spacing w:line="560" w:lineRule="exact"/>
        <w:ind w:firstLineChars="250" w:firstLine="800"/>
        <w:rPr>
          <w:rFonts w:ascii="仿宋_GB2312" w:eastAsia="仿宋_GB2312"/>
          <w:sz w:val="32"/>
          <w:szCs w:val="32"/>
        </w:rPr>
      </w:pPr>
      <w:r w:rsidRPr="005930FF">
        <w:rPr>
          <w:rFonts w:ascii="仿宋_GB2312" w:eastAsia="仿宋_GB2312" w:hint="eastAsia"/>
          <w:sz w:val="32"/>
          <w:szCs w:val="32"/>
        </w:rPr>
        <w:t>罪犯魏小平，化名魏贵平，男，汉族，初中文化，1972年8月1日出生，户籍所在地福建省周宁县，捕前系无业。曾于1993年4月8日因犯抢劫罪被深圳市罗湖区人民法院判处有期徒刑五年，1993年5月6日投入原广东省红星劳改支队（现广东省英德监狱）服刑，1994年10月18日脱逃。该犯系主犯、数罪并罚</w:t>
      </w:r>
      <w:r>
        <w:rPr>
          <w:rFonts w:ascii="仿宋_GB2312" w:eastAsia="仿宋_GB2312" w:hint="eastAsia"/>
          <w:sz w:val="32"/>
          <w:szCs w:val="32"/>
        </w:rPr>
        <w:t>罪犯</w:t>
      </w:r>
      <w:r w:rsidRPr="005930FF">
        <w:rPr>
          <w:rFonts w:ascii="仿宋_GB2312" w:eastAsia="仿宋_GB2312" w:hint="eastAsia"/>
          <w:sz w:val="32"/>
          <w:szCs w:val="32"/>
        </w:rPr>
        <w:t>。</w:t>
      </w:r>
    </w:p>
    <w:p w:rsidR="005930FF" w:rsidRPr="005930FF" w:rsidRDefault="005930FF" w:rsidP="005930FF">
      <w:pPr>
        <w:spacing w:line="560" w:lineRule="exact"/>
        <w:ind w:firstLineChars="250" w:firstLine="800"/>
        <w:rPr>
          <w:rFonts w:ascii="仿宋_GB2312" w:eastAsia="仿宋_GB2312"/>
          <w:sz w:val="32"/>
          <w:szCs w:val="32"/>
        </w:rPr>
      </w:pPr>
      <w:r w:rsidRPr="005930FF">
        <w:rPr>
          <w:rFonts w:ascii="仿宋_GB2312" w:eastAsia="仿宋_GB2312" w:hint="eastAsia"/>
          <w:sz w:val="32"/>
          <w:szCs w:val="32"/>
        </w:rPr>
        <w:t>福建省福州市中级人民法院于2002年10月24日作出(2002)榕刑初字第302号刑事判决，认定罪犯魏小平犯抢劫罪，判处无期徒刑，剥夺政治权利终身，并处没收个人全部财产。宣判后，被告人不服，提出上诉。福建省高级人民法院于2003年1月29日作出（2003）闽刑终字第23号刑事裁定，对其维持原判。2003年2月14日交付闽西监狱执行刑罚。福建省高级人民法院于2008年3月14日作出（2008）闽刑执字第74号刑事裁定，将其减为有期徒刑十九年六个月，剥夺政治权利改为八年；福建省龙岩市中级人民法院于2010年9月27日作出（2010）岩刑执字第1071号刑事裁定，对其减去有期徒刑一年七个月，剥夺政治权利八年不变；于2012年11月30日作出（2012）岩刑执字第1577号刑事裁定，对其减去有期徒刑一年九个月，剥夺政治权利减为七年；于2015年2月4日作出（2015）岩刑执字第217号刑事裁定，对其减去有期徒刑一年六个月，剥夺政治权利七年不变；于2017年12月22日作出（2017）闽08刑更1228号刑事裁定，对其不予减刑；于2018年9月25日作出（2018）闽08刑更1112号刑事裁定，对其减去有</w:t>
      </w:r>
      <w:r w:rsidRPr="005930FF">
        <w:rPr>
          <w:rFonts w:ascii="仿宋_GB2312" w:eastAsia="仿宋_GB2312" w:hint="eastAsia"/>
          <w:sz w:val="32"/>
          <w:szCs w:val="32"/>
        </w:rPr>
        <w:lastRenderedPageBreak/>
        <w:t>期徒刑六个月十五天，剥夺政治权利减为六年。因发现罪犯魏小平与于1994年10月18日在广东红星劳改支队服刑改造期间脱逃罪犯魏贵平为同一人，广州市公安局花都区分局于2019年1月17日将罪犯魏小平由福建省闽西监狱押解回广东省英德监狱。广东省清远市中级人民法院于2019年12月20日作出（2019）粤18刑初38号刑事判决，认定罪犯魏小平犯脱逃罪，判处有期徒刑三年六个月；与原犯抢劫罪及后犯抢劫罪实行数罪并罚，决定执行无期徒刑，剥夺政治权利终身，并处没收个人全部财产。</w:t>
      </w:r>
      <w:r w:rsidR="00EE6622">
        <w:rPr>
          <w:rFonts w:ascii="仿宋_GB2312" w:eastAsia="仿宋_GB2312" w:hint="eastAsia"/>
          <w:sz w:val="32"/>
          <w:szCs w:val="32"/>
        </w:rPr>
        <w:t>2020年1月3日裁判文书生效。</w:t>
      </w:r>
      <w:r w:rsidRPr="005930FF">
        <w:rPr>
          <w:rFonts w:ascii="仿宋_GB2312" w:eastAsia="仿宋_GB2312" w:hint="eastAsia"/>
          <w:sz w:val="32"/>
          <w:szCs w:val="32"/>
        </w:rPr>
        <w:t>2020年1月10日交付闽西监狱执行刑罚。现刑期为无期徒刑。现属宽管级罪犯。</w:t>
      </w:r>
    </w:p>
    <w:p w:rsidR="005930FF" w:rsidRPr="005930FF" w:rsidRDefault="005930FF" w:rsidP="005930FF">
      <w:pPr>
        <w:spacing w:line="560" w:lineRule="exact"/>
        <w:ind w:firstLineChars="250" w:firstLine="800"/>
        <w:rPr>
          <w:rFonts w:ascii="仿宋_GB2312" w:eastAsia="仿宋_GB2312"/>
          <w:sz w:val="32"/>
          <w:szCs w:val="32"/>
        </w:rPr>
      </w:pPr>
      <w:r w:rsidRPr="005930FF">
        <w:rPr>
          <w:rFonts w:ascii="仿宋_GB2312" w:eastAsia="仿宋_GB2312" w:hint="eastAsia"/>
          <w:sz w:val="32"/>
          <w:szCs w:val="32"/>
        </w:rPr>
        <w:t>原判主要犯罪事实：一、脱逃：1993年4月8日，该犯因犯抢劫罪被深圳市罗湖区人民法院判处有期徒刑五年，同年5月6日以“魏贵平”的身份到广东省红星劳改支队服刑改造。1994年10月18日，该犯利用外出修路之机，趁机逃跑。二、抢劫：2001年12月25日，该犯电话通知同案犯被害人衣着特征等情况，同案犯在被害人暂住处（福州市王庄新村四区7座507室）对其进行捆绑，并以暴力手段抢走被害人首饰手机等钱物。随后该犯取走被害人身份证存折等，从银行取走现金21.55万元。</w:t>
      </w:r>
    </w:p>
    <w:p w:rsidR="005930FF" w:rsidRPr="005930FF" w:rsidRDefault="005930FF" w:rsidP="005930FF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5930FF">
        <w:rPr>
          <w:rFonts w:ascii="仿宋_GB2312" w:eastAsia="仿宋_GB2312" w:hint="eastAsia"/>
          <w:sz w:val="32"/>
          <w:szCs w:val="32"/>
        </w:rPr>
        <w:t>罪犯魏小平在无期徒刑服刑期间确有悔改表现：该犯在考核期内认罪服法，</w:t>
      </w:r>
      <w:r w:rsidR="00EE6622">
        <w:rPr>
          <w:rFonts w:ascii="仿宋_GB2312" w:eastAsia="仿宋_GB2312" w:hint="eastAsia"/>
          <w:sz w:val="32"/>
          <w:szCs w:val="32"/>
        </w:rPr>
        <w:t>遵守监规，</w:t>
      </w:r>
      <w:r w:rsidRPr="005930FF">
        <w:rPr>
          <w:rFonts w:ascii="仿宋_GB2312" w:eastAsia="仿宋_GB2312" w:hint="eastAsia"/>
          <w:sz w:val="32"/>
          <w:szCs w:val="32"/>
        </w:rPr>
        <w:t>积极参加劳动和“三课”学习，考试成绩合格。起始期自2020年1月</w:t>
      </w:r>
      <w:r w:rsidR="00FE6F94">
        <w:rPr>
          <w:rFonts w:ascii="仿宋_GB2312" w:eastAsia="仿宋_GB2312" w:hint="eastAsia"/>
          <w:sz w:val="32"/>
          <w:szCs w:val="32"/>
        </w:rPr>
        <w:t>10日</w:t>
      </w:r>
      <w:r w:rsidRPr="005930FF">
        <w:rPr>
          <w:rFonts w:ascii="仿宋_GB2312" w:eastAsia="仿宋_GB2312" w:hint="eastAsia"/>
          <w:sz w:val="32"/>
          <w:szCs w:val="32"/>
        </w:rPr>
        <w:t>起至2023年3月止，累计获得4009.5分，表扬六次。</w:t>
      </w:r>
      <w:r w:rsidR="00626B42">
        <w:rPr>
          <w:rFonts w:ascii="仿宋_GB2312" w:eastAsia="仿宋_GB2312" w:hint="eastAsia"/>
          <w:sz w:val="32"/>
          <w:szCs w:val="32"/>
        </w:rPr>
        <w:t>考核</w:t>
      </w:r>
      <w:r w:rsidRPr="005930FF">
        <w:rPr>
          <w:rFonts w:ascii="仿宋_GB2312" w:eastAsia="仿宋_GB2312" w:hint="eastAsia"/>
          <w:sz w:val="32"/>
          <w:szCs w:val="32"/>
        </w:rPr>
        <w:t>期内无违规扣分。</w:t>
      </w:r>
    </w:p>
    <w:p w:rsidR="009B7139" w:rsidRDefault="005930FF" w:rsidP="005930FF">
      <w:pPr>
        <w:spacing w:line="560" w:lineRule="exact"/>
        <w:ind w:firstLineChars="250" w:firstLine="800"/>
        <w:rPr>
          <w:rFonts w:ascii="仿宋_GB2312" w:eastAsia="仿宋_GB2312"/>
          <w:sz w:val="32"/>
          <w:szCs w:val="32"/>
        </w:rPr>
      </w:pPr>
      <w:r w:rsidRPr="005930FF">
        <w:rPr>
          <w:rFonts w:ascii="仿宋_GB2312" w:eastAsia="仿宋_GB2312" w:hint="eastAsia"/>
          <w:sz w:val="32"/>
          <w:szCs w:val="32"/>
        </w:rPr>
        <w:t>该犯原判财产性判项已缴交人民币1</w:t>
      </w:r>
      <w:r w:rsidR="00CB3C86">
        <w:rPr>
          <w:rFonts w:ascii="仿宋_GB2312" w:eastAsia="仿宋_GB2312" w:hint="eastAsia"/>
          <w:sz w:val="32"/>
          <w:szCs w:val="32"/>
        </w:rPr>
        <w:t>37</w:t>
      </w:r>
      <w:r w:rsidRPr="005930FF">
        <w:rPr>
          <w:rFonts w:ascii="仿宋_GB2312" w:eastAsia="仿宋_GB2312" w:hint="eastAsia"/>
          <w:sz w:val="32"/>
          <w:szCs w:val="32"/>
        </w:rPr>
        <w:t>00元。其中本次缴交人民币</w:t>
      </w:r>
      <w:r w:rsidR="003D424D">
        <w:rPr>
          <w:rFonts w:ascii="仿宋_GB2312" w:eastAsia="仿宋_GB2312" w:hint="eastAsia"/>
          <w:sz w:val="32"/>
          <w:szCs w:val="32"/>
        </w:rPr>
        <w:t>42</w:t>
      </w:r>
      <w:r w:rsidRPr="005930FF">
        <w:rPr>
          <w:rFonts w:ascii="仿宋_GB2312" w:eastAsia="仿宋_GB2312" w:hint="eastAsia"/>
          <w:sz w:val="32"/>
          <w:szCs w:val="32"/>
        </w:rPr>
        <w:t>00元。该犯考核期消费人民币14734.97元（考核期内月均消费不含自购药98.88元），月均消费387.76元，账户可用余额</w:t>
      </w:r>
      <w:r w:rsidRPr="005930FF">
        <w:rPr>
          <w:rFonts w:ascii="仿宋_GB2312" w:eastAsia="仿宋_GB2312" w:hint="eastAsia"/>
          <w:sz w:val="32"/>
          <w:szCs w:val="32"/>
        </w:rPr>
        <w:lastRenderedPageBreak/>
        <w:t>人民币</w:t>
      </w:r>
      <w:r w:rsidR="003D424D">
        <w:rPr>
          <w:rFonts w:ascii="仿宋_GB2312" w:eastAsia="仿宋_GB2312" w:hint="eastAsia"/>
          <w:sz w:val="32"/>
          <w:szCs w:val="32"/>
        </w:rPr>
        <w:t>22.59</w:t>
      </w:r>
      <w:r w:rsidRPr="005930FF">
        <w:rPr>
          <w:rFonts w:ascii="仿宋_GB2312" w:eastAsia="仿宋_GB2312" w:hint="eastAsia"/>
          <w:sz w:val="32"/>
          <w:szCs w:val="32"/>
        </w:rPr>
        <w:t>元。</w:t>
      </w:r>
    </w:p>
    <w:p w:rsidR="005930FF" w:rsidRPr="005930FF" w:rsidRDefault="009B7139" w:rsidP="005930FF">
      <w:pPr>
        <w:spacing w:line="560" w:lineRule="exact"/>
        <w:ind w:firstLineChars="250" w:firstLine="8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该犯系从严掌握减刑幅度对象。</w:t>
      </w:r>
      <w:r w:rsidR="005930FF" w:rsidRPr="005930FF">
        <w:rPr>
          <w:rFonts w:ascii="仿宋_GB2312" w:eastAsia="仿宋_GB2312" w:hint="eastAsia"/>
          <w:sz w:val="32"/>
          <w:szCs w:val="32"/>
        </w:rPr>
        <w:t xml:space="preserve">                                          </w:t>
      </w:r>
    </w:p>
    <w:p w:rsidR="005930FF" w:rsidRPr="005930FF" w:rsidRDefault="005930FF" w:rsidP="005930FF">
      <w:pPr>
        <w:spacing w:line="560" w:lineRule="exact"/>
        <w:ind w:firstLineChars="250" w:firstLine="800"/>
        <w:rPr>
          <w:rFonts w:ascii="仿宋_GB2312" w:eastAsia="仿宋_GB2312"/>
          <w:sz w:val="32"/>
          <w:szCs w:val="32"/>
        </w:rPr>
      </w:pPr>
      <w:r w:rsidRPr="005930FF">
        <w:rPr>
          <w:rFonts w:ascii="仿宋_GB2312" w:eastAsia="仿宋_GB2312" w:hint="eastAsia"/>
          <w:sz w:val="32"/>
          <w:szCs w:val="32"/>
        </w:rPr>
        <w:t>本案于</w:t>
      </w:r>
      <w:r>
        <w:rPr>
          <w:rFonts w:ascii="仿宋_GB2312" w:eastAsia="仿宋_GB2312" w:hint="eastAsia"/>
          <w:sz w:val="32"/>
          <w:szCs w:val="32"/>
        </w:rPr>
        <w:t>2023</w:t>
      </w:r>
      <w:r w:rsidRPr="005930FF">
        <w:rPr>
          <w:rFonts w:ascii="仿宋_GB2312" w:eastAsia="仿宋_GB2312" w:hint="eastAsia"/>
          <w:sz w:val="32"/>
          <w:szCs w:val="32"/>
        </w:rPr>
        <w:t>年</w:t>
      </w:r>
      <w:r>
        <w:rPr>
          <w:rFonts w:ascii="仿宋_GB2312" w:eastAsia="仿宋_GB2312" w:hint="eastAsia"/>
          <w:sz w:val="32"/>
          <w:szCs w:val="32"/>
        </w:rPr>
        <w:t>7</w:t>
      </w:r>
      <w:r w:rsidRPr="005930FF">
        <w:rPr>
          <w:rFonts w:ascii="仿宋_GB2312" w:eastAsia="仿宋_GB2312" w:hint="eastAsia"/>
          <w:sz w:val="32"/>
          <w:szCs w:val="32"/>
        </w:rPr>
        <w:t>月</w:t>
      </w:r>
      <w:r>
        <w:rPr>
          <w:rFonts w:ascii="仿宋_GB2312" w:eastAsia="仿宋_GB2312" w:hint="eastAsia"/>
          <w:sz w:val="32"/>
          <w:szCs w:val="32"/>
        </w:rPr>
        <w:t>3</w:t>
      </w:r>
      <w:r w:rsidRPr="005930FF">
        <w:rPr>
          <w:rFonts w:ascii="仿宋_GB2312" w:eastAsia="仿宋_GB2312" w:hint="eastAsia"/>
          <w:sz w:val="32"/>
          <w:szCs w:val="32"/>
        </w:rPr>
        <w:t>日至</w:t>
      </w:r>
      <w:r>
        <w:rPr>
          <w:rFonts w:ascii="仿宋_GB2312" w:eastAsia="仿宋_GB2312" w:hint="eastAsia"/>
          <w:sz w:val="32"/>
          <w:szCs w:val="32"/>
        </w:rPr>
        <w:t>2023</w:t>
      </w:r>
      <w:r w:rsidRPr="005930FF">
        <w:rPr>
          <w:rFonts w:ascii="仿宋_GB2312" w:eastAsia="仿宋_GB2312" w:hint="eastAsia"/>
          <w:sz w:val="32"/>
          <w:szCs w:val="32"/>
        </w:rPr>
        <w:t>年</w:t>
      </w:r>
      <w:r>
        <w:rPr>
          <w:rFonts w:ascii="仿宋_GB2312" w:eastAsia="仿宋_GB2312" w:hint="eastAsia"/>
          <w:sz w:val="32"/>
          <w:szCs w:val="32"/>
        </w:rPr>
        <w:t>7</w:t>
      </w:r>
      <w:r w:rsidRPr="005930FF">
        <w:rPr>
          <w:rFonts w:ascii="仿宋_GB2312" w:eastAsia="仿宋_GB2312" w:hint="eastAsia"/>
          <w:sz w:val="32"/>
          <w:szCs w:val="32"/>
        </w:rPr>
        <w:t>月</w:t>
      </w:r>
      <w:r>
        <w:rPr>
          <w:rFonts w:ascii="仿宋_GB2312" w:eastAsia="仿宋_GB2312" w:hint="eastAsia"/>
          <w:sz w:val="32"/>
          <w:szCs w:val="32"/>
        </w:rPr>
        <w:t>9</w:t>
      </w:r>
      <w:r w:rsidRPr="005930FF">
        <w:rPr>
          <w:rFonts w:ascii="仿宋_GB2312" w:eastAsia="仿宋_GB2312" w:hint="eastAsia"/>
          <w:sz w:val="32"/>
          <w:szCs w:val="32"/>
        </w:rPr>
        <w:t>日在狱内公示未收到不同意见。</w:t>
      </w:r>
    </w:p>
    <w:p w:rsidR="005930FF" w:rsidRDefault="005930FF" w:rsidP="005930FF">
      <w:pPr>
        <w:spacing w:line="560" w:lineRule="exact"/>
        <w:ind w:firstLineChars="250" w:firstLine="800"/>
        <w:rPr>
          <w:rFonts w:ascii="仿宋_GB2312" w:eastAsia="仿宋_GB2312"/>
          <w:sz w:val="32"/>
          <w:szCs w:val="32"/>
        </w:rPr>
      </w:pPr>
      <w:r w:rsidRPr="005930FF">
        <w:rPr>
          <w:rFonts w:ascii="仿宋_GB2312" w:eastAsia="仿宋_GB2312" w:hint="eastAsia"/>
          <w:sz w:val="32"/>
          <w:szCs w:val="32"/>
        </w:rPr>
        <w:t>综上所述，罪犯魏小平在服刑期间确有悔改表现，依照《中华人民共和国刑法》第57条、第78条，《中华人民共和国刑事诉讼法》第273条，《中华人民共和国监狱法》第29条的规定，建议对罪犯魏小平予以减为有期徒刑二十二年，剥夺政治权利改为十年。</w:t>
      </w:r>
      <w:r w:rsidR="00F22958">
        <w:rPr>
          <w:rFonts w:ascii="仿宋_GB2312" w:eastAsia="仿宋_GB2312" w:hint="eastAsia"/>
          <w:sz w:val="32"/>
          <w:szCs w:val="32"/>
        </w:rPr>
        <w:t>根据《最高人民法院关于办理减刑假释案件具体应用法律的规定》第37条，建议将该犯犯前罪无期徒刑生效之日起至新判决生</w:t>
      </w:r>
      <w:r w:rsidR="00E5315C">
        <w:rPr>
          <w:rFonts w:ascii="仿宋_GB2312" w:eastAsia="仿宋_GB2312" w:hint="eastAsia"/>
          <w:sz w:val="32"/>
          <w:szCs w:val="32"/>
        </w:rPr>
        <w:t>效之日止已经实际执行的刑期，在本次减刑裁定决定执行的刑期内扣减;原减刑裁定减去的刑期依照第34条在原减刑裁定减去的刑期总和之内，酌情重新裁定。</w:t>
      </w:r>
      <w:r w:rsidRPr="005930FF">
        <w:rPr>
          <w:rFonts w:ascii="仿宋_GB2312" w:eastAsia="仿宋_GB2312" w:hint="eastAsia"/>
          <w:sz w:val="32"/>
          <w:szCs w:val="32"/>
        </w:rPr>
        <w:t>特提请你院审核裁定。</w:t>
      </w:r>
    </w:p>
    <w:p w:rsidR="006A250C" w:rsidRDefault="00AF44BB">
      <w:pPr>
        <w:spacing w:line="56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 此致</w:t>
      </w:r>
    </w:p>
    <w:p w:rsidR="006A250C" w:rsidRDefault="00AF44BB">
      <w:pPr>
        <w:spacing w:line="56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福建省高级人民法院</w:t>
      </w:r>
    </w:p>
    <w:p w:rsidR="006A250C" w:rsidRDefault="00AF44BB">
      <w:pPr>
        <w:spacing w:line="56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附件：1.罪犯</w:t>
      </w:r>
      <w:r w:rsidR="00033BEA">
        <w:rPr>
          <w:rFonts w:ascii="仿宋_GB2312" w:eastAsia="仿宋_GB2312" w:hint="eastAsia"/>
          <w:sz w:val="32"/>
          <w:szCs w:val="32"/>
        </w:rPr>
        <w:t>魏小平</w:t>
      </w:r>
      <w:r>
        <w:rPr>
          <w:rFonts w:ascii="仿宋_GB2312" w:eastAsia="仿宋_GB2312" w:hint="eastAsia"/>
          <w:sz w:val="32"/>
          <w:szCs w:val="32"/>
        </w:rPr>
        <w:t>卷宗2册</w:t>
      </w:r>
    </w:p>
    <w:p w:rsidR="006A250C" w:rsidRDefault="00AF44BB">
      <w:pPr>
        <w:spacing w:line="56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      2.罪犯</w:t>
      </w:r>
      <w:r w:rsidR="00033BEA">
        <w:rPr>
          <w:rFonts w:ascii="仿宋_GB2312" w:eastAsia="仿宋_GB2312" w:hint="eastAsia"/>
          <w:sz w:val="32"/>
          <w:szCs w:val="32"/>
        </w:rPr>
        <w:t>魏小平</w:t>
      </w:r>
      <w:r>
        <w:rPr>
          <w:rFonts w:ascii="仿宋_GB2312" w:eastAsia="仿宋_GB2312" w:hint="eastAsia"/>
          <w:sz w:val="32"/>
          <w:szCs w:val="32"/>
        </w:rPr>
        <w:t>减刑建议书5份</w:t>
      </w:r>
    </w:p>
    <w:p w:rsidR="006A250C" w:rsidRDefault="006A250C">
      <w:pPr>
        <w:spacing w:line="560" w:lineRule="exact"/>
        <w:ind w:firstLineChars="1450" w:firstLine="4640"/>
        <w:rPr>
          <w:rFonts w:ascii="仿宋_GB2312" w:eastAsia="仿宋_GB2312"/>
          <w:sz w:val="32"/>
          <w:szCs w:val="32"/>
        </w:rPr>
      </w:pPr>
    </w:p>
    <w:p w:rsidR="006A250C" w:rsidRDefault="00AF44BB" w:rsidP="00033BEA">
      <w:pPr>
        <w:spacing w:line="560" w:lineRule="exact"/>
        <w:ind w:firstLineChars="1600" w:firstLine="512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福建省</w:t>
      </w:r>
      <w:r w:rsidR="00033BEA">
        <w:rPr>
          <w:rFonts w:ascii="仿宋_GB2312" w:eastAsia="仿宋_GB2312" w:hint="eastAsia"/>
          <w:sz w:val="32"/>
          <w:szCs w:val="32"/>
        </w:rPr>
        <w:t>闽西</w:t>
      </w:r>
      <w:r>
        <w:rPr>
          <w:rFonts w:ascii="仿宋_GB2312" w:eastAsia="仿宋_GB2312" w:hint="eastAsia"/>
          <w:sz w:val="32"/>
          <w:szCs w:val="32"/>
        </w:rPr>
        <w:t>监狱</w:t>
      </w:r>
    </w:p>
    <w:p w:rsidR="00AF44BB" w:rsidRDefault="00AF44BB" w:rsidP="00033BEA">
      <w:pPr>
        <w:spacing w:line="560" w:lineRule="exact"/>
        <w:ind w:firstLineChars="1450" w:firstLine="4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二○二</w:t>
      </w:r>
      <w:r w:rsidR="00033BEA">
        <w:rPr>
          <w:rFonts w:ascii="仿宋_GB2312" w:eastAsia="仿宋_GB2312" w:hint="eastAsia"/>
          <w:sz w:val="32"/>
          <w:szCs w:val="32"/>
        </w:rPr>
        <w:t>三</w:t>
      </w:r>
      <w:r>
        <w:rPr>
          <w:rFonts w:ascii="仿宋_GB2312" w:eastAsia="仿宋_GB2312" w:hint="eastAsia"/>
          <w:sz w:val="32"/>
          <w:szCs w:val="32"/>
        </w:rPr>
        <w:t>年</w:t>
      </w:r>
      <w:r w:rsidR="00033BEA">
        <w:rPr>
          <w:rFonts w:ascii="仿宋_GB2312" w:eastAsia="仿宋_GB2312" w:hint="eastAsia"/>
          <w:sz w:val="32"/>
          <w:szCs w:val="32"/>
        </w:rPr>
        <w:t>七</w:t>
      </w:r>
      <w:r>
        <w:rPr>
          <w:rFonts w:ascii="仿宋_GB2312" w:eastAsia="仿宋_GB2312" w:hint="eastAsia"/>
          <w:sz w:val="32"/>
          <w:szCs w:val="32"/>
        </w:rPr>
        <w:t>月十日</w:t>
      </w:r>
    </w:p>
    <w:sectPr w:rsidR="00AF44BB" w:rsidSect="006A250C">
      <w:pgSz w:w="11906" w:h="16838"/>
      <w:pgMar w:top="1304" w:right="1304" w:bottom="1304" w:left="147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43CC3" w:rsidRDefault="00943CC3" w:rsidP="003F57AC">
      <w:r>
        <w:separator/>
      </w:r>
    </w:p>
  </w:endnote>
  <w:endnote w:type="continuationSeparator" w:id="1">
    <w:p w:rsidR="00943CC3" w:rsidRDefault="00943CC3" w:rsidP="003F57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43CC3" w:rsidRDefault="00943CC3" w:rsidP="003F57AC">
      <w:r>
        <w:separator/>
      </w:r>
    </w:p>
  </w:footnote>
  <w:footnote w:type="continuationSeparator" w:id="1">
    <w:p w:rsidR="00943CC3" w:rsidRDefault="00943CC3" w:rsidP="003F57A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76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A2C23"/>
    <w:rsid w:val="0001575B"/>
    <w:rsid w:val="000228D4"/>
    <w:rsid w:val="00033BEA"/>
    <w:rsid w:val="00047712"/>
    <w:rsid w:val="00066725"/>
    <w:rsid w:val="00074170"/>
    <w:rsid w:val="000A73D6"/>
    <w:rsid w:val="000D48B5"/>
    <w:rsid w:val="000F2BA7"/>
    <w:rsid w:val="00162EE0"/>
    <w:rsid w:val="00214F31"/>
    <w:rsid w:val="0024593C"/>
    <w:rsid w:val="0026541D"/>
    <w:rsid w:val="00281EFC"/>
    <w:rsid w:val="00294BA5"/>
    <w:rsid w:val="002B0E95"/>
    <w:rsid w:val="002C568C"/>
    <w:rsid w:val="002E173F"/>
    <w:rsid w:val="003460C0"/>
    <w:rsid w:val="00397B33"/>
    <w:rsid w:val="003B5C0D"/>
    <w:rsid w:val="003D1E2D"/>
    <w:rsid w:val="003D424D"/>
    <w:rsid w:val="003F57AC"/>
    <w:rsid w:val="0042468A"/>
    <w:rsid w:val="00453F66"/>
    <w:rsid w:val="004C01D4"/>
    <w:rsid w:val="004C0653"/>
    <w:rsid w:val="00515ED7"/>
    <w:rsid w:val="00535B0A"/>
    <w:rsid w:val="00554325"/>
    <w:rsid w:val="005741DF"/>
    <w:rsid w:val="005930FF"/>
    <w:rsid w:val="005E65CF"/>
    <w:rsid w:val="00601D98"/>
    <w:rsid w:val="00626B42"/>
    <w:rsid w:val="0064641C"/>
    <w:rsid w:val="006638F7"/>
    <w:rsid w:val="00675AC8"/>
    <w:rsid w:val="006A250C"/>
    <w:rsid w:val="006B47EB"/>
    <w:rsid w:val="00777683"/>
    <w:rsid w:val="0079619C"/>
    <w:rsid w:val="008532F8"/>
    <w:rsid w:val="00867049"/>
    <w:rsid w:val="00880D72"/>
    <w:rsid w:val="008E74AC"/>
    <w:rsid w:val="008E7D45"/>
    <w:rsid w:val="00921491"/>
    <w:rsid w:val="00927FFD"/>
    <w:rsid w:val="00933F54"/>
    <w:rsid w:val="00943CC3"/>
    <w:rsid w:val="0097148B"/>
    <w:rsid w:val="00980029"/>
    <w:rsid w:val="00983B6A"/>
    <w:rsid w:val="009B7139"/>
    <w:rsid w:val="00A448DC"/>
    <w:rsid w:val="00A86EC0"/>
    <w:rsid w:val="00AB27D4"/>
    <w:rsid w:val="00AD6606"/>
    <w:rsid w:val="00AF44BB"/>
    <w:rsid w:val="00B4514B"/>
    <w:rsid w:val="00B75D5D"/>
    <w:rsid w:val="00B96759"/>
    <w:rsid w:val="00C2797F"/>
    <w:rsid w:val="00C5677D"/>
    <w:rsid w:val="00CB3C86"/>
    <w:rsid w:val="00CD0817"/>
    <w:rsid w:val="00CD4E51"/>
    <w:rsid w:val="00D12CED"/>
    <w:rsid w:val="00D230D9"/>
    <w:rsid w:val="00D469CC"/>
    <w:rsid w:val="00D52B20"/>
    <w:rsid w:val="00D62FDA"/>
    <w:rsid w:val="00D83528"/>
    <w:rsid w:val="00D93D5A"/>
    <w:rsid w:val="00DE29B9"/>
    <w:rsid w:val="00E03F97"/>
    <w:rsid w:val="00E5315C"/>
    <w:rsid w:val="00E56618"/>
    <w:rsid w:val="00EC5C59"/>
    <w:rsid w:val="00ED34FA"/>
    <w:rsid w:val="00EE6622"/>
    <w:rsid w:val="00F07387"/>
    <w:rsid w:val="00F22958"/>
    <w:rsid w:val="00F701AA"/>
    <w:rsid w:val="00FA2C23"/>
    <w:rsid w:val="00FE6F94"/>
    <w:rsid w:val="02427C7F"/>
    <w:rsid w:val="07D35B35"/>
    <w:rsid w:val="0DAE2019"/>
    <w:rsid w:val="0DFA18ED"/>
    <w:rsid w:val="0F273D32"/>
    <w:rsid w:val="10504DE5"/>
    <w:rsid w:val="11793319"/>
    <w:rsid w:val="12492238"/>
    <w:rsid w:val="160D098F"/>
    <w:rsid w:val="18222DBF"/>
    <w:rsid w:val="199C3BFF"/>
    <w:rsid w:val="1B9324C1"/>
    <w:rsid w:val="23CB3B93"/>
    <w:rsid w:val="2464500A"/>
    <w:rsid w:val="26F004B6"/>
    <w:rsid w:val="27DF25D2"/>
    <w:rsid w:val="2CB42C3A"/>
    <w:rsid w:val="2CF03C7D"/>
    <w:rsid w:val="387C1E66"/>
    <w:rsid w:val="3AEA4E1B"/>
    <w:rsid w:val="3DF96722"/>
    <w:rsid w:val="43BC01AA"/>
    <w:rsid w:val="469D3D90"/>
    <w:rsid w:val="476F1162"/>
    <w:rsid w:val="49A23D9A"/>
    <w:rsid w:val="4A294CBB"/>
    <w:rsid w:val="4B375ADC"/>
    <w:rsid w:val="50CB75D8"/>
    <w:rsid w:val="57C46237"/>
    <w:rsid w:val="58987366"/>
    <w:rsid w:val="59F745E4"/>
    <w:rsid w:val="5B8E42C9"/>
    <w:rsid w:val="5C5E13DA"/>
    <w:rsid w:val="5EF13003"/>
    <w:rsid w:val="619E3934"/>
    <w:rsid w:val="62362BB9"/>
    <w:rsid w:val="634E0ABA"/>
    <w:rsid w:val="635839FD"/>
    <w:rsid w:val="68203502"/>
    <w:rsid w:val="68267412"/>
    <w:rsid w:val="68477AA4"/>
    <w:rsid w:val="69C35E17"/>
    <w:rsid w:val="6E8C2968"/>
    <w:rsid w:val="6F9108DE"/>
    <w:rsid w:val="71CC627D"/>
    <w:rsid w:val="72646196"/>
    <w:rsid w:val="72AF19E3"/>
    <w:rsid w:val="7610581D"/>
    <w:rsid w:val="79320F97"/>
    <w:rsid w:val="7B837055"/>
    <w:rsid w:val="7C1A09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A250C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3F57A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3F57AC"/>
    <w:rPr>
      <w:rFonts w:ascii="Calibri" w:hAnsi="Calibri"/>
      <w:kern w:val="2"/>
      <w:sz w:val="18"/>
      <w:szCs w:val="18"/>
    </w:rPr>
  </w:style>
  <w:style w:type="paragraph" w:styleId="a4">
    <w:name w:val="footer"/>
    <w:basedOn w:val="a"/>
    <w:link w:val="Char0"/>
    <w:rsid w:val="003F57A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3F57AC"/>
    <w:rPr>
      <w:rFonts w:ascii="Calibri" w:hAnsi="Calibr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3</Pages>
  <Words>277</Words>
  <Characters>1583</Characters>
  <Application>Microsoft Office Word</Application>
  <DocSecurity>0</DocSecurity>
  <Lines>13</Lines>
  <Paragraphs>3</Paragraphs>
  <ScaleCrop>false</ScaleCrop>
  <Company>China</Company>
  <LinksUpToDate>false</LinksUpToDate>
  <CharactersWithSpaces>1857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Microsoft</cp:lastModifiedBy>
  <cp:revision>15</cp:revision>
  <dcterms:created xsi:type="dcterms:W3CDTF">2023-06-06T07:12:00Z</dcterms:created>
  <dcterms:modified xsi:type="dcterms:W3CDTF">2023-07-28T01:59:00Z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2052-10.1.0.7671</vt:lpwstr>
  </property>
</Properties>
</file>