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9B" w:rsidRDefault="0023179B" w:rsidP="0023179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23179B" w:rsidRDefault="0023179B" w:rsidP="0023179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23179B" w:rsidRPr="0023179B" w:rsidRDefault="0023179B" w:rsidP="0023179B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72630C">
        <w:rPr>
          <w:rFonts w:ascii="仿宋_GB2312" w:eastAsia="仿宋_GB2312" w:hAnsi="Times New Roman" w:cs="楷体_GB2312" w:hint="eastAsia"/>
          <w:sz w:val="32"/>
          <w:szCs w:val="32"/>
        </w:rPr>
        <w:t>914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23179B" w:rsidRPr="007D0D14" w:rsidRDefault="0023179B" w:rsidP="0047734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>罪犯陈平，男，汉族，初中文化，1989年8月29日出生，户籍所在地福建省福州市鼓楼区，捕前系个体户。</w:t>
      </w:r>
    </w:p>
    <w:p w:rsidR="0023179B" w:rsidRPr="007D0D14" w:rsidRDefault="0023179B" w:rsidP="00477349">
      <w:pPr>
        <w:spacing w:line="600" w:lineRule="exact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 xml:space="preserve">    2021年9月7日</w:t>
      </w:r>
      <w:r w:rsidR="004E121A" w:rsidRPr="007D0D14">
        <w:rPr>
          <w:rFonts w:ascii="仿宋_GB2312" w:eastAsia="仿宋_GB2312" w:hint="eastAsia"/>
          <w:sz w:val="32"/>
          <w:szCs w:val="32"/>
        </w:rPr>
        <w:t>,</w:t>
      </w:r>
      <w:r w:rsidRPr="007D0D14">
        <w:rPr>
          <w:rFonts w:ascii="仿宋_GB2312" w:eastAsia="仿宋_GB2312" w:hint="eastAsia"/>
          <w:sz w:val="32"/>
          <w:szCs w:val="32"/>
        </w:rPr>
        <w:t>福建省福州市晋安区人民法院作出了(2021)闽0111刑初515号刑事判决，</w:t>
      </w:r>
      <w:r w:rsidR="00401982" w:rsidRPr="007D0D14">
        <w:rPr>
          <w:rFonts w:ascii="仿宋_GB2312" w:eastAsia="仿宋_GB2312" w:hint="eastAsia"/>
          <w:sz w:val="32"/>
          <w:szCs w:val="32"/>
        </w:rPr>
        <w:t>认定被告人</w:t>
      </w:r>
      <w:r w:rsidRPr="007D0D14">
        <w:rPr>
          <w:rFonts w:ascii="仿宋_GB2312" w:eastAsia="仿宋_GB2312" w:hint="eastAsia"/>
          <w:sz w:val="32"/>
          <w:szCs w:val="32"/>
        </w:rPr>
        <w:t>陈平犯开设赌场罪，判处有期徒刑三年，并处罚金人民币五千元，责令退出违法所得</w:t>
      </w:r>
      <w:r w:rsidR="00401982" w:rsidRPr="007D0D14">
        <w:rPr>
          <w:rFonts w:ascii="仿宋_GB2312" w:eastAsia="仿宋_GB2312" w:hint="eastAsia"/>
          <w:sz w:val="32"/>
          <w:szCs w:val="32"/>
        </w:rPr>
        <w:t>人民币</w:t>
      </w:r>
      <w:r w:rsidRPr="007D0D14">
        <w:rPr>
          <w:rFonts w:ascii="仿宋_GB2312" w:eastAsia="仿宋_GB2312" w:hint="eastAsia"/>
          <w:sz w:val="32"/>
          <w:szCs w:val="32"/>
        </w:rPr>
        <w:t>二万五千元。宣判后，被告人不服，提出上诉。福建省福州市中级人民法院经过二审审理，于2021年12月16日作出</w:t>
      </w:r>
      <w:r w:rsidR="00D555F8" w:rsidRPr="007D0D14">
        <w:rPr>
          <w:rFonts w:ascii="仿宋_GB2312" w:eastAsia="仿宋_GB2312" w:hint="eastAsia"/>
          <w:sz w:val="32"/>
          <w:szCs w:val="32"/>
        </w:rPr>
        <w:t>了</w:t>
      </w:r>
      <w:r w:rsidRPr="007D0D14">
        <w:rPr>
          <w:rFonts w:ascii="仿宋_GB2312" w:eastAsia="仿宋_GB2312" w:hint="eastAsia"/>
          <w:sz w:val="32"/>
          <w:szCs w:val="32"/>
        </w:rPr>
        <w:t>(2021)闽01刑终1177号刑事裁定，对其</w:t>
      </w:r>
      <w:r w:rsidR="00625A93" w:rsidRPr="007D0D14">
        <w:rPr>
          <w:rFonts w:ascii="仿宋_GB2312" w:eastAsia="仿宋_GB2312" w:hint="eastAsia"/>
          <w:sz w:val="32"/>
          <w:szCs w:val="32"/>
        </w:rPr>
        <w:t>驳回上诉，</w:t>
      </w:r>
      <w:r w:rsidRPr="007D0D14">
        <w:rPr>
          <w:rFonts w:ascii="仿宋_GB2312" w:eastAsia="仿宋_GB2312" w:hint="eastAsia"/>
          <w:sz w:val="32"/>
          <w:szCs w:val="32"/>
        </w:rPr>
        <w:t>维持原判。判决生效后，于2022年1月17</w:t>
      </w:r>
      <w:r w:rsidR="00B01A9D" w:rsidRPr="007D0D14">
        <w:rPr>
          <w:rFonts w:ascii="仿宋_GB2312" w:eastAsia="仿宋_GB2312" w:hint="eastAsia"/>
          <w:sz w:val="32"/>
          <w:szCs w:val="32"/>
        </w:rPr>
        <w:t>日交付闽西</w:t>
      </w:r>
      <w:r w:rsidRPr="007D0D14">
        <w:rPr>
          <w:rFonts w:ascii="仿宋_GB2312" w:eastAsia="仿宋_GB2312" w:hint="eastAsia"/>
          <w:sz w:val="32"/>
          <w:szCs w:val="32"/>
        </w:rPr>
        <w:t xml:space="preserve">监狱执行刑罚。 </w:t>
      </w:r>
      <w:r w:rsidR="00D43B95" w:rsidRPr="007D0D14">
        <w:rPr>
          <w:rFonts w:ascii="仿宋_GB2312" w:eastAsia="仿宋_GB2312" w:hint="eastAsia"/>
          <w:sz w:val="32"/>
          <w:szCs w:val="32"/>
        </w:rPr>
        <w:t>刑期执行自</w:t>
      </w:r>
      <w:r w:rsidRPr="007D0D14">
        <w:rPr>
          <w:rFonts w:ascii="仿宋_GB2312" w:eastAsia="仿宋_GB2312" w:hint="eastAsia"/>
          <w:sz w:val="32"/>
          <w:szCs w:val="32"/>
        </w:rPr>
        <w:t>2021年3月16日</w:t>
      </w:r>
      <w:r w:rsidR="00D43B95" w:rsidRPr="007D0D14">
        <w:rPr>
          <w:rFonts w:ascii="仿宋_GB2312" w:eastAsia="仿宋_GB2312" w:hint="eastAsia"/>
          <w:sz w:val="32"/>
          <w:szCs w:val="32"/>
        </w:rPr>
        <w:t>起</w:t>
      </w:r>
      <w:r w:rsidRPr="007D0D14">
        <w:rPr>
          <w:rFonts w:ascii="仿宋_GB2312" w:eastAsia="仿宋_GB2312" w:hint="eastAsia"/>
          <w:sz w:val="32"/>
          <w:szCs w:val="32"/>
        </w:rPr>
        <w:t>至2024年3月15日止。现属宽管级罪犯。</w:t>
      </w:r>
    </w:p>
    <w:p w:rsidR="0023179B" w:rsidRPr="007D0D14" w:rsidRDefault="0023179B" w:rsidP="00477349">
      <w:pPr>
        <w:spacing w:line="600" w:lineRule="exact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23179B" w:rsidRPr="007D0D14" w:rsidRDefault="0023179B" w:rsidP="00477349">
      <w:pPr>
        <w:spacing w:line="600" w:lineRule="exact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 xml:space="preserve">    2020年9月份起，该犯与他人为赌博网站担任代理并接受他人投注，赌资数额累计达30万元以上，情节严重。</w:t>
      </w:r>
    </w:p>
    <w:p w:rsidR="003C3E26" w:rsidRPr="007D0D14" w:rsidRDefault="003C3E26" w:rsidP="00477349">
      <w:pPr>
        <w:spacing w:line="6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23179B" w:rsidRPr="007D0D14" w:rsidRDefault="003C3E26" w:rsidP="00477349">
      <w:pPr>
        <w:spacing w:line="6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23179B" w:rsidRPr="00F73775" w:rsidRDefault="0023179B" w:rsidP="0047734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>本轮考核期获得考核分1557.7分，合计获得考核分1557.7分，共兑换表扬二次。起始期2022年1月17日至</w:t>
      </w:r>
      <w:r w:rsidRPr="007D0D14">
        <w:rPr>
          <w:rFonts w:ascii="仿宋_GB2312" w:eastAsia="仿宋_GB2312" w:hint="eastAsia"/>
          <w:sz w:val="32"/>
          <w:szCs w:val="32"/>
        </w:rPr>
        <w:lastRenderedPageBreak/>
        <w:t>2023年5月累计获得考核分1557.7分。 2022年10月获评合格等级；2023年3</w:t>
      </w:r>
      <w:r w:rsidR="006C537C" w:rsidRPr="007D0D14">
        <w:rPr>
          <w:rFonts w:ascii="仿宋_GB2312" w:eastAsia="仿宋_GB2312" w:hint="eastAsia"/>
          <w:sz w:val="32"/>
          <w:szCs w:val="32"/>
        </w:rPr>
        <w:t>月获评合格等级；</w:t>
      </w:r>
      <w:r w:rsidR="006C537C" w:rsidRPr="00F73775">
        <w:rPr>
          <w:rFonts w:ascii="仿宋_GB2312" w:eastAsia="仿宋_GB2312" w:hint="eastAsia"/>
          <w:sz w:val="32"/>
          <w:szCs w:val="32"/>
        </w:rPr>
        <w:t>考核期内无违规扣分</w:t>
      </w:r>
      <w:r w:rsidR="00F73775" w:rsidRPr="00F73775">
        <w:rPr>
          <w:rFonts w:ascii="仿宋_GB2312" w:eastAsia="仿宋_GB2312" w:hint="eastAsia"/>
          <w:sz w:val="32"/>
          <w:szCs w:val="32"/>
        </w:rPr>
        <w:t>，确有悔改表现</w:t>
      </w:r>
      <w:r w:rsidRPr="00F73775">
        <w:rPr>
          <w:rFonts w:ascii="仿宋_GB2312" w:eastAsia="仿宋_GB2312" w:hint="eastAsia"/>
          <w:sz w:val="32"/>
          <w:szCs w:val="32"/>
        </w:rPr>
        <w:t>。</w:t>
      </w:r>
    </w:p>
    <w:p w:rsidR="0023179B" w:rsidRPr="007D0D14" w:rsidRDefault="006C537C" w:rsidP="0047734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>该犯原判财产刑</w:t>
      </w:r>
      <w:r w:rsidR="0023179B" w:rsidRPr="007D0D14">
        <w:rPr>
          <w:rFonts w:ascii="仿宋_GB2312" w:eastAsia="仿宋_GB2312" w:hint="eastAsia"/>
          <w:sz w:val="32"/>
          <w:szCs w:val="32"/>
        </w:rPr>
        <w:t>判项本次已履行完毕。</w:t>
      </w:r>
      <w:r w:rsidR="002F6F7F" w:rsidRPr="007D0D14">
        <w:rPr>
          <w:rFonts w:ascii="仿宋_GB2312" w:eastAsia="仿宋_GB2312" w:hint="eastAsia"/>
          <w:sz w:val="32"/>
          <w:szCs w:val="32"/>
        </w:rPr>
        <w:t>以上事实，有财产刑判项缴交凭证予以证明，足以认定。</w:t>
      </w:r>
    </w:p>
    <w:p w:rsidR="00A226ED" w:rsidRPr="007D0D14" w:rsidRDefault="0023179B" w:rsidP="00477349">
      <w:pPr>
        <w:spacing w:line="60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>本案于2023年</w:t>
      </w:r>
      <w:r w:rsidR="0072630C">
        <w:rPr>
          <w:rFonts w:ascii="仿宋_GB2312" w:eastAsia="仿宋_GB2312" w:hint="eastAsia"/>
          <w:sz w:val="32"/>
          <w:szCs w:val="32"/>
        </w:rPr>
        <w:t>8</w:t>
      </w:r>
      <w:r w:rsidRPr="007D0D14">
        <w:rPr>
          <w:rFonts w:ascii="仿宋_GB2312" w:eastAsia="仿宋_GB2312" w:hint="eastAsia"/>
          <w:sz w:val="32"/>
          <w:szCs w:val="32"/>
        </w:rPr>
        <w:t>月</w:t>
      </w:r>
      <w:r w:rsidR="0072630C">
        <w:rPr>
          <w:rFonts w:ascii="仿宋_GB2312" w:eastAsia="仿宋_GB2312" w:hint="eastAsia"/>
          <w:sz w:val="32"/>
          <w:szCs w:val="32"/>
        </w:rPr>
        <w:t>28</w:t>
      </w:r>
      <w:r w:rsidRPr="007D0D14">
        <w:rPr>
          <w:rFonts w:ascii="仿宋_GB2312" w:eastAsia="仿宋_GB2312" w:hint="eastAsia"/>
          <w:sz w:val="32"/>
          <w:szCs w:val="32"/>
        </w:rPr>
        <w:t>日至2023年</w:t>
      </w:r>
      <w:r w:rsidR="0072630C">
        <w:rPr>
          <w:rFonts w:ascii="仿宋_GB2312" w:eastAsia="仿宋_GB2312" w:hint="eastAsia"/>
          <w:sz w:val="32"/>
          <w:szCs w:val="32"/>
        </w:rPr>
        <w:t>9</w:t>
      </w:r>
      <w:r w:rsidRPr="007D0D14">
        <w:rPr>
          <w:rFonts w:ascii="仿宋_GB2312" w:eastAsia="仿宋_GB2312" w:hint="eastAsia"/>
          <w:sz w:val="32"/>
          <w:szCs w:val="32"/>
        </w:rPr>
        <w:t>月</w:t>
      </w:r>
      <w:r w:rsidR="0072630C">
        <w:rPr>
          <w:rFonts w:ascii="仿宋_GB2312" w:eastAsia="仿宋_GB2312" w:hint="eastAsia"/>
          <w:sz w:val="32"/>
          <w:szCs w:val="32"/>
        </w:rPr>
        <w:t>3</w:t>
      </w:r>
      <w:r w:rsidRPr="007D0D14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23179B" w:rsidRPr="007D0D14" w:rsidRDefault="008042EF" w:rsidP="00477349">
      <w:pPr>
        <w:spacing w:line="60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23179B" w:rsidRPr="007D0D14">
        <w:rPr>
          <w:rFonts w:ascii="仿宋_GB2312" w:eastAsia="仿宋_GB2312" w:hint="eastAsia"/>
          <w:sz w:val="32"/>
          <w:szCs w:val="32"/>
        </w:rPr>
        <w:t>建议对罪犯陈平予以减</w:t>
      </w:r>
      <w:r w:rsidR="002021EB">
        <w:rPr>
          <w:rFonts w:ascii="仿宋_GB2312" w:eastAsia="仿宋_GB2312" w:hint="eastAsia"/>
          <w:sz w:val="32"/>
          <w:szCs w:val="32"/>
        </w:rPr>
        <w:t>去有期徒刑</w:t>
      </w:r>
      <w:r w:rsidRPr="007D0D14">
        <w:rPr>
          <w:rFonts w:ascii="仿宋_GB2312" w:eastAsia="仿宋_GB2312" w:hint="eastAsia"/>
          <w:sz w:val="32"/>
          <w:szCs w:val="32"/>
        </w:rPr>
        <w:t xml:space="preserve"> 五</w:t>
      </w:r>
      <w:r w:rsidR="0023179B" w:rsidRPr="007D0D14">
        <w:rPr>
          <w:rFonts w:ascii="仿宋_GB2312" w:eastAsia="仿宋_GB2312" w:hint="eastAsia"/>
          <w:sz w:val="32"/>
          <w:szCs w:val="32"/>
        </w:rPr>
        <w:t>个月。特提请你院审理裁定。</w:t>
      </w:r>
    </w:p>
    <w:p w:rsidR="0023179B" w:rsidRPr="007D0D14" w:rsidRDefault="0023179B" w:rsidP="00477349">
      <w:pPr>
        <w:spacing w:line="600" w:lineRule="exact"/>
        <w:ind w:firstLine="405"/>
        <w:rPr>
          <w:rFonts w:ascii="仿宋_GB2312" w:eastAsia="仿宋_GB2312"/>
          <w:sz w:val="32"/>
          <w:szCs w:val="32"/>
        </w:rPr>
      </w:pPr>
    </w:p>
    <w:p w:rsidR="0023179B" w:rsidRPr="007D0D14" w:rsidRDefault="0023179B" w:rsidP="0023179B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7D0D14">
        <w:rPr>
          <w:rFonts w:ascii="仿宋_GB2312" w:hAnsi="Times New Roman" w:hint="eastAsia"/>
          <w:color w:val="000000"/>
          <w:szCs w:val="32"/>
        </w:rPr>
        <w:t>此致</w:t>
      </w:r>
    </w:p>
    <w:p w:rsidR="0023179B" w:rsidRPr="007D0D14" w:rsidRDefault="0023179B" w:rsidP="0023179B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7D0D14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23179B" w:rsidRPr="007D0D14" w:rsidRDefault="0023179B" w:rsidP="0023179B">
      <w:pPr>
        <w:ind w:firstLine="405"/>
        <w:rPr>
          <w:rFonts w:ascii="仿宋_GB2312" w:eastAsia="仿宋_GB2312"/>
          <w:sz w:val="32"/>
          <w:szCs w:val="32"/>
        </w:rPr>
      </w:pPr>
    </w:p>
    <w:p w:rsidR="00477349" w:rsidRDefault="00477349" w:rsidP="0023179B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23179B" w:rsidRPr="007D0D14" w:rsidRDefault="0023179B" w:rsidP="0023179B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7D0D14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23179B" w:rsidRPr="007D0D14" w:rsidRDefault="0023179B" w:rsidP="0023179B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7D0D14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72630C">
        <w:rPr>
          <w:rFonts w:ascii="仿宋_GB2312" w:eastAsia="仿宋_GB2312" w:hAnsi="Times New Roman" w:hint="eastAsia"/>
          <w:sz w:val="32"/>
          <w:szCs w:val="32"/>
        </w:rPr>
        <w:t>9</w:t>
      </w:r>
      <w:r w:rsidRPr="007D0D14">
        <w:rPr>
          <w:rFonts w:ascii="仿宋_GB2312" w:eastAsia="仿宋_GB2312" w:hAnsi="Times New Roman" w:hint="eastAsia"/>
          <w:sz w:val="32"/>
          <w:szCs w:val="32"/>
        </w:rPr>
        <w:t>月</w:t>
      </w:r>
      <w:r w:rsidR="0072630C">
        <w:rPr>
          <w:rFonts w:ascii="仿宋_GB2312" w:eastAsia="仿宋_GB2312" w:hAnsi="Times New Roman" w:hint="eastAsia"/>
          <w:sz w:val="32"/>
          <w:szCs w:val="32"/>
        </w:rPr>
        <w:t>4</w:t>
      </w:r>
      <w:r w:rsidRPr="007D0D14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23179B" w:rsidRPr="0072630C" w:rsidRDefault="0023179B" w:rsidP="0023179B">
      <w:pPr>
        <w:ind w:firstLine="405"/>
        <w:rPr>
          <w:rFonts w:ascii="仿宋_GB2312" w:eastAsia="仿宋_GB2312"/>
          <w:sz w:val="32"/>
          <w:szCs w:val="32"/>
        </w:rPr>
      </w:pPr>
    </w:p>
    <w:sectPr w:rsidR="0023179B" w:rsidRPr="0072630C" w:rsidSect="00A226E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0F5" w:rsidRDefault="007250F5" w:rsidP="00F73775">
      <w:r>
        <w:separator/>
      </w:r>
    </w:p>
  </w:endnote>
  <w:endnote w:type="continuationSeparator" w:id="1">
    <w:p w:rsidR="007250F5" w:rsidRDefault="007250F5" w:rsidP="00F73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7728"/>
      <w:docPartObj>
        <w:docPartGallery w:val="Page Numbers (Bottom of Page)"/>
        <w:docPartUnique/>
      </w:docPartObj>
    </w:sdtPr>
    <w:sdtContent>
      <w:p w:rsidR="004C71A8" w:rsidRDefault="007E187C">
        <w:pPr>
          <w:pStyle w:val="a5"/>
          <w:jc w:val="right"/>
        </w:pPr>
        <w:fldSimple w:instr=" PAGE   \* MERGEFORMAT ">
          <w:r w:rsidR="00C7119C" w:rsidRPr="00C7119C">
            <w:rPr>
              <w:noProof/>
              <w:lang w:val="zh-CN"/>
            </w:rPr>
            <w:t>1</w:t>
          </w:r>
        </w:fldSimple>
      </w:p>
    </w:sdtContent>
  </w:sdt>
  <w:p w:rsidR="004C71A8" w:rsidRDefault="004C71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0F5" w:rsidRDefault="007250F5" w:rsidP="00F73775">
      <w:r>
        <w:separator/>
      </w:r>
    </w:p>
  </w:footnote>
  <w:footnote w:type="continuationSeparator" w:id="1">
    <w:p w:rsidR="007250F5" w:rsidRDefault="007250F5" w:rsidP="00F737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179B"/>
    <w:rsid w:val="002021EB"/>
    <w:rsid w:val="0023179B"/>
    <w:rsid w:val="002F6F7F"/>
    <w:rsid w:val="00362221"/>
    <w:rsid w:val="003C3E26"/>
    <w:rsid w:val="00401982"/>
    <w:rsid w:val="00477349"/>
    <w:rsid w:val="004C71A8"/>
    <w:rsid w:val="004E121A"/>
    <w:rsid w:val="00625A93"/>
    <w:rsid w:val="00641D23"/>
    <w:rsid w:val="00696562"/>
    <w:rsid w:val="006C537C"/>
    <w:rsid w:val="007250F5"/>
    <w:rsid w:val="0072630C"/>
    <w:rsid w:val="007D0D14"/>
    <w:rsid w:val="007E187C"/>
    <w:rsid w:val="008042EF"/>
    <w:rsid w:val="00883C07"/>
    <w:rsid w:val="00A04038"/>
    <w:rsid w:val="00A226ED"/>
    <w:rsid w:val="00B01A9D"/>
    <w:rsid w:val="00C13A6E"/>
    <w:rsid w:val="00C7119C"/>
    <w:rsid w:val="00D43B95"/>
    <w:rsid w:val="00D555F8"/>
    <w:rsid w:val="00DD1CF3"/>
    <w:rsid w:val="00E1267A"/>
    <w:rsid w:val="00E528BF"/>
    <w:rsid w:val="00E755D8"/>
    <w:rsid w:val="00F73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23179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23179B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F73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7377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73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737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29</cp:revision>
  <dcterms:created xsi:type="dcterms:W3CDTF">2023-08-04T01:47:00Z</dcterms:created>
  <dcterms:modified xsi:type="dcterms:W3CDTF">2023-09-26T08:53:00Z</dcterms:modified>
</cp:coreProperties>
</file>