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EC0" w:rsidRDefault="00162EC0" w:rsidP="00162EC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162EC0" w:rsidRDefault="00162EC0" w:rsidP="00162EC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B11DF4" w:rsidRPr="00162EC0" w:rsidRDefault="00162EC0" w:rsidP="00162EC0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23179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D0336B">
        <w:rPr>
          <w:rFonts w:ascii="仿宋_GB2312" w:eastAsia="仿宋_GB2312" w:hAnsi="Times New Roman" w:cs="楷体_GB2312" w:hint="eastAsia"/>
          <w:sz w:val="32"/>
          <w:szCs w:val="32"/>
        </w:rPr>
        <w:t>1137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CC1179" w:rsidRPr="00FA3695" w:rsidRDefault="00CC1179" w:rsidP="00FA3695">
      <w:pPr>
        <w:spacing w:line="380" w:lineRule="exact"/>
        <w:ind w:firstLineChars="192" w:firstLine="614"/>
        <w:rPr>
          <w:rFonts w:ascii="仿宋_GB2312" w:eastAsia="仿宋_GB2312"/>
          <w:sz w:val="32"/>
          <w:szCs w:val="32"/>
        </w:rPr>
      </w:pPr>
      <w:r w:rsidRPr="00FA3695">
        <w:rPr>
          <w:rFonts w:ascii="仿宋_GB2312" w:eastAsia="仿宋_GB2312" w:hint="eastAsia"/>
          <w:sz w:val="32"/>
          <w:szCs w:val="32"/>
        </w:rPr>
        <w:t>罪犯杨愈凡，男，汉族，初中文化，1996年8月25日出生，</w:t>
      </w:r>
      <w:r w:rsidR="00C12886" w:rsidRPr="00FA3695">
        <w:rPr>
          <w:rFonts w:ascii="仿宋_GB2312" w:eastAsia="仿宋_GB2312" w:hint="eastAsia"/>
          <w:sz w:val="32"/>
          <w:szCs w:val="32"/>
        </w:rPr>
        <w:t>户籍所在地</w:t>
      </w:r>
      <w:r w:rsidRPr="00FA3695">
        <w:rPr>
          <w:rFonts w:ascii="仿宋_GB2312" w:eastAsia="仿宋_GB2312" w:hint="eastAsia"/>
          <w:sz w:val="32"/>
          <w:szCs w:val="32"/>
        </w:rPr>
        <w:t>江西省宜春市丰城市，捕前系无业。</w:t>
      </w:r>
    </w:p>
    <w:p w:rsidR="00CC1179" w:rsidRPr="00FA3695" w:rsidRDefault="00CC1179" w:rsidP="00FA3695">
      <w:pPr>
        <w:spacing w:line="380" w:lineRule="exact"/>
        <w:ind w:firstLineChars="192" w:firstLine="614"/>
        <w:rPr>
          <w:rFonts w:ascii="仿宋_GB2312" w:eastAsia="仿宋_GB2312"/>
          <w:sz w:val="32"/>
          <w:szCs w:val="32"/>
        </w:rPr>
      </w:pPr>
      <w:r w:rsidRPr="00FA3695">
        <w:rPr>
          <w:rFonts w:ascii="仿宋_GB2312" w:eastAsia="仿宋_GB2312" w:hint="eastAsia"/>
          <w:sz w:val="32"/>
          <w:szCs w:val="32"/>
        </w:rPr>
        <w:t>福建省厦门市湖里区人民法院于2016年8月9日作出</w:t>
      </w:r>
      <w:r w:rsidR="00FA0124" w:rsidRPr="00FA3695">
        <w:rPr>
          <w:rFonts w:ascii="仿宋_GB2312" w:eastAsia="仿宋_GB2312" w:hint="eastAsia"/>
          <w:sz w:val="32"/>
          <w:szCs w:val="32"/>
        </w:rPr>
        <w:t>了</w:t>
      </w:r>
      <w:r w:rsidRPr="00FA3695">
        <w:rPr>
          <w:rFonts w:ascii="仿宋_GB2312" w:eastAsia="仿宋_GB2312" w:hint="eastAsia"/>
          <w:sz w:val="32"/>
          <w:szCs w:val="32"/>
        </w:rPr>
        <w:t>(2016)闽0206刑初74号刑事判决，认定被告人杨愈凡犯抢劫罪，判处有期徒刑十年，剥夺政治权利二年，并处罚金人民币三千元；犯盗窃罪，判处有期徒刑十一个月，并处罚金人民币三千元。数罪并罚，决定执行有期徒刑十年六个月，剥夺政治权利二年，并处罚金人民币六千元</w:t>
      </w:r>
      <w:r w:rsidR="00530CA6" w:rsidRPr="00FA3695">
        <w:rPr>
          <w:rFonts w:ascii="仿宋_GB2312" w:eastAsia="仿宋_GB2312" w:hint="eastAsia"/>
          <w:sz w:val="32"/>
          <w:szCs w:val="32"/>
        </w:rPr>
        <w:t>，共同退赔人民币17424元</w:t>
      </w:r>
      <w:r w:rsidRPr="00FA3695">
        <w:rPr>
          <w:rFonts w:ascii="仿宋_GB2312" w:eastAsia="仿宋_GB2312" w:hint="eastAsia"/>
          <w:sz w:val="32"/>
          <w:szCs w:val="32"/>
        </w:rPr>
        <w:t>。</w:t>
      </w:r>
      <w:r w:rsidR="001E7653" w:rsidRPr="00FA3695">
        <w:rPr>
          <w:rFonts w:ascii="仿宋_GB2312" w:eastAsia="仿宋_GB2312" w:hint="eastAsia"/>
          <w:sz w:val="32"/>
          <w:szCs w:val="32"/>
        </w:rPr>
        <w:t>宣判后，被告人不服，提出上诉，</w:t>
      </w:r>
      <w:r w:rsidRPr="00FA3695">
        <w:rPr>
          <w:rFonts w:ascii="仿宋_GB2312" w:eastAsia="仿宋_GB2312" w:hint="eastAsia"/>
          <w:sz w:val="32"/>
          <w:szCs w:val="32"/>
        </w:rPr>
        <w:t>福建省厦门市中级人民法院经过二审审理，于2016年9月30日作出</w:t>
      </w:r>
      <w:r w:rsidR="006A7BBC" w:rsidRPr="00FA3695">
        <w:rPr>
          <w:rFonts w:ascii="仿宋_GB2312" w:eastAsia="仿宋_GB2312" w:hint="eastAsia"/>
          <w:sz w:val="32"/>
          <w:szCs w:val="32"/>
        </w:rPr>
        <w:t>了</w:t>
      </w:r>
      <w:r w:rsidRPr="00FA3695">
        <w:rPr>
          <w:rFonts w:ascii="仿宋_GB2312" w:eastAsia="仿宋_GB2312" w:hint="eastAsia"/>
          <w:sz w:val="32"/>
          <w:szCs w:val="32"/>
        </w:rPr>
        <w:t>(2016)闽02刑终521</w:t>
      </w:r>
      <w:r w:rsidR="006A7BBC" w:rsidRPr="00FA3695">
        <w:rPr>
          <w:rFonts w:ascii="仿宋_GB2312" w:eastAsia="仿宋_GB2312" w:hint="eastAsia"/>
          <w:sz w:val="32"/>
          <w:szCs w:val="32"/>
        </w:rPr>
        <w:t>号刑事裁定</w:t>
      </w:r>
      <w:r w:rsidRPr="00FA3695">
        <w:rPr>
          <w:rFonts w:ascii="仿宋_GB2312" w:eastAsia="仿宋_GB2312" w:hint="eastAsia"/>
          <w:sz w:val="32"/>
          <w:szCs w:val="32"/>
        </w:rPr>
        <w:t>，准许上诉人杨愈凡撤回上诉。判决生效后，于2016年11月10</w:t>
      </w:r>
      <w:r w:rsidR="009436CA" w:rsidRPr="00FA3695">
        <w:rPr>
          <w:rFonts w:ascii="仿宋_GB2312" w:eastAsia="仿宋_GB2312" w:hint="eastAsia"/>
          <w:sz w:val="32"/>
          <w:szCs w:val="32"/>
        </w:rPr>
        <w:t>日交付闽西</w:t>
      </w:r>
      <w:r w:rsidRPr="00FA3695">
        <w:rPr>
          <w:rFonts w:ascii="仿宋_GB2312" w:eastAsia="仿宋_GB2312" w:hint="eastAsia"/>
          <w:sz w:val="32"/>
          <w:szCs w:val="32"/>
        </w:rPr>
        <w:t>监狱执行刑罚。</w:t>
      </w:r>
    </w:p>
    <w:p w:rsidR="00CC1179" w:rsidRPr="00FA3695" w:rsidRDefault="00CC1179" w:rsidP="00FA3695">
      <w:pPr>
        <w:spacing w:line="380" w:lineRule="exact"/>
        <w:ind w:firstLineChars="192" w:firstLine="614"/>
        <w:rPr>
          <w:rFonts w:ascii="仿宋_GB2312" w:eastAsia="仿宋_GB2312"/>
          <w:sz w:val="32"/>
          <w:szCs w:val="32"/>
        </w:rPr>
      </w:pPr>
      <w:r w:rsidRPr="00FA3695">
        <w:rPr>
          <w:rFonts w:ascii="仿宋_GB2312" w:eastAsia="仿宋_GB2312" w:hint="eastAsia"/>
          <w:sz w:val="32"/>
          <w:szCs w:val="32"/>
        </w:rPr>
        <w:t>因罪犯杨愈凡在服刑期间确有悔改表现，福建省龙岩市中级人民法院于2019年6月24日作出</w:t>
      </w:r>
      <w:r w:rsidR="00D61201" w:rsidRPr="00FA3695">
        <w:rPr>
          <w:rFonts w:ascii="仿宋_GB2312" w:eastAsia="仿宋_GB2312" w:hint="eastAsia"/>
          <w:sz w:val="32"/>
          <w:szCs w:val="32"/>
        </w:rPr>
        <w:t>了</w:t>
      </w:r>
      <w:r w:rsidRPr="00FA3695">
        <w:rPr>
          <w:rFonts w:ascii="仿宋_GB2312" w:eastAsia="仿宋_GB2312" w:hint="eastAsia"/>
          <w:sz w:val="32"/>
          <w:szCs w:val="32"/>
        </w:rPr>
        <w:t>(2019)闽08刑更751号刑事裁定，对其减去有期徒刑八个月，剥夺政治权利减为一年；</w:t>
      </w:r>
      <w:r w:rsidR="00CB1D81" w:rsidRPr="00FA3695">
        <w:rPr>
          <w:rFonts w:ascii="仿宋_GB2312" w:eastAsia="仿宋_GB2312" w:hint="eastAsia"/>
          <w:sz w:val="32"/>
          <w:szCs w:val="32"/>
        </w:rPr>
        <w:t>福建省龙岩市中级人民法院</w:t>
      </w:r>
      <w:r w:rsidRPr="00FA3695">
        <w:rPr>
          <w:rFonts w:ascii="仿宋_GB2312" w:eastAsia="仿宋_GB2312" w:hint="eastAsia"/>
          <w:sz w:val="32"/>
          <w:szCs w:val="32"/>
        </w:rPr>
        <w:t>于2021年7月27日作出</w:t>
      </w:r>
      <w:r w:rsidR="000D788C" w:rsidRPr="00FA3695">
        <w:rPr>
          <w:rFonts w:ascii="仿宋_GB2312" w:eastAsia="仿宋_GB2312" w:hint="eastAsia"/>
          <w:sz w:val="32"/>
          <w:szCs w:val="32"/>
        </w:rPr>
        <w:t>了</w:t>
      </w:r>
      <w:r w:rsidRPr="00FA3695">
        <w:rPr>
          <w:rFonts w:ascii="仿宋_GB2312" w:eastAsia="仿宋_GB2312" w:hint="eastAsia"/>
          <w:sz w:val="32"/>
          <w:szCs w:val="32"/>
        </w:rPr>
        <w:t>（2021）闽08刑更541号刑事裁定，对其减去有期徒刑八个月，剥夺政治权利一年不变</w:t>
      </w:r>
      <w:r w:rsidR="000C3159">
        <w:rPr>
          <w:rFonts w:ascii="仿宋_GB2312" w:eastAsia="仿宋_GB2312" w:hint="eastAsia"/>
          <w:sz w:val="32"/>
          <w:szCs w:val="32"/>
        </w:rPr>
        <w:t>,</w:t>
      </w:r>
      <w:r w:rsidR="006957DD" w:rsidRPr="006957DD">
        <w:rPr>
          <w:rFonts w:hint="eastAsia"/>
        </w:rPr>
        <w:t xml:space="preserve"> </w:t>
      </w:r>
      <w:r w:rsidR="006957DD" w:rsidRPr="006957DD">
        <w:rPr>
          <w:rFonts w:ascii="仿宋_GB2312" w:eastAsia="仿宋_GB2312" w:hint="eastAsia"/>
          <w:sz w:val="32"/>
          <w:szCs w:val="32"/>
        </w:rPr>
        <w:t>2021年7月30日送达</w:t>
      </w:r>
      <w:r w:rsidRPr="00FA3695">
        <w:rPr>
          <w:rFonts w:ascii="仿宋_GB2312" w:eastAsia="仿宋_GB2312" w:hint="eastAsia"/>
          <w:sz w:val="32"/>
          <w:szCs w:val="32"/>
        </w:rPr>
        <w:t>。刑期</w:t>
      </w:r>
      <w:r w:rsidR="000D788C" w:rsidRPr="00FA3695">
        <w:rPr>
          <w:rFonts w:ascii="仿宋_GB2312" w:eastAsia="仿宋_GB2312" w:hint="eastAsia"/>
          <w:sz w:val="32"/>
          <w:szCs w:val="32"/>
        </w:rPr>
        <w:t>执行</w:t>
      </w:r>
      <w:r w:rsidRPr="00FA3695">
        <w:rPr>
          <w:rFonts w:ascii="仿宋_GB2312" w:eastAsia="仿宋_GB2312" w:hint="eastAsia"/>
          <w:sz w:val="32"/>
          <w:szCs w:val="32"/>
        </w:rPr>
        <w:t>自2015年4月16日起至2024年6月15日止。现属宽管级管理级罪犯。</w:t>
      </w:r>
    </w:p>
    <w:p w:rsidR="00CC1179" w:rsidRPr="00FA3695" w:rsidRDefault="00CC1179" w:rsidP="00FA3695">
      <w:pPr>
        <w:spacing w:line="38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FA3695">
        <w:rPr>
          <w:rFonts w:ascii="仿宋_GB2312" w:eastAsia="仿宋_GB2312" w:hint="eastAsia"/>
          <w:sz w:val="32"/>
          <w:szCs w:val="32"/>
        </w:rPr>
        <w:t xml:space="preserve"> 原判认定的主要犯罪事实如下：</w:t>
      </w:r>
    </w:p>
    <w:p w:rsidR="00072158" w:rsidRPr="00FA3695" w:rsidRDefault="00072158" w:rsidP="00FA3695">
      <w:pPr>
        <w:spacing w:line="380" w:lineRule="exact"/>
        <w:ind w:firstLineChars="192" w:firstLine="614"/>
        <w:rPr>
          <w:rFonts w:ascii="仿宋_GB2312" w:eastAsia="仿宋_GB2312"/>
          <w:sz w:val="32"/>
          <w:szCs w:val="32"/>
        </w:rPr>
      </w:pPr>
      <w:r w:rsidRPr="00FA3695">
        <w:rPr>
          <w:rFonts w:ascii="仿宋_GB2312" w:eastAsia="仿宋_GB2312" w:hint="eastAsia"/>
          <w:sz w:val="32"/>
          <w:szCs w:val="32"/>
        </w:rPr>
        <w:t>2015年2月4日4时许，</w:t>
      </w:r>
      <w:r w:rsidR="00CC1179" w:rsidRPr="00FA3695">
        <w:rPr>
          <w:rFonts w:ascii="仿宋_GB2312" w:eastAsia="仿宋_GB2312" w:hint="eastAsia"/>
          <w:sz w:val="32"/>
          <w:szCs w:val="32"/>
        </w:rPr>
        <w:t>该犯</w:t>
      </w:r>
      <w:r w:rsidRPr="00FA3695">
        <w:rPr>
          <w:rFonts w:ascii="仿宋_GB2312" w:eastAsia="仿宋_GB2312" w:hint="eastAsia"/>
          <w:sz w:val="32"/>
          <w:szCs w:val="32"/>
        </w:rPr>
        <w:t>伙同他人结伙入户在厦门市湖里区五缘湾</w:t>
      </w:r>
      <w:r w:rsidR="0096278A" w:rsidRPr="00FA3695">
        <w:rPr>
          <w:rFonts w:ascii="仿宋_GB2312" w:eastAsia="仿宋_GB2312" w:hint="eastAsia"/>
          <w:sz w:val="32"/>
          <w:szCs w:val="32"/>
        </w:rPr>
        <w:t>道</w:t>
      </w:r>
      <w:r w:rsidR="008E7A15" w:rsidRPr="00FA3695">
        <w:rPr>
          <w:rFonts w:ascii="仿宋_GB2312" w:eastAsia="仿宋_GB2312" w:hint="eastAsia"/>
          <w:sz w:val="32"/>
          <w:szCs w:val="32"/>
        </w:rPr>
        <w:t>“美仑”</w:t>
      </w:r>
      <w:r w:rsidR="007B6FE5" w:rsidRPr="00FA3695">
        <w:rPr>
          <w:rFonts w:ascii="仿宋_GB2312" w:eastAsia="仿宋_GB2312" w:hint="eastAsia"/>
          <w:sz w:val="32"/>
          <w:szCs w:val="32"/>
        </w:rPr>
        <w:t>便利店以暴力胁迫的方法劫取他人财物，可估价值人民币4229元；2015年1月至2015年2月间，该犯伙同他人在厦门市湖里区、思明区，以非法占有为目的，多次秘密窃取他人财物</w:t>
      </w:r>
      <w:r w:rsidR="0001781F" w:rsidRPr="00FA3695">
        <w:rPr>
          <w:rFonts w:ascii="仿宋_GB2312" w:eastAsia="仿宋_GB2312" w:hint="eastAsia"/>
          <w:sz w:val="32"/>
          <w:szCs w:val="32"/>
        </w:rPr>
        <w:t>，可估价值人民币17124元。</w:t>
      </w:r>
      <w:r w:rsidR="000A3045" w:rsidRPr="00FA3695">
        <w:rPr>
          <w:rFonts w:ascii="仿宋_GB2312" w:eastAsia="仿宋_GB2312" w:hint="eastAsia"/>
          <w:sz w:val="32"/>
          <w:szCs w:val="32"/>
        </w:rPr>
        <w:t>该犯系数罪并罚且因犯</w:t>
      </w:r>
      <w:r w:rsidR="00B11B5E" w:rsidRPr="00FA3695">
        <w:rPr>
          <w:rFonts w:ascii="仿宋_GB2312" w:eastAsia="仿宋_GB2312" w:hint="eastAsia"/>
          <w:sz w:val="32"/>
          <w:szCs w:val="32"/>
        </w:rPr>
        <w:t>抢劫罪被判处十年以上有期徒刑的罪犯。</w:t>
      </w:r>
    </w:p>
    <w:p w:rsidR="00B06A5B" w:rsidRPr="00FA3695" w:rsidRDefault="00B06A5B" w:rsidP="00FA3695">
      <w:pPr>
        <w:spacing w:line="380" w:lineRule="exact"/>
        <w:ind w:firstLineChars="192" w:firstLine="614"/>
        <w:rPr>
          <w:rFonts w:ascii="仿宋_GB2312" w:eastAsia="仿宋_GB2312"/>
          <w:sz w:val="32"/>
          <w:szCs w:val="32"/>
        </w:rPr>
      </w:pPr>
      <w:r w:rsidRPr="00FA3695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253F98" w:rsidRPr="00FA3695" w:rsidRDefault="00731478" w:rsidP="00803F81">
      <w:pPr>
        <w:spacing w:line="3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A3695">
        <w:rPr>
          <w:rFonts w:ascii="仿宋_GB2312" w:eastAsia="仿宋_GB2312" w:hint="eastAsia"/>
          <w:sz w:val="32"/>
          <w:szCs w:val="32"/>
        </w:rPr>
        <w:t>该犯在服刑期间能够遵守监规纪律，按照《监狱服刑人</w:t>
      </w:r>
      <w:r w:rsidRPr="00FA3695">
        <w:rPr>
          <w:rFonts w:ascii="仿宋_GB2312" w:eastAsia="仿宋_GB2312" w:hint="eastAsia"/>
          <w:sz w:val="32"/>
          <w:szCs w:val="32"/>
        </w:rPr>
        <w:lastRenderedPageBreak/>
        <w:t>员行为规范》要求自己；参加思想、文化、技术学习，成绩合格；在劳动中，服从分配，按时完成劳动任务。</w:t>
      </w:r>
    </w:p>
    <w:p w:rsidR="00F87C3A" w:rsidRPr="00FA3695" w:rsidRDefault="00F87C3A" w:rsidP="00FA3695">
      <w:pPr>
        <w:spacing w:line="3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A3695">
        <w:rPr>
          <w:rFonts w:ascii="仿宋_GB2312" w:eastAsia="仿宋_GB2312" w:hint="eastAsia"/>
          <w:sz w:val="32"/>
          <w:szCs w:val="32"/>
        </w:rPr>
        <w:t>该犯上次评定表扬剩余考核分2</w:t>
      </w:r>
      <w:r w:rsidR="0043382E" w:rsidRPr="00FA3695">
        <w:rPr>
          <w:rFonts w:ascii="仿宋_GB2312" w:eastAsia="仿宋_GB2312" w:hint="eastAsia"/>
          <w:sz w:val="32"/>
          <w:szCs w:val="32"/>
        </w:rPr>
        <w:t>11.5</w:t>
      </w:r>
      <w:r w:rsidRPr="00FA3695">
        <w:rPr>
          <w:rFonts w:ascii="仿宋_GB2312" w:eastAsia="仿宋_GB2312" w:hint="eastAsia"/>
          <w:sz w:val="32"/>
          <w:szCs w:val="32"/>
        </w:rPr>
        <w:t>分，本轮考核期累计获得考核分</w:t>
      </w:r>
      <w:r w:rsidR="0043382E" w:rsidRPr="00FA3695">
        <w:rPr>
          <w:rFonts w:ascii="仿宋_GB2312" w:eastAsia="仿宋_GB2312" w:hint="eastAsia"/>
          <w:sz w:val="32"/>
          <w:szCs w:val="32"/>
        </w:rPr>
        <w:t>2838.5</w:t>
      </w:r>
      <w:r w:rsidRPr="00FA3695">
        <w:rPr>
          <w:rFonts w:ascii="仿宋_GB2312" w:eastAsia="仿宋_GB2312" w:hint="eastAsia"/>
          <w:sz w:val="32"/>
          <w:szCs w:val="32"/>
        </w:rPr>
        <w:t>分，合计获得考核分</w:t>
      </w:r>
      <w:r w:rsidR="0043382E" w:rsidRPr="00FA3695">
        <w:rPr>
          <w:rFonts w:ascii="仿宋_GB2312" w:eastAsia="仿宋_GB2312" w:hint="eastAsia"/>
          <w:sz w:val="32"/>
          <w:szCs w:val="32"/>
        </w:rPr>
        <w:t>3050</w:t>
      </w:r>
      <w:r w:rsidRPr="00FA3695">
        <w:rPr>
          <w:rFonts w:ascii="仿宋_GB2312" w:eastAsia="仿宋_GB2312" w:hint="eastAsia"/>
          <w:sz w:val="32"/>
          <w:szCs w:val="32"/>
        </w:rPr>
        <w:t>分，共兑换表扬四次</w:t>
      </w:r>
      <w:r w:rsidR="009B5862" w:rsidRPr="00FA3695">
        <w:rPr>
          <w:rFonts w:ascii="仿宋_GB2312" w:eastAsia="仿宋_GB2312" w:hint="eastAsia"/>
          <w:sz w:val="32"/>
          <w:szCs w:val="32"/>
        </w:rPr>
        <w:t>，物质奖励一次</w:t>
      </w:r>
      <w:r w:rsidRPr="00FA3695">
        <w:rPr>
          <w:rFonts w:ascii="仿宋_GB2312" w:eastAsia="仿宋_GB2312" w:hint="eastAsia"/>
          <w:sz w:val="32"/>
          <w:szCs w:val="32"/>
        </w:rPr>
        <w:t>。间隔期2021年</w:t>
      </w:r>
      <w:r w:rsidR="000057EC" w:rsidRPr="00FA3695">
        <w:rPr>
          <w:rFonts w:ascii="仿宋_GB2312" w:eastAsia="仿宋_GB2312" w:hint="eastAsia"/>
          <w:sz w:val="32"/>
          <w:szCs w:val="32"/>
        </w:rPr>
        <w:t>7</w:t>
      </w:r>
      <w:r w:rsidRPr="00FA3695">
        <w:rPr>
          <w:rFonts w:ascii="仿宋_GB2312" w:eastAsia="仿宋_GB2312" w:hint="eastAsia"/>
          <w:sz w:val="32"/>
          <w:szCs w:val="32"/>
        </w:rPr>
        <w:t>月</w:t>
      </w:r>
      <w:r w:rsidR="000057EC" w:rsidRPr="00FA3695">
        <w:rPr>
          <w:rFonts w:ascii="仿宋_GB2312" w:eastAsia="仿宋_GB2312" w:hint="eastAsia"/>
          <w:sz w:val="32"/>
          <w:szCs w:val="32"/>
        </w:rPr>
        <w:t>30</w:t>
      </w:r>
      <w:r w:rsidRPr="00FA3695">
        <w:rPr>
          <w:rFonts w:ascii="仿宋_GB2312" w:eastAsia="仿宋_GB2312" w:hint="eastAsia"/>
          <w:sz w:val="32"/>
          <w:szCs w:val="32"/>
        </w:rPr>
        <w:t>日至2023年7月31日累计获得考核分</w:t>
      </w:r>
      <w:r w:rsidR="000057EC" w:rsidRPr="00FA3695">
        <w:rPr>
          <w:rFonts w:ascii="仿宋_GB2312" w:eastAsia="仿宋_GB2312" w:hint="eastAsia"/>
          <w:sz w:val="32"/>
          <w:szCs w:val="32"/>
        </w:rPr>
        <w:t>2286</w:t>
      </w:r>
      <w:r w:rsidRPr="00FA3695">
        <w:rPr>
          <w:rFonts w:ascii="仿宋_GB2312" w:eastAsia="仿宋_GB2312" w:hint="eastAsia"/>
          <w:sz w:val="32"/>
          <w:szCs w:val="32"/>
        </w:rPr>
        <w:t>分。考核期内</w:t>
      </w:r>
      <w:r w:rsidR="0053516E" w:rsidRPr="00FA3695">
        <w:rPr>
          <w:rFonts w:ascii="仿宋_GB2312" w:eastAsia="仿宋_GB2312" w:hint="eastAsia"/>
          <w:sz w:val="32"/>
          <w:szCs w:val="32"/>
        </w:rPr>
        <w:t>累计</w:t>
      </w:r>
      <w:r w:rsidRPr="00FA3695">
        <w:rPr>
          <w:rFonts w:ascii="仿宋_GB2312" w:eastAsia="仿宋_GB2312" w:hint="eastAsia"/>
          <w:sz w:val="32"/>
          <w:szCs w:val="32"/>
        </w:rPr>
        <w:t>违规</w:t>
      </w:r>
      <w:r w:rsidR="0053516E" w:rsidRPr="00FA3695">
        <w:rPr>
          <w:rFonts w:ascii="仿宋_GB2312" w:eastAsia="仿宋_GB2312" w:hint="eastAsia"/>
          <w:sz w:val="32"/>
          <w:szCs w:val="32"/>
        </w:rPr>
        <w:t>2次，累计</w:t>
      </w:r>
      <w:r w:rsidRPr="00FA3695">
        <w:rPr>
          <w:rFonts w:ascii="仿宋_GB2312" w:eastAsia="仿宋_GB2312" w:hint="eastAsia"/>
          <w:sz w:val="32"/>
          <w:szCs w:val="32"/>
        </w:rPr>
        <w:t>扣</w:t>
      </w:r>
      <w:r w:rsidR="0053516E" w:rsidRPr="00FA3695">
        <w:rPr>
          <w:rFonts w:ascii="仿宋_GB2312" w:eastAsia="仿宋_GB2312" w:hint="eastAsia"/>
          <w:sz w:val="32"/>
          <w:szCs w:val="32"/>
        </w:rPr>
        <w:t>考核</w:t>
      </w:r>
      <w:r w:rsidRPr="00FA3695">
        <w:rPr>
          <w:rFonts w:ascii="仿宋_GB2312" w:eastAsia="仿宋_GB2312" w:hint="eastAsia"/>
          <w:sz w:val="32"/>
          <w:szCs w:val="32"/>
        </w:rPr>
        <w:t>分</w:t>
      </w:r>
      <w:r w:rsidR="0053516E" w:rsidRPr="00FA3695">
        <w:rPr>
          <w:rFonts w:ascii="仿宋_GB2312" w:eastAsia="仿宋_GB2312" w:hint="eastAsia"/>
          <w:sz w:val="32"/>
          <w:szCs w:val="32"/>
        </w:rPr>
        <w:t>36分（2022年2月20日因</w:t>
      </w:r>
      <w:r w:rsidR="00E95099" w:rsidRPr="00FA3695">
        <w:rPr>
          <w:rFonts w:ascii="仿宋_GB2312" w:eastAsia="仿宋_GB2312" w:hint="eastAsia"/>
          <w:sz w:val="32"/>
          <w:szCs w:val="32"/>
        </w:rPr>
        <w:t>2022年</w:t>
      </w:r>
      <w:r w:rsidR="0053516E" w:rsidRPr="00FA3695">
        <w:rPr>
          <w:rFonts w:ascii="仿宋_GB2312" w:eastAsia="仿宋_GB2312" w:hint="eastAsia"/>
          <w:sz w:val="32"/>
          <w:szCs w:val="32"/>
        </w:rPr>
        <w:t>2月19日动手打架扣考核分35分，2022年5月18日因正课教育时看书扣考核分1分）</w:t>
      </w:r>
      <w:r w:rsidRPr="00FA3695">
        <w:rPr>
          <w:rFonts w:ascii="仿宋_GB2312" w:eastAsia="仿宋_GB2312" w:hint="eastAsia"/>
          <w:sz w:val="32"/>
          <w:szCs w:val="32"/>
        </w:rPr>
        <w:t>。</w:t>
      </w:r>
    </w:p>
    <w:p w:rsidR="00CC1179" w:rsidRPr="00FA3695" w:rsidRDefault="00CC1179" w:rsidP="00FA3695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A3695">
        <w:rPr>
          <w:rFonts w:ascii="仿宋_GB2312" w:eastAsia="仿宋_GB2312" w:hint="eastAsia"/>
          <w:sz w:val="32"/>
          <w:szCs w:val="32"/>
        </w:rPr>
        <w:t>该犯原判财产性判项已履行完毕。</w:t>
      </w:r>
      <w:r w:rsidR="00925E93" w:rsidRPr="00FA3695">
        <w:rPr>
          <w:rFonts w:ascii="仿宋_GB2312" w:eastAsia="仿宋_GB2312" w:hint="eastAsia"/>
          <w:sz w:val="32"/>
          <w:szCs w:val="32"/>
        </w:rPr>
        <w:t>以上事实，有</w:t>
      </w:r>
      <w:r w:rsidR="002C38D5" w:rsidRPr="00FA3695">
        <w:rPr>
          <w:rFonts w:ascii="仿宋_GB2312" w:eastAsia="仿宋_GB2312" w:hint="eastAsia"/>
          <w:sz w:val="32"/>
          <w:szCs w:val="32"/>
        </w:rPr>
        <w:t>福建省龙岩市中级人民法院（2019）闽08刑更</w:t>
      </w:r>
      <w:r w:rsidR="00595161" w:rsidRPr="00FA3695">
        <w:rPr>
          <w:rFonts w:ascii="仿宋_GB2312" w:eastAsia="仿宋_GB2312" w:hint="eastAsia"/>
          <w:sz w:val="32"/>
          <w:szCs w:val="32"/>
        </w:rPr>
        <w:t>751</w:t>
      </w:r>
      <w:r w:rsidR="002C38D5" w:rsidRPr="00FA3695">
        <w:rPr>
          <w:rFonts w:ascii="仿宋_GB2312" w:eastAsia="仿宋_GB2312" w:hint="eastAsia"/>
          <w:sz w:val="32"/>
          <w:szCs w:val="32"/>
        </w:rPr>
        <w:t>号刑事裁定、福建省龙岩市中级人民法院（2021）闽08刑更</w:t>
      </w:r>
      <w:r w:rsidR="00595161" w:rsidRPr="00FA3695">
        <w:rPr>
          <w:rFonts w:ascii="仿宋_GB2312" w:eastAsia="仿宋_GB2312" w:hint="eastAsia"/>
          <w:sz w:val="32"/>
          <w:szCs w:val="32"/>
        </w:rPr>
        <w:t>541</w:t>
      </w:r>
      <w:r w:rsidR="002C38D5" w:rsidRPr="00FA3695">
        <w:rPr>
          <w:rFonts w:ascii="仿宋_GB2312" w:eastAsia="仿宋_GB2312" w:hint="eastAsia"/>
          <w:sz w:val="32"/>
          <w:szCs w:val="32"/>
        </w:rPr>
        <w:t>号刑事裁定</w:t>
      </w:r>
      <w:r w:rsidR="00925E93" w:rsidRPr="00FA3695">
        <w:rPr>
          <w:rFonts w:ascii="仿宋_GB2312" w:eastAsia="仿宋_GB2312" w:hint="eastAsia"/>
          <w:sz w:val="32"/>
          <w:szCs w:val="32"/>
        </w:rPr>
        <w:t>予以证明，足以认定。</w:t>
      </w:r>
    </w:p>
    <w:p w:rsidR="00CC1179" w:rsidRPr="00FA3695" w:rsidRDefault="00CC1179" w:rsidP="00FA3695">
      <w:pPr>
        <w:spacing w:line="380" w:lineRule="exact"/>
        <w:ind w:firstLineChars="192" w:firstLine="614"/>
        <w:rPr>
          <w:rFonts w:ascii="仿宋_GB2312" w:eastAsia="仿宋_GB2312"/>
          <w:sz w:val="32"/>
          <w:szCs w:val="32"/>
        </w:rPr>
      </w:pPr>
      <w:r w:rsidRPr="00FA3695">
        <w:rPr>
          <w:rFonts w:ascii="仿宋_GB2312" w:eastAsia="仿宋_GB2312" w:hint="eastAsia"/>
          <w:sz w:val="32"/>
          <w:szCs w:val="32"/>
        </w:rPr>
        <w:t>该犯系从严掌握减刑幅度对象。</w:t>
      </w:r>
    </w:p>
    <w:p w:rsidR="00162EC0" w:rsidRPr="00FA3695" w:rsidRDefault="00162EC0" w:rsidP="00FA3695">
      <w:pPr>
        <w:spacing w:line="380" w:lineRule="exact"/>
        <w:ind w:firstLineChars="192" w:firstLine="614"/>
        <w:rPr>
          <w:rFonts w:ascii="仿宋_GB2312" w:eastAsia="仿宋_GB2312"/>
          <w:sz w:val="32"/>
          <w:szCs w:val="32"/>
        </w:rPr>
      </w:pPr>
      <w:r w:rsidRPr="00FA3695">
        <w:rPr>
          <w:rFonts w:ascii="仿宋_GB2312" w:eastAsia="仿宋_GB2312" w:hint="eastAsia"/>
          <w:sz w:val="32"/>
          <w:szCs w:val="32"/>
        </w:rPr>
        <w:t>本案于2023年</w:t>
      </w:r>
      <w:r w:rsidR="009440C1">
        <w:rPr>
          <w:rFonts w:ascii="仿宋_GB2312" w:eastAsia="仿宋_GB2312" w:hint="eastAsia"/>
          <w:sz w:val="32"/>
          <w:szCs w:val="32"/>
        </w:rPr>
        <w:t>10</w:t>
      </w:r>
      <w:r w:rsidRPr="00FA3695">
        <w:rPr>
          <w:rFonts w:ascii="仿宋_GB2312" w:eastAsia="仿宋_GB2312" w:hint="eastAsia"/>
          <w:sz w:val="32"/>
          <w:szCs w:val="32"/>
        </w:rPr>
        <w:t>月</w:t>
      </w:r>
      <w:r w:rsidR="009440C1">
        <w:rPr>
          <w:rFonts w:ascii="仿宋_GB2312" w:eastAsia="仿宋_GB2312" w:hint="eastAsia"/>
          <w:sz w:val="32"/>
          <w:szCs w:val="32"/>
        </w:rPr>
        <w:t>28</w:t>
      </w:r>
      <w:r w:rsidRPr="00FA3695">
        <w:rPr>
          <w:rFonts w:ascii="仿宋_GB2312" w:eastAsia="仿宋_GB2312" w:hint="eastAsia"/>
          <w:sz w:val="32"/>
          <w:szCs w:val="32"/>
        </w:rPr>
        <w:t>日至2023年</w:t>
      </w:r>
      <w:r w:rsidR="009440C1">
        <w:rPr>
          <w:rFonts w:ascii="仿宋_GB2312" w:eastAsia="仿宋_GB2312" w:hint="eastAsia"/>
          <w:sz w:val="32"/>
          <w:szCs w:val="32"/>
        </w:rPr>
        <w:t>11</w:t>
      </w:r>
      <w:r w:rsidRPr="00FA3695">
        <w:rPr>
          <w:rFonts w:ascii="仿宋_GB2312" w:eastAsia="仿宋_GB2312" w:hint="eastAsia"/>
          <w:sz w:val="32"/>
          <w:szCs w:val="32"/>
        </w:rPr>
        <w:t>月</w:t>
      </w:r>
      <w:r w:rsidR="009440C1">
        <w:rPr>
          <w:rFonts w:ascii="仿宋_GB2312" w:eastAsia="仿宋_GB2312" w:hint="eastAsia"/>
          <w:sz w:val="32"/>
          <w:szCs w:val="32"/>
        </w:rPr>
        <w:t>3</w:t>
      </w:r>
      <w:r w:rsidRPr="00FA3695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162EC0" w:rsidRPr="00FA3695" w:rsidRDefault="007A4ED5" w:rsidP="00FA3695">
      <w:pPr>
        <w:spacing w:line="380" w:lineRule="exact"/>
        <w:ind w:firstLineChars="194" w:firstLine="621"/>
        <w:rPr>
          <w:rFonts w:ascii="仿宋_GB2312" w:eastAsia="仿宋_GB2312"/>
          <w:sz w:val="32"/>
          <w:szCs w:val="32"/>
        </w:rPr>
      </w:pPr>
      <w:r w:rsidRPr="00FA3695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</w:t>
      </w:r>
      <w:r w:rsidR="004F5B16" w:rsidRPr="00FA3695">
        <w:rPr>
          <w:rFonts w:ascii="仿宋_GB2312" w:eastAsia="仿宋_GB2312" w:hint="eastAsia"/>
          <w:sz w:val="32"/>
          <w:szCs w:val="32"/>
        </w:rPr>
        <w:t>建议对罪犯</w:t>
      </w:r>
      <w:r w:rsidR="00DA56AC" w:rsidRPr="00FA3695">
        <w:rPr>
          <w:rFonts w:ascii="仿宋_GB2312" w:eastAsia="仿宋_GB2312" w:hint="eastAsia"/>
          <w:sz w:val="32"/>
          <w:szCs w:val="32"/>
        </w:rPr>
        <w:t>杨愈凡</w:t>
      </w:r>
      <w:r w:rsidR="004F5B16" w:rsidRPr="00FA3695">
        <w:rPr>
          <w:rFonts w:ascii="仿宋_GB2312" w:eastAsia="仿宋_GB2312" w:hint="eastAsia"/>
          <w:sz w:val="32"/>
          <w:szCs w:val="32"/>
        </w:rPr>
        <w:t>予以减去</w:t>
      </w:r>
      <w:r w:rsidR="00623FAB">
        <w:rPr>
          <w:rFonts w:ascii="仿宋_GB2312" w:eastAsia="仿宋_GB2312" w:hint="eastAsia"/>
          <w:sz w:val="32"/>
          <w:szCs w:val="32"/>
        </w:rPr>
        <w:t>有期徒刑五</w:t>
      </w:r>
      <w:r w:rsidR="00235615">
        <w:rPr>
          <w:rFonts w:ascii="仿宋_GB2312" w:eastAsia="仿宋_GB2312" w:hint="eastAsia"/>
          <w:sz w:val="32"/>
          <w:szCs w:val="32"/>
        </w:rPr>
        <w:t>个月</w:t>
      </w:r>
      <w:r w:rsidR="00E67209" w:rsidRPr="00FA3695">
        <w:rPr>
          <w:rFonts w:ascii="仿宋_GB2312" w:eastAsia="仿宋_GB2312" w:hint="eastAsia"/>
          <w:sz w:val="32"/>
          <w:szCs w:val="32"/>
        </w:rPr>
        <w:t>，剥夺政治权利</w:t>
      </w:r>
      <w:r w:rsidR="002C561C" w:rsidRPr="00FA3695">
        <w:rPr>
          <w:rFonts w:ascii="仿宋_GB2312" w:eastAsia="仿宋_GB2312" w:hint="eastAsia"/>
          <w:sz w:val="32"/>
          <w:szCs w:val="32"/>
        </w:rPr>
        <w:t>一</w:t>
      </w:r>
      <w:r w:rsidR="00E67209" w:rsidRPr="00FA3695">
        <w:rPr>
          <w:rFonts w:ascii="仿宋_GB2312" w:eastAsia="仿宋_GB2312" w:hint="eastAsia"/>
          <w:sz w:val="32"/>
          <w:szCs w:val="32"/>
        </w:rPr>
        <w:t>年</w:t>
      </w:r>
      <w:r w:rsidR="004F5B16" w:rsidRPr="00FA3695">
        <w:rPr>
          <w:rFonts w:ascii="仿宋_GB2312" w:eastAsia="仿宋_GB2312" w:hint="eastAsia"/>
          <w:sz w:val="32"/>
          <w:szCs w:val="32"/>
        </w:rPr>
        <w:t>不变</w:t>
      </w:r>
      <w:r w:rsidR="00E67209" w:rsidRPr="00FA3695">
        <w:rPr>
          <w:rFonts w:ascii="仿宋_GB2312" w:eastAsia="仿宋_GB2312" w:hint="eastAsia"/>
          <w:sz w:val="32"/>
          <w:szCs w:val="32"/>
        </w:rPr>
        <w:t>。</w:t>
      </w:r>
      <w:r w:rsidR="00162EC0" w:rsidRPr="00FA3695">
        <w:rPr>
          <w:rFonts w:ascii="仿宋_GB2312" w:eastAsia="仿宋_GB2312" w:hint="eastAsia"/>
          <w:sz w:val="32"/>
          <w:szCs w:val="32"/>
        </w:rPr>
        <w:t>特提请你院审理裁定。</w:t>
      </w:r>
    </w:p>
    <w:p w:rsidR="00162EC0" w:rsidRPr="00FA3695" w:rsidRDefault="00162EC0" w:rsidP="00162EC0">
      <w:pPr>
        <w:ind w:firstLine="405"/>
        <w:rPr>
          <w:sz w:val="32"/>
          <w:szCs w:val="32"/>
        </w:rPr>
      </w:pPr>
    </w:p>
    <w:p w:rsidR="00162EC0" w:rsidRPr="00FA3695" w:rsidRDefault="00162EC0" w:rsidP="00186A88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FA3695">
        <w:rPr>
          <w:rFonts w:ascii="仿宋_GB2312" w:hAnsi="Times New Roman" w:hint="eastAsia"/>
          <w:color w:val="000000"/>
          <w:szCs w:val="32"/>
        </w:rPr>
        <w:t>此致</w:t>
      </w:r>
    </w:p>
    <w:p w:rsidR="00162EC0" w:rsidRPr="00FA3695" w:rsidRDefault="00162EC0" w:rsidP="00162EC0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FA3695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7E2EB7" w:rsidRPr="00186A88" w:rsidRDefault="007E2EB7" w:rsidP="00186A88">
      <w:pPr>
        <w:spacing w:line="620" w:lineRule="exact"/>
        <w:ind w:rightChars="200" w:right="420"/>
        <w:rPr>
          <w:rFonts w:ascii="仿宋_GB2312" w:eastAsia="仿宋_GB2312" w:hAnsi="Times New Roman"/>
          <w:sz w:val="32"/>
          <w:szCs w:val="32"/>
        </w:rPr>
      </w:pPr>
    </w:p>
    <w:p w:rsidR="00162EC0" w:rsidRPr="00186A88" w:rsidRDefault="00162EC0" w:rsidP="00186A88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186A88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162EC0" w:rsidRPr="00186A88" w:rsidRDefault="00162EC0" w:rsidP="00162EC0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186A88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9440C1">
        <w:rPr>
          <w:rFonts w:ascii="仿宋_GB2312" w:eastAsia="仿宋_GB2312" w:hAnsi="Times New Roman" w:hint="eastAsia"/>
          <w:sz w:val="32"/>
          <w:szCs w:val="32"/>
        </w:rPr>
        <w:t>11</w:t>
      </w:r>
      <w:r w:rsidRPr="00186A88">
        <w:rPr>
          <w:rFonts w:ascii="仿宋_GB2312" w:eastAsia="仿宋_GB2312" w:hAnsi="Times New Roman" w:hint="eastAsia"/>
          <w:sz w:val="32"/>
          <w:szCs w:val="32"/>
        </w:rPr>
        <w:t>月</w:t>
      </w:r>
      <w:r w:rsidR="009440C1">
        <w:rPr>
          <w:rFonts w:ascii="仿宋_GB2312" w:eastAsia="仿宋_GB2312" w:hAnsi="Times New Roman" w:hint="eastAsia"/>
          <w:sz w:val="32"/>
          <w:szCs w:val="32"/>
        </w:rPr>
        <w:t>6</w:t>
      </w:r>
      <w:r w:rsidRPr="00186A88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162EC0" w:rsidRPr="004F5B16" w:rsidRDefault="00162EC0" w:rsidP="00162EC0">
      <w:pPr>
        <w:ind w:firstLine="405"/>
        <w:rPr>
          <w:sz w:val="32"/>
          <w:szCs w:val="32"/>
        </w:rPr>
      </w:pPr>
    </w:p>
    <w:sectPr w:rsidR="00162EC0" w:rsidRPr="004F5B16" w:rsidSect="00B11DF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58A" w:rsidRDefault="0010258A" w:rsidP="000B2C48">
      <w:r>
        <w:separator/>
      </w:r>
    </w:p>
  </w:endnote>
  <w:endnote w:type="continuationSeparator" w:id="1">
    <w:p w:rsidR="0010258A" w:rsidRDefault="0010258A" w:rsidP="000B2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5478"/>
      <w:docPartObj>
        <w:docPartGallery w:val="Page Numbers (Bottom of Page)"/>
        <w:docPartUnique/>
      </w:docPartObj>
    </w:sdtPr>
    <w:sdtContent>
      <w:p w:rsidR="00153AFA" w:rsidRDefault="00DB5B74">
        <w:pPr>
          <w:pStyle w:val="a5"/>
          <w:jc w:val="right"/>
        </w:pPr>
        <w:fldSimple w:instr=" PAGE   \* MERGEFORMAT ">
          <w:r w:rsidR="00FB23A5" w:rsidRPr="00FB23A5">
            <w:rPr>
              <w:noProof/>
              <w:lang w:val="zh-CN"/>
            </w:rPr>
            <w:t>1</w:t>
          </w:r>
        </w:fldSimple>
      </w:p>
    </w:sdtContent>
  </w:sdt>
  <w:p w:rsidR="00153AFA" w:rsidRDefault="00153AF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58A" w:rsidRDefault="0010258A" w:rsidP="000B2C48">
      <w:r>
        <w:separator/>
      </w:r>
    </w:p>
  </w:footnote>
  <w:footnote w:type="continuationSeparator" w:id="1">
    <w:p w:rsidR="0010258A" w:rsidRDefault="0010258A" w:rsidP="000B2C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2EC0"/>
    <w:rsid w:val="000057EC"/>
    <w:rsid w:val="00006E7C"/>
    <w:rsid w:val="0001781F"/>
    <w:rsid w:val="000453B2"/>
    <w:rsid w:val="00072158"/>
    <w:rsid w:val="000A0C09"/>
    <w:rsid w:val="000A3045"/>
    <w:rsid w:val="000B2C48"/>
    <w:rsid w:val="000C3159"/>
    <w:rsid w:val="000D788C"/>
    <w:rsid w:val="0010258A"/>
    <w:rsid w:val="001067CA"/>
    <w:rsid w:val="00153AFA"/>
    <w:rsid w:val="0015763B"/>
    <w:rsid w:val="00162EC0"/>
    <w:rsid w:val="00186A88"/>
    <w:rsid w:val="001E7653"/>
    <w:rsid w:val="00202603"/>
    <w:rsid w:val="00233772"/>
    <w:rsid w:val="00235615"/>
    <w:rsid w:val="00253F98"/>
    <w:rsid w:val="00282BAC"/>
    <w:rsid w:val="002B00F0"/>
    <w:rsid w:val="002C38D5"/>
    <w:rsid w:val="002C561C"/>
    <w:rsid w:val="002E7DD5"/>
    <w:rsid w:val="003036D1"/>
    <w:rsid w:val="003044D4"/>
    <w:rsid w:val="00334B20"/>
    <w:rsid w:val="00350043"/>
    <w:rsid w:val="003510A5"/>
    <w:rsid w:val="0035161D"/>
    <w:rsid w:val="003742D8"/>
    <w:rsid w:val="003C3E50"/>
    <w:rsid w:val="003D46F9"/>
    <w:rsid w:val="003E7682"/>
    <w:rsid w:val="003F430B"/>
    <w:rsid w:val="00411485"/>
    <w:rsid w:val="0043382E"/>
    <w:rsid w:val="00465370"/>
    <w:rsid w:val="00490F28"/>
    <w:rsid w:val="004A324A"/>
    <w:rsid w:val="004F5B16"/>
    <w:rsid w:val="00530CA6"/>
    <w:rsid w:val="0053516E"/>
    <w:rsid w:val="00595161"/>
    <w:rsid w:val="005B0D98"/>
    <w:rsid w:val="00623FAB"/>
    <w:rsid w:val="00641007"/>
    <w:rsid w:val="00673030"/>
    <w:rsid w:val="00690A23"/>
    <w:rsid w:val="006957DD"/>
    <w:rsid w:val="006A7BBC"/>
    <w:rsid w:val="006C6C85"/>
    <w:rsid w:val="006D3780"/>
    <w:rsid w:val="006D7E6C"/>
    <w:rsid w:val="006F3E21"/>
    <w:rsid w:val="006F52E6"/>
    <w:rsid w:val="00724547"/>
    <w:rsid w:val="00731478"/>
    <w:rsid w:val="00766D20"/>
    <w:rsid w:val="00792FA0"/>
    <w:rsid w:val="007A4ED5"/>
    <w:rsid w:val="007B6FE5"/>
    <w:rsid w:val="007E2EB7"/>
    <w:rsid w:val="00803F81"/>
    <w:rsid w:val="00856BB2"/>
    <w:rsid w:val="00857F78"/>
    <w:rsid w:val="00881381"/>
    <w:rsid w:val="00883AE5"/>
    <w:rsid w:val="00887A2C"/>
    <w:rsid w:val="008B064D"/>
    <w:rsid w:val="008C3A4B"/>
    <w:rsid w:val="008D13A1"/>
    <w:rsid w:val="008E7A15"/>
    <w:rsid w:val="008F1CB4"/>
    <w:rsid w:val="00911EE3"/>
    <w:rsid w:val="00925E93"/>
    <w:rsid w:val="009436CA"/>
    <w:rsid w:val="009440C1"/>
    <w:rsid w:val="00955E3F"/>
    <w:rsid w:val="00957476"/>
    <w:rsid w:val="0096278A"/>
    <w:rsid w:val="00973A4D"/>
    <w:rsid w:val="009B3155"/>
    <w:rsid w:val="009B5862"/>
    <w:rsid w:val="009C40FE"/>
    <w:rsid w:val="009C70FC"/>
    <w:rsid w:val="00A13B88"/>
    <w:rsid w:val="00A754CE"/>
    <w:rsid w:val="00B06A5B"/>
    <w:rsid w:val="00B11B5E"/>
    <w:rsid w:val="00B11DF4"/>
    <w:rsid w:val="00B26B37"/>
    <w:rsid w:val="00B2762B"/>
    <w:rsid w:val="00B37CF0"/>
    <w:rsid w:val="00B95ECA"/>
    <w:rsid w:val="00B96E12"/>
    <w:rsid w:val="00BB0D3D"/>
    <w:rsid w:val="00BD6460"/>
    <w:rsid w:val="00BE4BF2"/>
    <w:rsid w:val="00BF495F"/>
    <w:rsid w:val="00C032F7"/>
    <w:rsid w:val="00C12886"/>
    <w:rsid w:val="00C13A08"/>
    <w:rsid w:val="00C35A68"/>
    <w:rsid w:val="00CA2A9E"/>
    <w:rsid w:val="00CB1D81"/>
    <w:rsid w:val="00CC1179"/>
    <w:rsid w:val="00CC40DE"/>
    <w:rsid w:val="00CC75B3"/>
    <w:rsid w:val="00D0336B"/>
    <w:rsid w:val="00D1160C"/>
    <w:rsid w:val="00D339E0"/>
    <w:rsid w:val="00D37678"/>
    <w:rsid w:val="00D468B8"/>
    <w:rsid w:val="00D4785B"/>
    <w:rsid w:val="00D61201"/>
    <w:rsid w:val="00D6250E"/>
    <w:rsid w:val="00D63BE0"/>
    <w:rsid w:val="00D94C19"/>
    <w:rsid w:val="00DA56AC"/>
    <w:rsid w:val="00DB1094"/>
    <w:rsid w:val="00DB5B74"/>
    <w:rsid w:val="00DC5CAB"/>
    <w:rsid w:val="00DD100A"/>
    <w:rsid w:val="00DE2E33"/>
    <w:rsid w:val="00E26682"/>
    <w:rsid w:val="00E40F5D"/>
    <w:rsid w:val="00E42FD3"/>
    <w:rsid w:val="00E67209"/>
    <w:rsid w:val="00E67B9D"/>
    <w:rsid w:val="00E71CF9"/>
    <w:rsid w:val="00E73B70"/>
    <w:rsid w:val="00E95099"/>
    <w:rsid w:val="00ED2832"/>
    <w:rsid w:val="00EE73DA"/>
    <w:rsid w:val="00EF0A5A"/>
    <w:rsid w:val="00F87C3A"/>
    <w:rsid w:val="00FA0124"/>
    <w:rsid w:val="00FA3695"/>
    <w:rsid w:val="00FB2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D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162EC0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162EC0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0B2C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B2C4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B2C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B2C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B297D-A49B-498A-92B8-74953685D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Microsoft</cp:lastModifiedBy>
  <cp:revision>172</cp:revision>
  <cp:lastPrinted>2023-10-07T02:56:00Z</cp:lastPrinted>
  <dcterms:created xsi:type="dcterms:W3CDTF">2023-08-04T08:47:00Z</dcterms:created>
  <dcterms:modified xsi:type="dcterms:W3CDTF">2023-11-23T08:48:00Z</dcterms:modified>
</cp:coreProperties>
</file>