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418" w:rsidRDefault="00B41F62">
      <w:pPr>
        <w:spacing w:line="220" w:lineRule="atLeast"/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福建省闽西监狱</w:t>
      </w:r>
    </w:p>
    <w:p w:rsidR="00C96418" w:rsidRDefault="00B41F62">
      <w:pPr>
        <w:spacing w:line="220" w:lineRule="atLeast"/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提</w:t>
      </w:r>
      <w:r w:rsidR="009B07D3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请</w:t>
      </w:r>
      <w:r w:rsidR="009B07D3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减</w:t>
      </w:r>
      <w:r w:rsidR="009B07D3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刑</w:t>
      </w:r>
      <w:r w:rsidR="009B07D3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建</w:t>
      </w:r>
      <w:r w:rsidR="009B07D3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议</w:t>
      </w:r>
      <w:r w:rsidR="009B07D3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书</w:t>
      </w:r>
    </w:p>
    <w:p w:rsidR="00C96418" w:rsidRDefault="00896329">
      <w:pPr>
        <w:wordWrap w:val="0"/>
        <w:spacing w:line="220" w:lineRule="atLeast"/>
        <w:jc w:val="right"/>
        <w:rPr>
          <w:rFonts w:ascii="楷体" w:eastAsia="楷体" w:hAnsi="楷体"/>
          <w:b/>
          <w:sz w:val="32"/>
          <w:szCs w:val="32"/>
        </w:rPr>
      </w:pPr>
      <w:r>
        <w:rPr>
          <w:rFonts w:ascii="楷体_GB2312" w:eastAsia="楷体_GB2312" w:hAnsi="Times New Roman" w:cs="楷体_GB2312" w:hint="eastAsia"/>
          <w:sz w:val="32"/>
          <w:szCs w:val="32"/>
        </w:rPr>
        <w:t>〔2024〕闽西监减字</w:t>
      </w:r>
      <w:r>
        <w:rPr>
          <w:rFonts w:ascii="楷体_GB2312" w:eastAsia="楷体_GB2312" w:hAnsi="Times New Roman" w:cs="楷体_GB2312" w:hint="eastAsia"/>
          <w:color w:val="000000"/>
          <w:sz w:val="32"/>
          <w:szCs w:val="32"/>
        </w:rPr>
        <w:t>第</w:t>
      </w:r>
      <w:r w:rsidR="006655DF" w:rsidRPr="00896329">
        <w:rPr>
          <w:rFonts w:ascii="楷体" w:eastAsia="楷体" w:hAnsi="楷体" w:hint="eastAsia"/>
          <w:sz w:val="32"/>
          <w:szCs w:val="32"/>
        </w:rPr>
        <w:t>55</w:t>
      </w:r>
      <w:r w:rsidR="00B41F62" w:rsidRPr="00896329">
        <w:rPr>
          <w:rFonts w:ascii="楷体" w:eastAsia="楷体" w:hAnsi="楷体" w:hint="eastAsia"/>
          <w:sz w:val="32"/>
          <w:szCs w:val="32"/>
        </w:rPr>
        <w:t>号</w:t>
      </w:r>
    </w:p>
    <w:p w:rsidR="00C96418" w:rsidRPr="008949A7" w:rsidRDefault="00B41F62">
      <w:pPr>
        <w:spacing w:line="400" w:lineRule="exact"/>
        <w:ind w:right="159"/>
        <w:rPr>
          <w:rFonts w:ascii="仿宋" w:eastAsia="仿宋" w:hAnsi="仿宋"/>
          <w:sz w:val="32"/>
          <w:szCs w:val="32"/>
        </w:rPr>
      </w:pPr>
      <w:r>
        <w:rPr>
          <w:rFonts w:ascii="楷体" w:eastAsia="楷体" w:hAnsi="楷体"/>
          <w:b/>
          <w:sz w:val="32"/>
          <w:szCs w:val="32"/>
        </w:rPr>
        <w:tab/>
      </w:r>
      <w:r w:rsidR="008949A7" w:rsidRPr="008949A7">
        <w:rPr>
          <w:rFonts w:ascii="仿宋" w:eastAsia="仿宋" w:hAnsi="仿宋" w:hint="eastAsia"/>
          <w:sz w:val="32"/>
          <w:szCs w:val="32"/>
        </w:rPr>
        <w:t>罪犯郭志良，男，汉族，小学文化，1980年6月28日出生，户籍所在地河南省鹿邑县，捕前系无业。</w:t>
      </w:r>
    </w:p>
    <w:p w:rsidR="00C96418" w:rsidRDefault="008949A7">
      <w:pPr>
        <w:autoSpaceDE w:val="0"/>
        <w:autoSpaceDN w:val="0"/>
        <w:spacing w:line="400" w:lineRule="exact"/>
        <w:ind w:firstLine="636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福建省泉州市中级人民法院于2013年9月9日作出(2012)泉刑初字第232号刑事判决，</w:t>
      </w:r>
      <w:r w:rsidR="00B41F62">
        <w:rPr>
          <w:rFonts w:ascii="仿宋" w:eastAsia="仿宋" w:hAnsi="仿宋" w:hint="eastAsia"/>
          <w:sz w:val="32"/>
          <w:szCs w:val="32"/>
        </w:rPr>
        <w:t>认定罪犯</w:t>
      </w:r>
      <w:r>
        <w:rPr>
          <w:rFonts w:ascii="仿宋" w:eastAsia="仿宋" w:hAnsi="仿宋" w:hint="eastAsia"/>
          <w:sz w:val="32"/>
          <w:szCs w:val="32"/>
        </w:rPr>
        <w:t>郭志良</w:t>
      </w:r>
      <w:r w:rsidR="00B41F62">
        <w:rPr>
          <w:rFonts w:ascii="仿宋" w:eastAsia="仿宋" w:hAnsi="仿宋" w:hint="eastAsia"/>
          <w:sz w:val="32"/>
          <w:szCs w:val="32"/>
        </w:rPr>
        <w:t>犯贩卖毒品罪，判处无期徒刑，剥夺政治权利终身，并处没收个人全部财产；</w:t>
      </w:r>
      <w:r>
        <w:rPr>
          <w:rFonts w:ascii="仿宋" w:eastAsia="仿宋" w:hAnsi="仿宋" w:hint="eastAsia"/>
          <w:sz w:val="32"/>
          <w:szCs w:val="32"/>
        </w:rPr>
        <w:t>继续追缴其违法所得全部</w:t>
      </w:r>
      <w:r w:rsidR="00B41F62">
        <w:rPr>
          <w:rFonts w:ascii="仿宋" w:eastAsia="仿宋" w:hAnsi="仿宋" w:hint="eastAsia"/>
          <w:sz w:val="32"/>
          <w:szCs w:val="32"/>
        </w:rPr>
        <w:t>。宣判后，被告人不服，提出上诉。福建省高级人民法院经过二审审理，</w:t>
      </w:r>
      <w:r>
        <w:rPr>
          <w:rFonts w:ascii="仿宋" w:eastAsia="仿宋" w:hAnsi="仿宋" w:hint="eastAsia"/>
          <w:sz w:val="32"/>
          <w:szCs w:val="32"/>
        </w:rPr>
        <w:t>于2013年12月18日作出(2013)闽刑终字第433号刑事裁定，对其维持原判。2014年1月24日交付福建省闽西监狱执行刑罚。</w:t>
      </w:r>
      <w:r w:rsidR="00B41F62">
        <w:rPr>
          <w:rFonts w:ascii="仿宋" w:eastAsia="仿宋" w:hAnsi="仿宋" w:hint="eastAsia"/>
          <w:sz w:val="32"/>
          <w:szCs w:val="32"/>
        </w:rPr>
        <w:t>福建省高级人民法院于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16年5月30日</w:t>
      </w:r>
      <w:r w:rsidR="00B41F62">
        <w:rPr>
          <w:rFonts w:ascii="仿宋" w:eastAsia="仿宋" w:hAnsi="仿宋" w:hint="eastAsia"/>
          <w:sz w:val="32"/>
          <w:szCs w:val="32"/>
        </w:rPr>
        <w:t>作出</w:t>
      </w: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16）闽刑更392号</w:t>
      </w:r>
      <w:r w:rsidR="00B41F62">
        <w:rPr>
          <w:rFonts w:ascii="仿宋" w:eastAsia="仿宋" w:hAnsi="仿宋" w:hint="eastAsia"/>
          <w:sz w:val="32"/>
          <w:szCs w:val="32"/>
        </w:rPr>
        <w:t>刑事裁定，将其减为有期徒刑</w:t>
      </w:r>
      <w:r>
        <w:rPr>
          <w:rFonts w:ascii="仿宋" w:eastAsia="仿宋" w:hAnsi="仿宋" w:hint="eastAsia"/>
          <w:sz w:val="32"/>
          <w:szCs w:val="32"/>
        </w:rPr>
        <w:t>二十年七个月</w:t>
      </w:r>
      <w:r w:rsidR="00B41F62">
        <w:rPr>
          <w:rFonts w:ascii="仿宋" w:eastAsia="仿宋" w:hAnsi="仿宋" w:hint="eastAsia"/>
          <w:sz w:val="32"/>
          <w:szCs w:val="32"/>
        </w:rPr>
        <w:t>，剥夺政治权利</w:t>
      </w:r>
      <w:r>
        <w:rPr>
          <w:rFonts w:ascii="仿宋" w:eastAsia="仿宋" w:hAnsi="仿宋" w:hint="eastAsia"/>
          <w:sz w:val="32"/>
          <w:szCs w:val="32"/>
        </w:rPr>
        <w:t>改为九年</w:t>
      </w:r>
      <w:r w:rsidR="00B41F62">
        <w:rPr>
          <w:rFonts w:ascii="仿宋" w:eastAsia="仿宋" w:hAnsi="仿宋" w:hint="eastAsia"/>
          <w:sz w:val="32"/>
          <w:szCs w:val="32"/>
        </w:rPr>
        <w:t>；福建省龙岩市中级人民法院于</w:t>
      </w:r>
      <w:r>
        <w:rPr>
          <w:rFonts w:ascii="仿宋" w:eastAsia="仿宋" w:hAnsi="仿宋" w:hint="eastAsia"/>
          <w:sz w:val="32"/>
          <w:szCs w:val="32"/>
        </w:rPr>
        <w:t>2018年12月20日</w:t>
      </w:r>
      <w:r w:rsidR="00B41F62">
        <w:rPr>
          <w:rFonts w:ascii="仿宋" w:eastAsia="仿宋" w:hAnsi="仿宋" w:hint="eastAsia"/>
          <w:sz w:val="32"/>
          <w:szCs w:val="32"/>
        </w:rPr>
        <w:t>作出</w:t>
      </w:r>
      <w:r>
        <w:rPr>
          <w:rFonts w:ascii="仿宋" w:eastAsia="仿宋" w:hAnsi="仿宋" w:hint="eastAsia"/>
          <w:sz w:val="32"/>
          <w:szCs w:val="32"/>
        </w:rPr>
        <w:t>（2018）闽08刑更1491号</w:t>
      </w:r>
      <w:r w:rsidR="00B41F62">
        <w:rPr>
          <w:rFonts w:ascii="仿宋" w:eastAsia="仿宋" w:hAnsi="仿宋" w:hint="eastAsia"/>
          <w:sz w:val="32"/>
          <w:szCs w:val="32"/>
        </w:rPr>
        <w:t>刑事裁定，对其减去有期徒刑</w:t>
      </w:r>
      <w:r>
        <w:rPr>
          <w:rFonts w:ascii="仿宋" w:eastAsia="仿宋" w:hAnsi="仿宋" w:hint="eastAsia"/>
          <w:sz w:val="32"/>
          <w:szCs w:val="32"/>
        </w:rPr>
        <w:t>九个月</w:t>
      </w:r>
      <w:r w:rsidR="00B41F62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剥夺政治权利减为八年</w:t>
      </w:r>
      <w:r w:rsidR="00B41F62">
        <w:rPr>
          <w:rFonts w:ascii="仿宋" w:eastAsia="仿宋" w:hAnsi="仿宋" w:hint="eastAsia"/>
          <w:sz w:val="32"/>
          <w:szCs w:val="32"/>
        </w:rPr>
        <w:t>；于</w:t>
      </w:r>
      <w:r>
        <w:rPr>
          <w:rFonts w:ascii="仿宋" w:eastAsia="仿宋" w:hAnsi="仿宋" w:hint="eastAsia"/>
          <w:sz w:val="32"/>
          <w:szCs w:val="32"/>
        </w:rPr>
        <w:t>2021年6月21日</w:t>
      </w:r>
      <w:r w:rsidR="00B41F62">
        <w:rPr>
          <w:rFonts w:ascii="仿宋" w:eastAsia="仿宋" w:hAnsi="仿宋" w:hint="eastAsia"/>
          <w:sz w:val="32"/>
          <w:szCs w:val="32"/>
        </w:rPr>
        <w:t>作出</w:t>
      </w:r>
      <w:r>
        <w:rPr>
          <w:rFonts w:ascii="仿宋" w:eastAsia="仿宋" w:hAnsi="仿宋" w:hint="eastAsia"/>
          <w:sz w:val="32"/>
          <w:szCs w:val="32"/>
        </w:rPr>
        <w:t>（2021）闽08刑更420号</w:t>
      </w:r>
      <w:r w:rsidR="00B41F62">
        <w:rPr>
          <w:rFonts w:ascii="仿宋" w:eastAsia="仿宋" w:hAnsi="仿宋" w:hint="eastAsia"/>
          <w:sz w:val="32"/>
          <w:szCs w:val="32"/>
        </w:rPr>
        <w:t>刑事裁定，对其减去有期徒刑</w:t>
      </w:r>
      <w:r>
        <w:rPr>
          <w:rFonts w:ascii="仿宋" w:eastAsia="仿宋" w:hAnsi="仿宋" w:hint="eastAsia"/>
          <w:sz w:val="32"/>
          <w:szCs w:val="32"/>
        </w:rPr>
        <w:t>六个月十五天</w:t>
      </w:r>
      <w:r w:rsidR="00B41F62">
        <w:rPr>
          <w:rFonts w:ascii="仿宋" w:eastAsia="仿宋" w:hAnsi="仿宋" w:hint="eastAsia"/>
          <w:sz w:val="32"/>
          <w:szCs w:val="32"/>
        </w:rPr>
        <w:t>，剥夺政治权利</w:t>
      </w:r>
      <w:r>
        <w:rPr>
          <w:rFonts w:ascii="仿宋" w:eastAsia="仿宋" w:hAnsi="仿宋" w:hint="eastAsia"/>
          <w:sz w:val="32"/>
          <w:szCs w:val="32"/>
        </w:rPr>
        <w:t>减为七年，2021年6月25日送达。</w:t>
      </w:r>
      <w:r w:rsidR="00B41F62">
        <w:rPr>
          <w:rFonts w:ascii="仿宋" w:eastAsia="仿宋" w:hAnsi="仿宋" w:hint="eastAsia"/>
          <w:sz w:val="32"/>
          <w:szCs w:val="32"/>
        </w:rPr>
        <w:t>现刑期至</w:t>
      </w:r>
      <w:r>
        <w:rPr>
          <w:rFonts w:ascii="仿宋" w:eastAsia="仿宋" w:hAnsi="仿宋" w:hint="eastAsia"/>
          <w:sz w:val="32"/>
          <w:szCs w:val="32"/>
        </w:rPr>
        <w:t>2035年9月14日止。该犯系主犯。现属普</w:t>
      </w:r>
      <w:r w:rsidR="00B41F62">
        <w:rPr>
          <w:rFonts w:ascii="仿宋" w:eastAsia="仿宋" w:hAnsi="仿宋" w:hint="eastAsia"/>
          <w:sz w:val="32"/>
          <w:szCs w:val="32"/>
        </w:rPr>
        <w:t>管级罪犯。</w:t>
      </w:r>
    </w:p>
    <w:p w:rsidR="00C96418" w:rsidRPr="008949A7" w:rsidRDefault="00B41F62" w:rsidP="006655DF">
      <w:pPr>
        <w:spacing w:after="0" w:line="620" w:lineRule="exact"/>
        <w:ind w:right="159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原判主要犯罪事实：</w:t>
      </w:r>
      <w:r w:rsidR="008949A7">
        <w:rPr>
          <w:rFonts w:ascii="仿宋" w:eastAsia="仿宋" w:hAnsi="仿宋" w:hint="eastAsia"/>
          <w:sz w:val="32"/>
          <w:szCs w:val="32"/>
        </w:rPr>
        <w:t>该犯于2011年5月至12月，该犯在泉州贩卖毒品，甲基苯丙胺800克。</w:t>
      </w:r>
    </w:p>
    <w:p w:rsidR="00C96418" w:rsidRDefault="00B41F62" w:rsidP="006655DF">
      <w:pPr>
        <w:autoSpaceDE w:val="0"/>
        <w:autoSpaceDN w:val="0"/>
        <w:spacing w:after="0" w:line="400" w:lineRule="exact"/>
        <w:ind w:firstLine="636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该犯近期确有悔改表现，具体事实如下：</w:t>
      </w:r>
    </w:p>
    <w:p w:rsidR="00C96418" w:rsidRDefault="00B41F62">
      <w:pPr>
        <w:autoSpaceDE w:val="0"/>
        <w:autoSpaceDN w:val="0"/>
        <w:spacing w:line="400" w:lineRule="exact"/>
        <w:ind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该</w:t>
      </w:r>
      <w:r>
        <w:rPr>
          <w:rFonts w:ascii="仿宋" w:eastAsia="仿宋" w:hAnsi="仿宋"/>
          <w:sz w:val="32"/>
          <w:szCs w:val="32"/>
        </w:rPr>
        <w:t>犯在服刑期间能够遵守监规纪律，按照《监狱服刑人员行为规范》要求自己；参加思想、文化、技术学习，成绩合格；在劳动中，服从分配，按时完成劳动任务。</w:t>
      </w:r>
    </w:p>
    <w:p w:rsidR="008949A7" w:rsidRDefault="008949A7">
      <w:pPr>
        <w:autoSpaceDE w:val="0"/>
        <w:autoSpaceDN w:val="0"/>
        <w:spacing w:line="400" w:lineRule="exact"/>
        <w:ind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该犯上次评定表扬剩余考核分513.5分，本轮考核期2021年3月至2023年9月累计获得考核分3106分，合计获得考核分3619.5</w:t>
      </w:r>
      <w:r>
        <w:rPr>
          <w:rFonts w:ascii="仿宋" w:eastAsia="仿宋" w:hAnsi="仿宋" w:hint="eastAsia"/>
          <w:sz w:val="32"/>
          <w:szCs w:val="32"/>
        </w:rPr>
        <w:lastRenderedPageBreak/>
        <w:t>分，表扬六次。间隔期2021年6月25日至2023年9月30日，获得考核分2794分。考核期内无违规扣分。</w:t>
      </w:r>
    </w:p>
    <w:p w:rsidR="008949A7" w:rsidRDefault="008949A7">
      <w:pPr>
        <w:autoSpaceDE w:val="0"/>
        <w:autoSpaceDN w:val="0"/>
        <w:spacing w:line="400" w:lineRule="exact"/>
        <w:ind w:firstLine="648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原判财产性判项已缴纳人民币11170元；其中本次</w:t>
      </w:r>
      <w:r>
        <w:rPr>
          <w:rFonts w:ascii="仿宋" w:eastAsia="仿宋" w:hAnsi="仿宋" w:cs="仿宋" w:hint="eastAsia"/>
          <w:sz w:val="32"/>
          <w:szCs w:val="32"/>
        </w:rPr>
        <w:t>向福建省龙岩市中级人民法院</w:t>
      </w:r>
      <w:r>
        <w:rPr>
          <w:rFonts w:ascii="仿宋" w:eastAsia="仿宋" w:hAnsi="仿宋" w:cs="仿宋"/>
          <w:sz w:val="32"/>
          <w:szCs w:val="32"/>
        </w:rPr>
        <w:t>缴纳人民币5500元。该犯考核期消费人民币5604.76元，月均消费180.80元(考核期内月均消费不含：自费外诊2000元、医院消费611元、中院罚金5000元、慈善捐款99元)，账户可用余额人民币1240.12元</w:t>
      </w:r>
      <w:r>
        <w:rPr>
          <w:rFonts w:ascii="仿宋" w:eastAsia="仿宋" w:hAnsi="仿宋" w:cs="仿宋" w:hint="eastAsia"/>
          <w:sz w:val="32"/>
          <w:szCs w:val="32"/>
        </w:rPr>
        <w:t>（该犯于2023年10月20日扣款消费账户余额500元缴交财产性判项，账户余额750.12元）</w:t>
      </w:r>
      <w:r>
        <w:rPr>
          <w:rFonts w:ascii="仿宋" w:eastAsia="仿宋" w:hAnsi="仿宋" w:cs="仿宋"/>
          <w:sz w:val="32"/>
          <w:szCs w:val="32"/>
        </w:rPr>
        <w:t>。</w:t>
      </w:r>
    </w:p>
    <w:p w:rsidR="00C96418" w:rsidRDefault="00B41F62">
      <w:pPr>
        <w:autoSpaceDE w:val="0"/>
        <w:autoSpaceDN w:val="0"/>
        <w:spacing w:line="400" w:lineRule="exact"/>
        <w:ind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该犯系</w:t>
      </w:r>
      <w:r>
        <w:rPr>
          <w:rFonts w:ascii="仿宋" w:eastAsia="仿宋" w:hAnsi="仿宋"/>
          <w:sz w:val="32"/>
          <w:szCs w:val="32"/>
        </w:rPr>
        <w:t>从严掌握减刑幅度对象。</w:t>
      </w:r>
    </w:p>
    <w:p w:rsidR="00C96418" w:rsidRDefault="006655DF">
      <w:pPr>
        <w:autoSpaceDE w:val="0"/>
        <w:autoSpaceDN w:val="0"/>
        <w:spacing w:line="400" w:lineRule="exact"/>
        <w:ind w:firstLine="648"/>
        <w:rPr>
          <w:rFonts w:ascii="仿宋" w:eastAsia="仿宋" w:hAnsi="仿宋"/>
          <w:sz w:val="32"/>
          <w:szCs w:val="32"/>
        </w:rPr>
      </w:pPr>
      <w:r w:rsidRPr="006655DF">
        <w:rPr>
          <w:rFonts w:ascii="仿宋" w:eastAsia="仿宋" w:hAnsi="仿宋" w:hint="eastAsia"/>
          <w:sz w:val="32"/>
          <w:szCs w:val="32"/>
        </w:rPr>
        <w:t>本案于</w:t>
      </w:r>
      <w:r w:rsidRPr="006655DF">
        <w:rPr>
          <w:rFonts w:ascii="仿宋" w:eastAsia="仿宋" w:hAnsi="仿宋"/>
          <w:sz w:val="32"/>
          <w:szCs w:val="32"/>
        </w:rPr>
        <w:t>2023</w:t>
      </w:r>
      <w:r w:rsidRPr="006655DF">
        <w:rPr>
          <w:rFonts w:ascii="仿宋" w:eastAsia="仿宋" w:hAnsi="仿宋" w:hint="eastAsia"/>
          <w:sz w:val="32"/>
          <w:szCs w:val="32"/>
        </w:rPr>
        <w:t>年</w:t>
      </w:r>
      <w:r w:rsidRPr="006655DF">
        <w:rPr>
          <w:rFonts w:ascii="仿宋" w:eastAsia="仿宋" w:hAnsi="仿宋"/>
          <w:sz w:val="32"/>
          <w:szCs w:val="32"/>
        </w:rPr>
        <w:t>12</w:t>
      </w:r>
      <w:r w:rsidRPr="006655DF">
        <w:rPr>
          <w:rFonts w:ascii="仿宋" w:eastAsia="仿宋" w:hAnsi="仿宋" w:hint="eastAsia"/>
          <w:sz w:val="32"/>
          <w:szCs w:val="32"/>
        </w:rPr>
        <w:t>月</w:t>
      </w:r>
      <w:r w:rsidRPr="006655DF">
        <w:rPr>
          <w:rFonts w:ascii="仿宋" w:eastAsia="仿宋" w:hAnsi="仿宋"/>
          <w:sz w:val="32"/>
          <w:szCs w:val="32"/>
        </w:rPr>
        <w:t>29</w:t>
      </w:r>
      <w:r w:rsidRPr="006655DF">
        <w:rPr>
          <w:rFonts w:ascii="仿宋" w:eastAsia="仿宋" w:hAnsi="仿宋" w:hint="eastAsia"/>
          <w:sz w:val="32"/>
          <w:szCs w:val="32"/>
        </w:rPr>
        <w:t>日至</w:t>
      </w:r>
      <w:r w:rsidRPr="006655DF">
        <w:rPr>
          <w:rFonts w:ascii="仿宋" w:eastAsia="仿宋" w:hAnsi="仿宋"/>
          <w:sz w:val="32"/>
          <w:szCs w:val="32"/>
        </w:rPr>
        <w:t>2024</w:t>
      </w:r>
      <w:r w:rsidRPr="006655DF">
        <w:rPr>
          <w:rFonts w:ascii="仿宋" w:eastAsia="仿宋" w:hAnsi="仿宋" w:hint="eastAsia"/>
          <w:sz w:val="32"/>
          <w:szCs w:val="32"/>
        </w:rPr>
        <w:t>年</w:t>
      </w:r>
      <w:r w:rsidRPr="006655DF">
        <w:rPr>
          <w:rFonts w:ascii="仿宋" w:eastAsia="仿宋" w:hAnsi="仿宋"/>
          <w:sz w:val="32"/>
          <w:szCs w:val="32"/>
        </w:rPr>
        <w:t>1</w:t>
      </w:r>
      <w:r w:rsidRPr="006655DF">
        <w:rPr>
          <w:rFonts w:ascii="仿宋" w:eastAsia="仿宋" w:hAnsi="仿宋" w:hint="eastAsia"/>
          <w:sz w:val="32"/>
          <w:szCs w:val="32"/>
        </w:rPr>
        <w:t>月</w:t>
      </w:r>
      <w:r w:rsidRPr="006655DF">
        <w:rPr>
          <w:rFonts w:ascii="仿宋" w:eastAsia="仿宋" w:hAnsi="仿宋"/>
          <w:sz w:val="32"/>
          <w:szCs w:val="32"/>
        </w:rPr>
        <w:t>5</w:t>
      </w:r>
      <w:r w:rsidRPr="006655DF">
        <w:rPr>
          <w:rFonts w:ascii="仿宋" w:eastAsia="仿宋" w:hAnsi="仿宋" w:hint="eastAsia"/>
          <w:sz w:val="32"/>
          <w:szCs w:val="32"/>
        </w:rPr>
        <w:t>日在狱内公示未收到不同意见。</w:t>
      </w:r>
    </w:p>
    <w:p w:rsidR="00C96418" w:rsidRDefault="00B41F62">
      <w:pPr>
        <w:autoSpaceDE w:val="0"/>
        <w:autoSpaceDN w:val="0"/>
        <w:spacing w:line="400" w:lineRule="exact"/>
        <w:ind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之规定，且公示期间，没有收到对该罪犯提请减刑的异议。建议对罪犯</w:t>
      </w:r>
      <w:r w:rsidR="008949A7">
        <w:rPr>
          <w:rFonts w:ascii="仿宋" w:eastAsia="仿宋" w:hAnsi="仿宋" w:hint="eastAsia"/>
          <w:sz w:val="32"/>
          <w:szCs w:val="32"/>
        </w:rPr>
        <w:t>郭志良</w:t>
      </w:r>
      <w:r>
        <w:rPr>
          <w:rFonts w:ascii="仿宋" w:eastAsia="仿宋" w:hAnsi="仿宋" w:hint="eastAsia"/>
          <w:sz w:val="32"/>
          <w:szCs w:val="32"/>
        </w:rPr>
        <w:t>予以减去有期徒刑</w:t>
      </w:r>
      <w:r w:rsidR="008949A7">
        <w:rPr>
          <w:rFonts w:ascii="仿宋" w:eastAsia="仿宋" w:hAnsi="仿宋" w:hint="eastAsia"/>
          <w:sz w:val="32"/>
          <w:szCs w:val="32"/>
        </w:rPr>
        <w:t>八个月十五天，剥夺政治权利减为六年</w:t>
      </w:r>
      <w:r>
        <w:rPr>
          <w:rFonts w:ascii="仿宋" w:eastAsia="仿宋" w:hAnsi="仿宋" w:hint="eastAsia"/>
          <w:sz w:val="32"/>
          <w:szCs w:val="32"/>
        </w:rPr>
        <w:t>。特提请你院审理裁定。</w:t>
      </w:r>
      <w:bookmarkStart w:id="0" w:name="_GoBack"/>
      <w:bookmarkEnd w:id="0"/>
    </w:p>
    <w:p w:rsidR="00695955" w:rsidRDefault="00695955" w:rsidP="00695955">
      <w:pPr>
        <w:pStyle w:val="a6"/>
        <w:spacing w:line="400" w:lineRule="exact"/>
        <w:ind w:firstLineChars="192" w:firstLine="614"/>
        <w:rPr>
          <w:rFonts w:ascii="仿宋" w:eastAsia="仿宋" w:hAnsi="仿宋"/>
          <w:kern w:val="0"/>
          <w:szCs w:val="32"/>
        </w:rPr>
      </w:pPr>
      <w:r>
        <w:rPr>
          <w:rFonts w:ascii="仿宋" w:eastAsia="仿宋" w:hAnsi="仿宋" w:hint="eastAsia"/>
          <w:kern w:val="0"/>
          <w:szCs w:val="32"/>
        </w:rPr>
        <w:t>此致</w:t>
      </w:r>
    </w:p>
    <w:p w:rsidR="00695955" w:rsidRDefault="00695955" w:rsidP="00695955">
      <w:pPr>
        <w:spacing w:line="40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福建省龙岩市中级人民法院</w:t>
      </w:r>
    </w:p>
    <w:p w:rsidR="00695955" w:rsidRDefault="00695955" w:rsidP="00695955">
      <w:pPr>
        <w:spacing w:line="400" w:lineRule="exact"/>
        <w:ind w:rightChars="-15" w:right="-33"/>
        <w:rPr>
          <w:rFonts w:ascii="仿宋" w:eastAsia="仿宋" w:hAnsi="仿宋"/>
          <w:sz w:val="32"/>
          <w:szCs w:val="32"/>
        </w:rPr>
      </w:pPr>
    </w:p>
    <w:p w:rsidR="00695955" w:rsidRDefault="00695955" w:rsidP="00695955">
      <w:pPr>
        <w:spacing w:line="400" w:lineRule="exact"/>
        <w:ind w:rightChars="200" w:right="440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</w:t>
      </w:r>
    </w:p>
    <w:p w:rsidR="00695955" w:rsidRDefault="00695955" w:rsidP="00695955">
      <w:pPr>
        <w:spacing w:line="500" w:lineRule="exact"/>
        <w:ind w:rightChars="200" w:right="440" w:firstLineChars="192" w:firstLine="614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福建省闽西监狱</w:t>
      </w:r>
    </w:p>
    <w:p w:rsidR="00695955" w:rsidRDefault="00695955" w:rsidP="00695955">
      <w:pPr>
        <w:spacing w:line="500" w:lineRule="exact"/>
        <w:ind w:rightChars="200" w:right="440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           2024年1月</w:t>
      </w:r>
      <w:r w:rsidR="006655DF">
        <w:rPr>
          <w:rFonts w:ascii="仿宋_GB2312" w:eastAsia="仿宋_GB2312" w:hAnsi="仿宋" w:hint="eastAsia"/>
          <w:sz w:val="32"/>
          <w:szCs w:val="32"/>
        </w:rPr>
        <w:t>9</w:t>
      </w:r>
      <w:r>
        <w:rPr>
          <w:rFonts w:ascii="仿宋_GB2312" w:eastAsia="仿宋_GB2312" w:hAnsi="仿宋" w:hint="eastAsia"/>
          <w:sz w:val="32"/>
          <w:szCs w:val="32"/>
        </w:rPr>
        <w:t>日</w:t>
      </w:r>
    </w:p>
    <w:p w:rsidR="00C96418" w:rsidRDefault="00C96418">
      <w:pPr>
        <w:autoSpaceDE w:val="0"/>
        <w:autoSpaceDN w:val="0"/>
        <w:spacing w:line="400" w:lineRule="exact"/>
        <w:ind w:firstLine="648"/>
        <w:rPr>
          <w:rFonts w:ascii="仿宋" w:eastAsia="仿宋" w:hAnsi="仿宋"/>
          <w:sz w:val="32"/>
          <w:szCs w:val="32"/>
        </w:rPr>
      </w:pPr>
    </w:p>
    <w:sectPr w:rsidR="00C96418" w:rsidSect="00452E32">
      <w:headerReference w:type="default" r:id="rId7"/>
      <w:pgSz w:w="11906" w:h="16838"/>
      <w:pgMar w:top="1871" w:right="1304" w:bottom="1871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197F" w:rsidRDefault="00FF197F">
      <w:pPr>
        <w:spacing w:after="0"/>
      </w:pPr>
      <w:r>
        <w:separator/>
      </w:r>
    </w:p>
  </w:endnote>
  <w:endnote w:type="continuationSeparator" w:id="1">
    <w:p w:rsidR="00FF197F" w:rsidRDefault="00FF197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197F" w:rsidRDefault="00FF197F">
      <w:pPr>
        <w:spacing w:after="0"/>
      </w:pPr>
      <w:r>
        <w:separator/>
      </w:r>
    </w:p>
  </w:footnote>
  <w:footnote w:type="continuationSeparator" w:id="1">
    <w:p w:rsidR="00FF197F" w:rsidRDefault="00FF197F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418" w:rsidRDefault="00C96418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oNotTrackMoves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03089"/>
    <w:rsid w:val="00010245"/>
    <w:rsid w:val="00011D21"/>
    <w:rsid w:val="000222EA"/>
    <w:rsid w:val="00032B80"/>
    <w:rsid w:val="00034AA2"/>
    <w:rsid w:val="0003597F"/>
    <w:rsid w:val="00042CF2"/>
    <w:rsid w:val="00045273"/>
    <w:rsid w:val="000467C3"/>
    <w:rsid w:val="00046E4E"/>
    <w:rsid w:val="00046E58"/>
    <w:rsid w:val="00080F09"/>
    <w:rsid w:val="00083FEB"/>
    <w:rsid w:val="000B13D3"/>
    <w:rsid w:val="000B210B"/>
    <w:rsid w:val="000C0B09"/>
    <w:rsid w:val="000C7171"/>
    <w:rsid w:val="000D0648"/>
    <w:rsid w:val="000D2799"/>
    <w:rsid w:val="000D78EF"/>
    <w:rsid w:val="000E0C91"/>
    <w:rsid w:val="000F4623"/>
    <w:rsid w:val="000F5E1E"/>
    <w:rsid w:val="0010488F"/>
    <w:rsid w:val="00105ACD"/>
    <w:rsid w:val="00120BFD"/>
    <w:rsid w:val="0012663E"/>
    <w:rsid w:val="0013683E"/>
    <w:rsid w:val="00147C20"/>
    <w:rsid w:val="00147E58"/>
    <w:rsid w:val="001501CA"/>
    <w:rsid w:val="00164C54"/>
    <w:rsid w:val="00165C4F"/>
    <w:rsid w:val="001706BC"/>
    <w:rsid w:val="0018521E"/>
    <w:rsid w:val="00187188"/>
    <w:rsid w:val="001917DF"/>
    <w:rsid w:val="00195E62"/>
    <w:rsid w:val="001A0FE2"/>
    <w:rsid w:val="001A5E05"/>
    <w:rsid w:val="001B1032"/>
    <w:rsid w:val="001B5E9E"/>
    <w:rsid w:val="001B794B"/>
    <w:rsid w:val="001C1FEF"/>
    <w:rsid w:val="001D14FC"/>
    <w:rsid w:val="001D6C88"/>
    <w:rsid w:val="001E26DD"/>
    <w:rsid w:val="001E3F36"/>
    <w:rsid w:val="001E577F"/>
    <w:rsid w:val="001E667A"/>
    <w:rsid w:val="001F0A3F"/>
    <w:rsid w:val="001F3FF7"/>
    <w:rsid w:val="001F5241"/>
    <w:rsid w:val="001F6C32"/>
    <w:rsid w:val="001F7094"/>
    <w:rsid w:val="0020121D"/>
    <w:rsid w:val="0021430C"/>
    <w:rsid w:val="00223D4B"/>
    <w:rsid w:val="00234220"/>
    <w:rsid w:val="00241074"/>
    <w:rsid w:val="0024116F"/>
    <w:rsid w:val="00254FC0"/>
    <w:rsid w:val="00263AE4"/>
    <w:rsid w:val="002702A4"/>
    <w:rsid w:val="00273BBF"/>
    <w:rsid w:val="00285680"/>
    <w:rsid w:val="002B13A8"/>
    <w:rsid w:val="002B194A"/>
    <w:rsid w:val="002D3838"/>
    <w:rsid w:val="002E3A95"/>
    <w:rsid w:val="002E5BC2"/>
    <w:rsid w:val="002F17D1"/>
    <w:rsid w:val="00304BB7"/>
    <w:rsid w:val="003127DD"/>
    <w:rsid w:val="00323B43"/>
    <w:rsid w:val="003263C4"/>
    <w:rsid w:val="00330E97"/>
    <w:rsid w:val="003319FE"/>
    <w:rsid w:val="00336302"/>
    <w:rsid w:val="0034680D"/>
    <w:rsid w:val="00352602"/>
    <w:rsid w:val="00362E6E"/>
    <w:rsid w:val="00363F58"/>
    <w:rsid w:val="00375999"/>
    <w:rsid w:val="003800CB"/>
    <w:rsid w:val="00383820"/>
    <w:rsid w:val="00387B37"/>
    <w:rsid w:val="00392D6C"/>
    <w:rsid w:val="00394552"/>
    <w:rsid w:val="003C6E12"/>
    <w:rsid w:val="003D35B1"/>
    <w:rsid w:val="003D37D8"/>
    <w:rsid w:val="003E0026"/>
    <w:rsid w:val="003E44DC"/>
    <w:rsid w:val="00415A7B"/>
    <w:rsid w:val="00425900"/>
    <w:rsid w:val="00426133"/>
    <w:rsid w:val="00432901"/>
    <w:rsid w:val="004358AB"/>
    <w:rsid w:val="00436260"/>
    <w:rsid w:val="00436608"/>
    <w:rsid w:val="00440DFF"/>
    <w:rsid w:val="004426A2"/>
    <w:rsid w:val="0044761F"/>
    <w:rsid w:val="00450A7E"/>
    <w:rsid w:val="00450B85"/>
    <w:rsid w:val="00452E32"/>
    <w:rsid w:val="004603AC"/>
    <w:rsid w:val="0046658B"/>
    <w:rsid w:val="00466FAF"/>
    <w:rsid w:val="00471CEF"/>
    <w:rsid w:val="00471F3C"/>
    <w:rsid w:val="00472744"/>
    <w:rsid w:val="00474B2E"/>
    <w:rsid w:val="0048398E"/>
    <w:rsid w:val="00494495"/>
    <w:rsid w:val="00497774"/>
    <w:rsid w:val="004A0BB6"/>
    <w:rsid w:val="004A1A0C"/>
    <w:rsid w:val="004A4A11"/>
    <w:rsid w:val="004A7892"/>
    <w:rsid w:val="004B0E83"/>
    <w:rsid w:val="004B565B"/>
    <w:rsid w:val="004B65D8"/>
    <w:rsid w:val="004B6C63"/>
    <w:rsid w:val="004C3A25"/>
    <w:rsid w:val="004C4843"/>
    <w:rsid w:val="004C6229"/>
    <w:rsid w:val="004D2FA8"/>
    <w:rsid w:val="004D6C0F"/>
    <w:rsid w:val="004E05BA"/>
    <w:rsid w:val="004E1DBE"/>
    <w:rsid w:val="004E2069"/>
    <w:rsid w:val="004F22F7"/>
    <w:rsid w:val="004F3312"/>
    <w:rsid w:val="004F3B53"/>
    <w:rsid w:val="004F43FB"/>
    <w:rsid w:val="004F45CD"/>
    <w:rsid w:val="004F620F"/>
    <w:rsid w:val="005001D8"/>
    <w:rsid w:val="005065B1"/>
    <w:rsid w:val="005171C9"/>
    <w:rsid w:val="005224B0"/>
    <w:rsid w:val="00522662"/>
    <w:rsid w:val="005246A0"/>
    <w:rsid w:val="00525DB1"/>
    <w:rsid w:val="0053042C"/>
    <w:rsid w:val="00533662"/>
    <w:rsid w:val="00547E53"/>
    <w:rsid w:val="005606E5"/>
    <w:rsid w:val="00566397"/>
    <w:rsid w:val="00570220"/>
    <w:rsid w:val="00573A26"/>
    <w:rsid w:val="00583251"/>
    <w:rsid w:val="00583831"/>
    <w:rsid w:val="005A4159"/>
    <w:rsid w:val="005A557D"/>
    <w:rsid w:val="005A7FD6"/>
    <w:rsid w:val="005B5B9C"/>
    <w:rsid w:val="005C5C19"/>
    <w:rsid w:val="005E0AF3"/>
    <w:rsid w:val="005E106A"/>
    <w:rsid w:val="005E3499"/>
    <w:rsid w:val="005E424B"/>
    <w:rsid w:val="005E480D"/>
    <w:rsid w:val="005F1F39"/>
    <w:rsid w:val="005F4DF5"/>
    <w:rsid w:val="006072D8"/>
    <w:rsid w:val="00616594"/>
    <w:rsid w:val="006226CE"/>
    <w:rsid w:val="0062697D"/>
    <w:rsid w:val="00632044"/>
    <w:rsid w:val="006320A7"/>
    <w:rsid w:val="00632E11"/>
    <w:rsid w:val="0063777D"/>
    <w:rsid w:val="00644182"/>
    <w:rsid w:val="00646E4C"/>
    <w:rsid w:val="00647AE3"/>
    <w:rsid w:val="006613B4"/>
    <w:rsid w:val="006655DF"/>
    <w:rsid w:val="00673A76"/>
    <w:rsid w:val="00674976"/>
    <w:rsid w:val="00676C50"/>
    <w:rsid w:val="00676CB5"/>
    <w:rsid w:val="00681AE1"/>
    <w:rsid w:val="0068649E"/>
    <w:rsid w:val="006903FF"/>
    <w:rsid w:val="00695955"/>
    <w:rsid w:val="00695AF1"/>
    <w:rsid w:val="006961A8"/>
    <w:rsid w:val="006A0511"/>
    <w:rsid w:val="006A3337"/>
    <w:rsid w:val="006A37B7"/>
    <w:rsid w:val="006A37FA"/>
    <w:rsid w:val="006B38F7"/>
    <w:rsid w:val="006B4003"/>
    <w:rsid w:val="006B4781"/>
    <w:rsid w:val="006B5610"/>
    <w:rsid w:val="006D1229"/>
    <w:rsid w:val="006E4329"/>
    <w:rsid w:val="006F0ED3"/>
    <w:rsid w:val="006F0F5E"/>
    <w:rsid w:val="006F3A61"/>
    <w:rsid w:val="00707106"/>
    <w:rsid w:val="00707832"/>
    <w:rsid w:val="007460C3"/>
    <w:rsid w:val="007524EF"/>
    <w:rsid w:val="00752E7E"/>
    <w:rsid w:val="00755217"/>
    <w:rsid w:val="0076668C"/>
    <w:rsid w:val="00771A00"/>
    <w:rsid w:val="00775F41"/>
    <w:rsid w:val="00782245"/>
    <w:rsid w:val="00785C12"/>
    <w:rsid w:val="007901EB"/>
    <w:rsid w:val="00792D56"/>
    <w:rsid w:val="00793431"/>
    <w:rsid w:val="0079516E"/>
    <w:rsid w:val="007A0B95"/>
    <w:rsid w:val="007A2F52"/>
    <w:rsid w:val="007A395C"/>
    <w:rsid w:val="007A5ABE"/>
    <w:rsid w:val="007B0EF3"/>
    <w:rsid w:val="007B29DB"/>
    <w:rsid w:val="007B3E10"/>
    <w:rsid w:val="007B4020"/>
    <w:rsid w:val="007B57AD"/>
    <w:rsid w:val="007B6187"/>
    <w:rsid w:val="007B6BB8"/>
    <w:rsid w:val="007C343E"/>
    <w:rsid w:val="007D0276"/>
    <w:rsid w:val="007D28B4"/>
    <w:rsid w:val="007D54A0"/>
    <w:rsid w:val="007D6396"/>
    <w:rsid w:val="007E5DC9"/>
    <w:rsid w:val="007E7560"/>
    <w:rsid w:val="007F0753"/>
    <w:rsid w:val="007F412F"/>
    <w:rsid w:val="0080464E"/>
    <w:rsid w:val="00817A54"/>
    <w:rsid w:val="0082148E"/>
    <w:rsid w:val="00835FA6"/>
    <w:rsid w:val="008625B4"/>
    <w:rsid w:val="00875077"/>
    <w:rsid w:val="00875AC5"/>
    <w:rsid w:val="00875AE7"/>
    <w:rsid w:val="00880397"/>
    <w:rsid w:val="0088099D"/>
    <w:rsid w:val="008858A5"/>
    <w:rsid w:val="008949A7"/>
    <w:rsid w:val="00896329"/>
    <w:rsid w:val="00897A63"/>
    <w:rsid w:val="00897DFF"/>
    <w:rsid w:val="008A0F95"/>
    <w:rsid w:val="008A3E5D"/>
    <w:rsid w:val="008A7489"/>
    <w:rsid w:val="008B75CD"/>
    <w:rsid w:val="008B7726"/>
    <w:rsid w:val="008C194B"/>
    <w:rsid w:val="008C2C4D"/>
    <w:rsid w:val="008C6D8C"/>
    <w:rsid w:val="008D09D0"/>
    <w:rsid w:val="008F3161"/>
    <w:rsid w:val="008F61EE"/>
    <w:rsid w:val="008F79DF"/>
    <w:rsid w:val="009019D8"/>
    <w:rsid w:val="00907232"/>
    <w:rsid w:val="00907515"/>
    <w:rsid w:val="009142BA"/>
    <w:rsid w:val="00915732"/>
    <w:rsid w:val="009417B7"/>
    <w:rsid w:val="00944A0D"/>
    <w:rsid w:val="00946E8C"/>
    <w:rsid w:val="0095465B"/>
    <w:rsid w:val="00955232"/>
    <w:rsid w:val="0095718C"/>
    <w:rsid w:val="0096109D"/>
    <w:rsid w:val="00961695"/>
    <w:rsid w:val="00965543"/>
    <w:rsid w:val="0096631F"/>
    <w:rsid w:val="00973FB2"/>
    <w:rsid w:val="00991059"/>
    <w:rsid w:val="0099317E"/>
    <w:rsid w:val="009955EF"/>
    <w:rsid w:val="0099663E"/>
    <w:rsid w:val="009A6F14"/>
    <w:rsid w:val="009A6F53"/>
    <w:rsid w:val="009B07D3"/>
    <w:rsid w:val="009C4D30"/>
    <w:rsid w:val="009C658D"/>
    <w:rsid w:val="009C7FAF"/>
    <w:rsid w:val="009D0E57"/>
    <w:rsid w:val="009D6902"/>
    <w:rsid w:val="009F03F4"/>
    <w:rsid w:val="009F1D99"/>
    <w:rsid w:val="009F28DC"/>
    <w:rsid w:val="009F2AF3"/>
    <w:rsid w:val="00A1209C"/>
    <w:rsid w:val="00A128E6"/>
    <w:rsid w:val="00A1295D"/>
    <w:rsid w:val="00A1683D"/>
    <w:rsid w:val="00A16C73"/>
    <w:rsid w:val="00A2541C"/>
    <w:rsid w:val="00A26A72"/>
    <w:rsid w:val="00A34C2B"/>
    <w:rsid w:val="00A358CF"/>
    <w:rsid w:val="00A415F0"/>
    <w:rsid w:val="00A55784"/>
    <w:rsid w:val="00A56595"/>
    <w:rsid w:val="00A57CF6"/>
    <w:rsid w:val="00A717E3"/>
    <w:rsid w:val="00A71FEC"/>
    <w:rsid w:val="00A72019"/>
    <w:rsid w:val="00A831C1"/>
    <w:rsid w:val="00A83741"/>
    <w:rsid w:val="00A94FCE"/>
    <w:rsid w:val="00A96072"/>
    <w:rsid w:val="00A962A6"/>
    <w:rsid w:val="00AA5BA6"/>
    <w:rsid w:val="00AC173F"/>
    <w:rsid w:val="00AD12A2"/>
    <w:rsid w:val="00AD3506"/>
    <w:rsid w:val="00AE7971"/>
    <w:rsid w:val="00AF39F6"/>
    <w:rsid w:val="00B02230"/>
    <w:rsid w:val="00B03F16"/>
    <w:rsid w:val="00B11A18"/>
    <w:rsid w:val="00B14962"/>
    <w:rsid w:val="00B17282"/>
    <w:rsid w:val="00B23D99"/>
    <w:rsid w:val="00B25DE4"/>
    <w:rsid w:val="00B27BBE"/>
    <w:rsid w:val="00B3074E"/>
    <w:rsid w:val="00B31E3D"/>
    <w:rsid w:val="00B34048"/>
    <w:rsid w:val="00B367D1"/>
    <w:rsid w:val="00B41F62"/>
    <w:rsid w:val="00B55FB0"/>
    <w:rsid w:val="00B62C83"/>
    <w:rsid w:val="00B66129"/>
    <w:rsid w:val="00B66306"/>
    <w:rsid w:val="00B70605"/>
    <w:rsid w:val="00B709A4"/>
    <w:rsid w:val="00B722A8"/>
    <w:rsid w:val="00B76A6C"/>
    <w:rsid w:val="00B85ECC"/>
    <w:rsid w:val="00B876A9"/>
    <w:rsid w:val="00B92874"/>
    <w:rsid w:val="00BA2828"/>
    <w:rsid w:val="00BA311B"/>
    <w:rsid w:val="00BA67E1"/>
    <w:rsid w:val="00BB47D9"/>
    <w:rsid w:val="00BC1999"/>
    <w:rsid w:val="00BC6385"/>
    <w:rsid w:val="00BD6905"/>
    <w:rsid w:val="00BF08AE"/>
    <w:rsid w:val="00BF3DDF"/>
    <w:rsid w:val="00BF577F"/>
    <w:rsid w:val="00BF5C02"/>
    <w:rsid w:val="00BF6694"/>
    <w:rsid w:val="00BF7585"/>
    <w:rsid w:val="00C333FF"/>
    <w:rsid w:val="00C427F5"/>
    <w:rsid w:val="00C51802"/>
    <w:rsid w:val="00C521FF"/>
    <w:rsid w:val="00C73ECE"/>
    <w:rsid w:val="00C74B15"/>
    <w:rsid w:val="00C81E61"/>
    <w:rsid w:val="00C867B7"/>
    <w:rsid w:val="00C96418"/>
    <w:rsid w:val="00C97420"/>
    <w:rsid w:val="00CB7C62"/>
    <w:rsid w:val="00CC2015"/>
    <w:rsid w:val="00CC204B"/>
    <w:rsid w:val="00CE3AE0"/>
    <w:rsid w:val="00D25F73"/>
    <w:rsid w:val="00D26986"/>
    <w:rsid w:val="00D30417"/>
    <w:rsid w:val="00D30DC3"/>
    <w:rsid w:val="00D31975"/>
    <w:rsid w:val="00D31D50"/>
    <w:rsid w:val="00D34C10"/>
    <w:rsid w:val="00D368F6"/>
    <w:rsid w:val="00D3793C"/>
    <w:rsid w:val="00D42F1B"/>
    <w:rsid w:val="00D533D3"/>
    <w:rsid w:val="00D53902"/>
    <w:rsid w:val="00D54FA7"/>
    <w:rsid w:val="00D5626F"/>
    <w:rsid w:val="00D60DF6"/>
    <w:rsid w:val="00D616B7"/>
    <w:rsid w:val="00D67208"/>
    <w:rsid w:val="00D67FC6"/>
    <w:rsid w:val="00D70AC3"/>
    <w:rsid w:val="00D74492"/>
    <w:rsid w:val="00D833CE"/>
    <w:rsid w:val="00D85986"/>
    <w:rsid w:val="00D876F2"/>
    <w:rsid w:val="00DA05A8"/>
    <w:rsid w:val="00DA4C8B"/>
    <w:rsid w:val="00DA5A50"/>
    <w:rsid w:val="00DB38F6"/>
    <w:rsid w:val="00DC1EEA"/>
    <w:rsid w:val="00DC4CA9"/>
    <w:rsid w:val="00DC6CE2"/>
    <w:rsid w:val="00DD2643"/>
    <w:rsid w:val="00DD5373"/>
    <w:rsid w:val="00DD546F"/>
    <w:rsid w:val="00DD5D75"/>
    <w:rsid w:val="00DF19D0"/>
    <w:rsid w:val="00DF48DC"/>
    <w:rsid w:val="00E029C9"/>
    <w:rsid w:val="00E101FC"/>
    <w:rsid w:val="00E13D99"/>
    <w:rsid w:val="00E206EE"/>
    <w:rsid w:val="00E24CFE"/>
    <w:rsid w:val="00E313D2"/>
    <w:rsid w:val="00E41BB8"/>
    <w:rsid w:val="00E617A5"/>
    <w:rsid w:val="00E6493A"/>
    <w:rsid w:val="00E70288"/>
    <w:rsid w:val="00E7773E"/>
    <w:rsid w:val="00E81CE4"/>
    <w:rsid w:val="00E83E88"/>
    <w:rsid w:val="00E859E6"/>
    <w:rsid w:val="00E955A0"/>
    <w:rsid w:val="00EA256B"/>
    <w:rsid w:val="00EC06EB"/>
    <w:rsid w:val="00ED3D23"/>
    <w:rsid w:val="00ED6954"/>
    <w:rsid w:val="00EE3E0E"/>
    <w:rsid w:val="00EF2ED5"/>
    <w:rsid w:val="00F00859"/>
    <w:rsid w:val="00F06871"/>
    <w:rsid w:val="00F068D3"/>
    <w:rsid w:val="00F13679"/>
    <w:rsid w:val="00F13C35"/>
    <w:rsid w:val="00F1431A"/>
    <w:rsid w:val="00F20383"/>
    <w:rsid w:val="00F220AF"/>
    <w:rsid w:val="00F25166"/>
    <w:rsid w:val="00F268BB"/>
    <w:rsid w:val="00F269CA"/>
    <w:rsid w:val="00F30123"/>
    <w:rsid w:val="00F357BA"/>
    <w:rsid w:val="00F40FCF"/>
    <w:rsid w:val="00F417BE"/>
    <w:rsid w:val="00F55C3E"/>
    <w:rsid w:val="00F61FF5"/>
    <w:rsid w:val="00F71D7C"/>
    <w:rsid w:val="00F75187"/>
    <w:rsid w:val="00F80289"/>
    <w:rsid w:val="00F84A2A"/>
    <w:rsid w:val="00F908F2"/>
    <w:rsid w:val="00F91838"/>
    <w:rsid w:val="00F92771"/>
    <w:rsid w:val="00FB0740"/>
    <w:rsid w:val="00FC1813"/>
    <w:rsid w:val="00FC433A"/>
    <w:rsid w:val="00FD2ADC"/>
    <w:rsid w:val="00FD387D"/>
    <w:rsid w:val="00FE1FFE"/>
    <w:rsid w:val="00FF197F"/>
    <w:rsid w:val="00FF34AF"/>
    <w:rsid w:val="00FF4A44"/>
    <w:rsid w:val="0A5E10E1"/>
    <w:rsid w:val="14564E0E"/>
    <w:rsid w:val="14720C77"/>
    <w:rsid w:val="17FF2D21"/>
    <w:rsid w:val="19D9552C"/>
    <w:rsid w:val="1B9D672E"/>
    <w:rsid w:val="1CA53963"/>
    <w:rsid w:val="26B82669"/>
    <w:rsid w:val="2EEB0812"/>
    <w:rsid w:val="3B5E7B5C"/>
    <w:rsid w:val="40043EFB"/>
    <w:rsid w:val="44EA599F"/>
    <w:rsid w:val="477A7BC8"/>
    <w:rsid w:val="4A2531B8"/>
    <w:rsid w:val="4F525935"/>
    <w:rsid w:val="567406CB"/>
    <w:rsid w:val="5BF21009"/>
    <w:rsid w:val="5C5D28D9"/>
    <w:rsid w:val="61AE367F"/>
    <w:rsid w:val="61BC5082"/>
    <w:rsid w:val="6C376EAD"/>
    <w:rsid w:val="70C065E3"/>
    <w:rsid w:val="72C24406"/>
    <w:rsid w:val="7632373B"/>
    <w:rsid w:val="76512159"/>
    <w:rsid w:val="77B31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 w:qFormat="1"/>
    <w:lsdException w:name="Subtitle" w:locked="1" w:semiHidden="0" w:uiPriority="0" w:unhideWhenUsed="0" w:qFormat="1"/>
    <w:lsdException w:name="Salutation" w:uiPriority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E32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452E32"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452E32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452E3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locked/>
    <w:rsid w:val="00452E32"/>
    <w:rPr>
      <w:rFonts w:ascii="Tahoma" w:hAnsi="Tahoma" w:cs="Times New Roman"/>
      <w:kern w:val="0"/>
      <w:sz w:val="18"/>
      <w:szCs w:val="18"/>
    </w:rPr>
  </w:style>
  <w:style w:type="character" w:customStyle="1" w:styleId="Char0">
    <w:name w:val="页脚 Char"/>
    <w:link w:val="a4"/>
    <w:uiPriority w:val="99"/>
    <w:qFormat/>
    <w:locked/>
    <w:rsid w:val="00452E32"/>
    <w:rPr>
      <w:rFonts w:ascii="Tahoma" w:hAnsi="Tahoma" w:cs="Times New Roman"/>
      <w:sz w:val="18"/>
    </w:rPr>
  </w:style>
  <w:style w:type="character" w:customStyle="1" w:styleId="Char1">
    <w:name w:val="页眉 Char"/>
    <w:link w:val="a5"/>
    <w:uiPriority w:val="99"/>
    <w:qFormat/>
    <w:locked/>
    <w:rsid w:val="00452E32"/>
    <w:rPr>
      <w:rFonts w:ascii="Tahoma" w:hAnsi="Tahoma" w:cs="Times New Roman"/>
      <w:sz w:val="18"/>
    </w:rPr>
  </w:style>
  <w:style w:type="paragraph" w:styleId="a6">
    <w:name w:val="Salutation"/>
    <w:basedOn w:val="a"/>
    <w:next w:val="a"/>
    <w:link w:val="Char2"/>
    <w:semiHidden/>
    <w:unhideWhenUsed/>
    <w:qFormat/>
    <w:rsid w:val="00695955"/>
    <w:pPr>
      <w:widowControl w:val="0"/>
      <w:adjustRightInd/>
      <w:snapToGrid/>
      <w:spacing w:after="0"/>
      <w:jc w:val="both"/>
    </w:pPr>
    <w:rPr>
      <w:rFonts w:ascii="Calibri" w:eastAsia="仿宋_GB2312" w:hAnsi="Calibri"/>
      <w:kern w:val="32"/>
      <w:sz w:val="32"/>
      <w:szCs w:val="20"/>
    </w:rPr>
  </w:style>
  <w:style w:type="character" w:customStyle="1" w:styleId="Char2">
    <w:name w:val="称呼 Char"/>
    <w:basedOn w:val="a0"/>
    <w:link w:val="a6"/>
    <w:semiHidden/>
    <w:rsid w:val="00695955"/>
    <w:rPr>
      <w:rFonts w:eastAsia="仿宋_GB2312"/>
      <w:kern w:val="32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0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344</cp:revision>
  <cp:lastPrinted>2022-11-01T00:39:00Z</cp:lastPrinted>
  <dcterms:created xsi:type="dcterms:W3CDTF">2008-09-11T17:20:00Z</dcterms:created>
  <dcterms:modified xsi:type="dcterms:W3CDTF">2024-01-10T08:44:00Z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  <property fmtid="{D5CDD505-2E9C-101B-9397-08002B2CF9AE}" pid="3" name="ICV">
    <vt:lpwstr>D7CCE247D78945F39E03DFF85F4FEA9E</vt:lpwstr>
  </property>
</Properties>
</file>