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2F" w:rsidRDefault="00AF218E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52332F" w:rsidRDefault="00AF218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1833E0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1833E0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1833E0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bookmarkStart w:id="0" w:name="_GoBack"/>
      <w:bookmarkEnd w:id="0"/>
      <w:r w:rsidR="001833E0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1833E0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1833E0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52332F" w:rsidRDefault="00AF218E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</w:t>
      </w:r>
      <w:r w:rsidR="001833E0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〕闽西监减字第</w:t>
      </w:r>
      <w:r w:rsidR="002142DA">
        <w:rPr>
          <w:rFonts w:eastAsia="楷体_GB2312" w:cs="楷体_GB2312" w:hint="eastAsia"/>
          <w:szCs w:val="32"/>
        </w:rPr>
        <w:t>254</w:t>
      </w:r>
      <w:r>
        <w:rPr>
          <w:rFonts w:eastAsia="楷体_GB2312" w:cs="楷体_GB2312" w:hint="eastAsia"/>
          <w:szCs w:val="32"/>
        </w:rPr>
        <w:t>号</w:t>
      </w:r>
    </w:p>
    <w:p w:rsidR="0052332F" w:rsidRDefault="00AF218E">
      <w:pPr>
        <w:spacing w:line="520" w:lineRule="exact"/>
        <w:ind w:firstLineChars="200" w:firstLine="640"/>
        <w:jc w:val="left"/>
        <w:rPr>
          <w:rFonts w:ascii="仿宋_GB2312"/>
          <w:szCs w:val="32"/>
        </w:rPr>
      </w:pPr>
      <w:bookmarkStart w:id="1" w:name="_Hlk100501553"/>
      <w:r>
        <w:rPr>
          <w:rFonts w:ascii="仿宋_GB2312" w:hint="eastAsia"/>
          <w:szCs w:val="32"/>
        </w:rPr>
        <w:t>罪犯傅灿龙，男，汉族，大学一年级文化，1988年12月23日出生，户籍所在地福建省上杭县，捕前系无业。</w:t>
      </w:r>
    </w:p>
    <w:p w:rsidR="002142DA" w:rsidRDefault="00AF218E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龙岩市新罗区人民法院于2017年12月13日作出（2017）闽0802刑初847号刑事判决，以被告人傅灿龙犯贩卖毒品罪，判处有期徒刑九年，罚金人民币10000元。刑期自2017年2月8日起至2026年2月7日止。2018年1月23日交付福建省闽西监狱执行刑罚。</w:t>
      </w:r>
    </w:p>
    <w:p w:rsidR="0052332F" w:rsidRDefault="00AF218E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2019年10月25日，福建省龙岩市中级人民法院以（2019）闽08刑更1102号刑事裁定书，对其减去有期徒刑六</w:t>
      </w:r>
      <w:r>
        <w:rPr>
          <w:rFonts w:ascii="仿宋_GB2312" w:hAnsi="仿宋_GB2312" w:cs="仿宋_GB2312" w:hint="eastAsia"/>
          <w:szCs w:val="32"/>
        </w:rPr>
        <w:t>个月</w:t>
      </w:r>
      <w:r w:rsidR="002142DA">
        <w:rPr>
          <w:rFonts w:ascii="仿宋_GB2312" w:hAnsi="仿宋_GB2312" w:cs="仿宋_GB2312" w:hint="eastAsia"/>
          <w:szCs w:val="32"/>
        </w:rPr>
        <w:t>;</w:t>
      </w:r>
      <w:r>
        <w:rPr>
          <w:rFonts w:ascii="仿宋_GB2312" w:hint="eastAsia"/>
          <w:szCs w:val="32"/>
        </w:rPr>
        <w:t>2021年3月5日，福建省龙岩市中级人民法院以（2021）闽08刑更222号刑事裁定书，对其减去有期徒刑七</w:t>
      </w:r>
      <w:r>
        <w:rPr>
          <w:rFonts w:ascii="仿宋_GB2312" w:hAnsi="仿宋_GB2312" w:cs="仿宋_GB2312" w:hint="eastAsia"/>
          <w:szCs w:val="32"/>
        </w:rPr>
        <w:t>个月</w:t>
      </w:r>
      <w:r w:rsidR="002142DA">
        <w:rPr>
          <w:rFonts w:ascii="仿宋_GB2312" w:hAnsi="仿宋_GB2312" w:cs="仿宋_GB2312" w:hint="eastAsia"/>
          <w:szCs w:val="32"/>
        </w:rPr>
        <w:t>;</w:t>
      </w:r>
      <w:r>
        <w:rPr>
          <w:rFonts w:ascii="仿宋_GB2312" w:hint="eastAsia"/>
          <w:szCs w:val="32"/>
        </w:rPr>
        <w:t>2022年9月26日，福建省龙岩市中级人民法院以（2022）闽08刑更537号刑事裁定书，对其减去有期徒刑七</w:t>
      </w:r>
      <w:r>
        <w:rPr>
          <w:rFonts w:ascii="仿宋_GB2312" w:hAnsi="仿宋_GB2312" w:cs="仿宋_GB2312" w:hint="eastAsia"/>
          <w:szCs w:val="32"/>
        </w:rPr>
        <w:t>个月，2022年9月28日送达。</w:t>
      </w:r>
      <w:r>
        <w:rPr>
          <w:rFonts w:ascii="仿宋_GB2312" w:hint="eastAsia"/>
          <w:szCs w:val="32"/>
        </w:rPr>
        <w:t>现刑期至2024年6月7日。该犯现属宽管级罪犯。</w:t>
      </w:r>
    </w:p>
    <w:p w:rsidR="0052332F" w:rsidRDefault="00AF218E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52332F" w:rsidRDefault="00AF218E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52332F" w:rsidRDefault="00AF218E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该犯上次评定表扬剩余考核分31分，本轮考核期2022年6月至2023年11月累计获得考核分1937分，合计获得考核分1968分，表扬二次，物质奖励一次。间隔期2022年9月28日至2023年11月30日，获得考核分1499分。考核</w:t>
      </w:r>
      <w:r>
        <w:rPr>
          <w:rFonts w:ascii="仿宋_GB2312" w:hAnsi="仿宋_GB2312" w:cs="仿宋_GB2312" w:hint="eastAsia"/>
          <w:szCs w:val="32"/>
        </w:rPr>
        <w:lastRenderedPageBreak/>
        <w:t>期内无违规扣分。</w:t>
      </w:r>
    </w:p>
    <w:p w:rsidR="0052332F" w:rsidRDefault="00AF218E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该犯原判财产性判项已缴纳完毕。</w:t>
      </w:r>
    </w:p>
    <w:bookmarkEnd w:id="1"/>
    <w:p w:rsidR="00EA00D2" w:rsidRDefault="00EA00D2" w:rsidP="00EA00D2">
      <w:pPr>
        <w:pStyle w:val="a3"/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日在狱内公示未收到不同意见。</w:t>
      </w:r>
    </w:p>
    <w:p w:rsidR="0052332F" w:rsidRDefault="00AF218E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罪犯傅灿龙在有期徒刑服刑期间，确有悔改表现，依照《中华人民共和国刑法》第七十八条、第七十九条、《中华人民共和国刑事诉讼法》第二百七十三条第二款，《中华人民共和国监狱法》第二十九条之规定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，建议对罪犯傅灿龙予以减去</w:t>
      </w:r>
      <w:r w:rsidR="001833E0">
        <w:rPr>
          <w:rFonts w:ascii="仿宋_GB2312" w:hAnsi="仿宋_GB2312" w:cs="仿宋_GB2312" w:hint="eastAsia"/>
          <w:szCs w:val="32"/>
        </w:rPr>
        <w:t>剩余刑期</w:t>
      </w:r>
      <w:r>
        <w:rPr>
          <w:rFonts w:ascii="仿宋_GB2312" w:hAnsi="仿宋_GB2312" w:cs="仿宋_GB2312" w:hint="eastAsia"/>
          <w:szCs w:val="32"/>
        </w:rPr>
        <w:t>。特提请你院审理裁定。</w:t>
      </w:r>
    </w:p>
    <w:p w:rsidR="0052332F" w:rsidRDefault="00AF218E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52332F" w:rsidRDefault="00AF218E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52332F" w:rsidRDefault="00AF218E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52332F" w:rsidRDefault="002142DA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AF218E">
        <w:rPr>
          <w:rFonts w:hint="eastAsia"/>
          <w:szCs w:val="32"/>
        </w:rPr>
        <w:t>年</w:t>
      </w:r>
      <w:r w:rsidR="00AF218E"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3</w:t>
      </w:r>
      <w:r w:rsidR="00AF218E">
        <w:rPr>
          <w:rFonts w:hint="eastAsia"/>
          <w:szCs w:val="32"/>
        </w:rPr>
        <w:t>月</w:t>
      </w:r>
      <w:r>
        <w:rPr>
          <w:rFonts w:hint="eastAsia"/>
          <w:szCs w:val="32"/>
        </w:rPr>
        <w:t>4</w:t>
      </w:r>
      <w:r w:rsidR="00AF218E">
        <w:rPr>
          <w:rFonts w:hint="eastAsia"/>
          <w:szCs w:val="32"/>
        </w:rPr>
        <w:t>日</w:t>
      </w:r>
    </w:p>
    <w:p w:rsidR="0052332F" w:rsidRDefault="0052332F"/>
    <w:sectPr w:rsidR="0052332F" w:rsidSect="0052332F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0A1" w:rsidRDefault="004830A1" w:rsidP="0052332F">
      <w:r>
        <w:separator/>
      </w:r>
    </w:p>
  </w:endnote>
  <w:endnote w:type="continuationSeparator" w:id="1">
    <w:p w:rsidR="004830A1" w:rsidRDefault="004830A1" w:rsidP="00523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2F" w:rsidRDefault="00EF77D1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AF218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F218E">
      <w:rPr>
        <w:rStyle w:val="a7"/>
      </w:rPr>
      <w:t>13</w:t>
    </w:r>
    <w:r>
      <w:rPr>
        <w:rStyle w:val="a7"/>
      </w:rPr>
      <w:fldChar w:fldCharType="end"/>
    </w:r>
  </w:p>
  <w:p w:rsidR="0052332F" w:rsidRDefault="0052332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2F" w:rsidRDefault="00AF218E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EF77D1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EF77D1">
      <w:rPr>
        <w:rStyle w:val="a7"/>
        <w:sz w:val="28"/>
        <w:szCs w:val="28"/>
      </w:rPr>
      <w:fldChar w:fldCharType="separate"/>
    </w:r>
    <w:r w:rsidR="00783A58">
      <w:rPr>
        <w:rStyle w:val="a7"/>
        <w:noProof/>
        <w:sz w:val="28"/>
        <w:szCs w:val="28"/>
      </w:rPr>
      <w:t>2</w:t>
    </w:r>
    <w:r w:rsidR="00EF77D1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52332F" w:rsidRDefault="005233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0A1" w:rsidRDefault="004830A1" w:rsidP="0052332F">
      <w:r>
        <w:separator/>
      </w:r>
    </w:p>
  </w:footnote>
  <w:footnote w:type="continuationSeparator" w:id="1">
    <w:p w:rsidR="004830A1" w:rsidRDefault="004830A1" w:rsidP="00523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2F" w:rsidRDefault="00EF77D1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52332F" w:rsidRDefault="0052332F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E7679"/>
    <w:rsid w:val="00135529"/>
    <w:rsid w:val="00180916"/>
    <w:rsid w:val="001833E0"/>
    <w:rsid w:val="001E0B1A"/>
    <w:rsid w:val="002142DA"/>
    <w:rsid w:val="00281BFE"/>
    <w:rsid w:val="00287B3B"/>
    <w:rsid w:val="00380E79"/>
    <w:rsid w:val="003F1D04"/>
    <w:rsid w:val="00403597"/>
    <w:rsid w:val="004830A1"/>
    <w:rsid w:val="0052332F"/>
    <w:rsid w:val="00573B61"/>
    <w:rsid w:val="005941B7"/>
    <w:rsid w:val="006028CD"/>
    <w:rsid w:val="00661F71"/>
    <w:rsid w:val="006B3488"/>
    <w:rsid w:val="006E191C"/>
    <w:rsid w:val="00783A58"/>
    <w:rsid w:val="007D4D6D"/>
    <w:rsid w:val="00840679"/>
    <w:rsid w:val="00867AD5"/>
    <w:rsid w:val="008C48BD"/>
    <w:rsid w:val="00905858"/>
    <w:rsid w:val="00AF218E"/>
    <w:rsid w:val="00AF78BF"/>
    <w:rsid w:val="00BD1908"/>
    <w:rsid w:val="00C01199"/>
    <w:rsid w:val="00E35EB2"/>
    <w:rsid w:val="00E5031D"/>
    <w:rsid w:val="00E966E7"/>
    <w:rsid w:val="00EA00D2"/>
    <w:rsid w:val="00EB1056"/>
    <w:rsid w:val="00EF77D1"/>
    <w:rsid w:val="00F727EE"/>
    <w:rsid w:val="00FE0126"/>
    <w:rsid w:val="00FF7459"/>
    <w:rsid w:val="023A4878"/>
    <w:rsid w:val="09227170"/>
    <w:rsid w:val="0B0F6F89"/>
    <w:rsid w:val="134C679B"/>
    <w:rsid w:val="153A2A8F"/>
    <w:rsid w:val="1672618E"/>
    <w:rsid w:val="1B9D0DC2"/>
    <w:rsid w:val="1CEC0BEC"/>
    <w:rsid w:val="1CF81B82"/>
    <w:rsid w:val="24B93B70"/>
    <w:rsid w:val="27181640"/>
    <w:rsid w:val="29DA582F"/>
    <w:rsid w:val="2A382499"/>
    <w:rsid w:val="2A393AC5"/>
    <w:rsid w:val="2A556612"/>
    <w:rsid w:val="2C320985"/>
    <w:rsid w:val="2E6B3785"/>
    <w:rsid w:val="37C4228D"/>
    <w:rsid w:val="3DB42737"/>
    <w:rsid w:val="3EA33C76"/>
    <w:rsid w:val="3F1D5DBB"/>
    <w:rsid w:val="40CB3641"/>
    <w:rsid w:val="40DC2CDD"/>
    <w:rsid w:val="45C25924"/>
    <w:rsid w:val="480F09AE"/>
    <w:rsid w:val="5D941175"/>
    <w:rsid w:val="5E9C4512"/>
    <w:rsid w:val="5F340FEC"/>
    <w:rsid w:val="700D14D6"/>
    <w:rsid w:val="70776647"/>
    <w:rsid w:val="73AB002E"/>
    <w:rsid w:val="772B3C18"/>
    <w:rsid w:val="79992667"/>
    <w:rsid w:val="7B52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332F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52332F"/>
  </w:style>
  <w:style w:type="paragraph" w:styleId="a4">
    <w:name w:val="Balloon Text"/>
    <w:basedOn w:val="a"/>
    <w:link w:val="Char0"/>
    <w:qFormat/>
    <w:rsid w:val="0052332F"/>
    <w:rPr>
      <w:sz w:val="18"/>
      <w:szCs w:val="18"/>
    </w:rPr>
  </w:style>
  <w:style w:type="paragraph" w:styleId="a5">
    <w:name w:val="footer"/>
    <w:basedOn w:val="a"/>
    <w:qFormat/>
    <w:rsid w:val="00523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23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2332F"/>
  </w:style>
  <w:style w:type="paragraph" w:customStyle="1" w:styleId="1">
    <w:name w:val="列表段落1"/>
    <w:basedOn w:val="a"/>
    <w:uiPriority w:val="99"/>
    <w:qFormat/>
    <w:rsid w:val="0052332F"/>
    <w:pPr>
      <w:ind w:firstLineChars="200" w:firstLine="420"/>
    </w:pPr>
  </w:style>
  <w:style w:type="character" w:customStyle="1" w:styleId="Char0">
    <w:name w:val="批注框文本 Char"/>
    <w:link w:val="a4"/>
    <w:qFormat/>
    <w:rsid w:val="0052332F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52332F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Microsoft</cp:lastModifiedBy>
  <cp:revision>8</cp:revision>
  <cp:lastPrinted>2024-03-08T01:30:00Z</cp:lastPrinted>
  <dcterms:created xsi:type="dcterms:W3CDTF">2023-07-19T06:33:00Z</dcterms:created>
  <dcterms:modified xsi:type="dcterms:W3CDTF">2024-03-18T08:03:00Z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