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969" w:rsidRDefault="00530EC7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9D4969" w:rsidRDefault="00530EC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AF21A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AF21A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AF21A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AF21A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AF21A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AF21A6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9D4969" w:rsidRDefault="00530EC7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</w:t>
      </w:r>
      <w:r w:rsidR="00AF21A6"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〕闽西监减字第</w:t>
      </w:r>
      <w:r w:rsidR="005B71DC">
        <w:rPr>
          <w:rFonts w:eastAsia="楷体_GB2312" w:cs="楷体_GB2312" w:hint="eastAsia"/>
          <w:szCs w:val="32"/>
        </w:rPr>
        <w:t>255</w:t>
      </w:r>
      <w:r>
        <w:rPr>
          <w:rFonts w:eastAsia="楷体_GB2312" w:cs="楷体_GB2312" w:hint="eastAsia"/>
          <w:szCs w:val="32"/>
        </w:rPr>
        <w:t>号</w:t>
      </w:r>
    </w:p>
    <w:p w:rsidR="009D4969" w:rsidRDefault="00530EC7">
      <w:pPr>
        <w:spacing w:line="520" w:lineRule="exact"/>
        <w:ind w:firstLineChars="200" w:firstLine="640"/>
        <w:jc w:val="left"/>
        <w:rPr>
          <w:rFonts w:ascii="仿宋_GB2312"/>
          <w:szCs w:val="32"/>
        </w:rPr>
      </w:pPr>
      <w:bookmarkStart w:id="0" w:name="_Hlk100501553"/>
      <w:r>
        <w:rPr>
          <w:rFonts w:ascii="仿宋_GB2312" w:hint="eastAsia"/>
          <w:szCs w:val="32"/>
        </w:rPr>
        <w:t>罪犯刘云峰，男，汉族，初中文化，1979年1月21日出生，户籍所在湖北省荆门市，捕前系个体经营者。</w:t>
      </w:r>
    </w:p>
    <w:p w:rsidR="009D4969" w:rsidRPr="00F71C2C" w:rsidRDefault="00530EC7" w:rsidP="00F71C2C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福建省长汀县人民法院于2018年6月29日作出(2018)闽0821刑初第93号刑事判决，以被告人刘云峰犯组织卖淫罪</w:t>
      </w:r>
      <w:r w:rsidR="00AF21A6">
        <w:rPr>
          <w:rFonts w:ascii="仿宋_GB2312" w:hint="eastAsia"/>
          <w:szCs w:val="32"/>
        </w:rPr>
        <w:t>，判处有期徒刑五年六个月，并处罚金五万元，犯</w:t>
      </w:r>
      <w:r>
        <w:rPr>
          <w:rFonts w:ascii="仿宋_GB2312" w:hint="eastAsia"/>
          <w:szCs w:val="32"/>
        </w:rPr>
        <w:t>妨害作证罪，</w:t>
      </w:r>
      <w:r w:rsidR="00AF21A6">
        <w:rPr>
          <w:rFonts w:ascii="仿宋_GB2312" w:hint="eastAsia"/>
          <w:szCs w:val="32"/>
        </w:rPr>
        <w:t>判处有期徒刑三年六个月。二罪并罚，决定执行</w:t>
      </w:r>
      <w:r>
        <w:rPr>
          <w:rFonts w:ascii="仿宋_GB2312" w:hint="eastAsia"/>
          <w:szCs w:val="32"/>
        </w:rPr>
        <w:t>有期徒刑八年三个月，罚金人民币50000元，退出违法所得30000元。刑期自2017年11月15日起至2026年2月14日止。2018年7</w:t>
      </w:r>
      <w:bookmarkStart w:id="1" w:name="_GoBack"/>
      <w:bookmarkEnd w:id="1"/>
      <w:r>
        <w:rPr>
          <w:rFonts w:ascii="仿宋_GB2312" w:hint="eastAsia"/>
          <w:szCs w:val="32"/>
        </w:rPr>
        <w:t>月23日交付福建省闽西监狱执行刑罚。2020年5月15日，福建省龙岩市中级人民法院以（2020）闽08刑更467号刑事裁定书，对其减去有期徒刑五</w:t>
      </w:r>
      <w:r>
        <w:rPr>
          <w:rFonts w:ascii="仿宋_GB2312" w:hAnsi="仿宋_GB2312" w:cs="仿宋_GB2312" w:hint="eastAsia"/>
          <w:szCs w:val="32"/>
        </w:rPr>
        <w:t>个月十五日</w:t>
      </w:r>
      <w:r w:rsidR="00F71C2C">
        <w:rPr>
          <w:rFonts w:ascii="仿宋_GB2312" w:hAnsi="仿宋_GB2312" w:cs="仿宋_GB2312" w:hint="eastAsia"/>
          <w:szCs w:val="32"/>
        </w:rPr>
        <w:t>;</w:t>
      </w:r>
      <w:r>
        <w:rPr>
          <w:rFonts w:ascii="仿宋_GB2312" w:hint="eastAsia"/>
          <w:szCs w:val="32"/>
        </w:rPr>
        <w:t>2022年3月25日，福建省龙岩市中级人民法院以（2022）闽08刑更275号刑事裁定书，对其减去有期徒刑八</w:t>
      </w:r>
      <w:r>
        <w:rPr>
          <w:rFonts w:ascii="仿宋_GB2312" w:hAnsi="仿宋_GB2312" w:cs="仿宋_GB2312" w:hint="eastAsia"/>
          <w:szCs w:val="32"/>
        </w:rPr>
        <w:t>个月十五日，2022年3月29日送达。</w:t>
      </w:r>
      <w:r>
        <w:rPr>
          <w:rFonts w:ascii="仿宋_GB2312" w:hint="eastAsia"/>
          <w:szCs w:val="32"/>
        </w:rPr>
        <w:t>现刑期至2024年12月15日。该犯现属普管级罪犯。</w:t>
      </w:r>
    </w:p>
    <w:p w:rsidR="009D4969" w:rsidRDefault="00530EC7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9D4969" w:rsidRDefault="00530EC7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9D4969" w:rsidRDefault="00530EC7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该犯上次评定表扬剩余考核分284.2分，本轮考核期2021年12月至2023年11月累计获得考核分3027.7分，合计获得考核分3311.9分，表扬五次。间隔期2022年3月29日至2023年11月30日，获得考核分2565.2分。考核期内</w:t>
      </w:r>
      <w:r>
        <w:rPr>
          <w:rFonts w:ascii="仿宋_GB2312" w:hAnsi="仿宋_GB2312" w:cs="仿宋_GB2312" w:hint="eastAsia"/>
          <w:szCs w:val="32"/>
        </w:rPr>
        <w:lastRenderedPageBreak/>
        <w:t>无违规扣分。</w:t>
      </w:r>
    </w:p>
    <w:p w:rsidR="009D4969" w:rsidRDefault="00530EC7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该犯原判财产性判项已缴纳完毕。</w:t>
      </w:r>
    </w:p>
    <w:bookmarkEnd w:id="0"/>
    <w:p w:rsidR="00F71C2C" w:rsidRDefault="00F71C2C" w:rsidP="00F71C2C">
      <w:pPr>
        <w:pStyle w:val="a3"/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23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29</w:t>
      </w:r>
      <w:r>
        <w:rPr>
          <w:rFonts w:hint="eastAsia"/>
          <w:szCs w:val="32"/>
        </w:rPr>
        <w:t>日在狱内公示未收到不同意见。</w:t>
      </w:r>
    </w:p>
    <w:p w:rsidR="009D4969" w:rsidRDefault="00530EC7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罪犯刘云峰在有期徒刑服刑期间，确有悔改表现，依照《中华人民共和国刑法》第七十八条、第七十九条、《中华人民共和国刑事诉讼法》第二百七十三条第二款，《中华人民共和国监狱法》第二十九条之规定</w:t>
      </w:r>
      <w:r>
        <w:rPr>
          <w:rFonts w:ascii="仿宋_GB2312" w:hAnsi="仿宋_GB2312" w:cs="仿宋_GB2312" w:hint="eastAsia"/>
          <w:szCs w:val="32"/>
        </w:rPr>
        <w:t>，建议对罪犯刘云峰予以减去有期徒刑八个月。特提请你院审理裁定。</w:t>
      </w:r>
    </w:p>
    <w:p w:rsidR="009D4969" w:rsidRDefault="00530EC7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9D4969" w:rsidRDefault="00530EC7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9D4969" w:rsidRDefault="00530EC7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9D4969" w:rsidRDefault="00F71C2C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530EC7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530EC7">
        <w:rPr>
          <w:rFonts w:hint="eastAsia"/>
          <w:szCs w:val="32"/>
        </w:rPr>
        <w:t xml:space="preserve"> </w:t>
      </w:r>
      <w:r w:rsidR="00530EC7">
        <w:rPr>
          <w:rFonts w:hint="eastAsia"/>
          <w:szCs w:val="32"/>
        </w:rPr>
        <w:t>月</w:t>
      </w:r>
      <w:r>
        <w:rPr>
          <w:rFonts w:hint="eastAsia"/>
          <w:szCs w:val="32"/>
        </w:rPr>
        <w:t>4</w:t>
      </w:r>
      <w:r w:rsidR="00530EC7">
        <w:rPr>
          <w:rFonts w:hint="eastAsia"/>
          <w:szCs w:val="32"/>
        </w:rPr>
        <w:t>日</w:t>
      </w:r>
    </w:p>
    <w:p w:rsidR="009D4969" w:rsidRDefault="009D4969"/>
    <w:sectPr w:rsidR="009D4969" w:rsidSect="009D4969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937" w:rsidRDefault="00DF1937" w:rsidP="009D4969">
      <w:r>
        <w:separator/>
      </w:r>
    </w:p>
  </w:endnote>
  <w:endnote w:type="continuationSeparator" w:id="1">
    <w:p w:rsidR="00DF1937" w:rsidRDefault="00DF1937" w:rsidP="009D4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69" w:rsidRDefault="00D52857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530EC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0EC7">
      <w:rPr>
        <w:rStyle w:val="a7"/>
      </w:rPr>
      <w:t>13</w:t>
    </w:r>
    <w:r>
      <w:rPr>
        <w:rStyle w:val="a7"/>
      </w:rPr>
      <w:fldChar w:fldCharType="end"/>
    </w:r>
  </w:p>
  <w:p w:rsidR="009D4969" w:rsidRDefault="009D496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69" w:rsidRDefault="00530EC7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D52857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D52857">
      <w:rPr>
        <w:rStyle w:val="a7"/>
        <w:sz w:val="28"/>
        <w:szCs w:val="28"/>
      </w:rPr>
      <w:fldChar w:fldCharType="separate"/>
    </w:r>
    <w:r w:rsidR="00F51D6A">
      <w:rPr>
        <w:rStyle w:val="a7"/>
        <w:noProof/>
        <w:sz w:val="28"/>
        <w:szCs w:val="28"/>
      </w:rPr>
      <w:t>2</w:t>
    </w:r>
    <w:r w:rsidR="00D52857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9D4969" w:rsidRDefault="009D49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937" w:rsidRDefault="00DF1937" w:rsidP="009D4969">
      <w:r>
        <w:separator/>
      </w:r>
    </w:p>
  </w:footnote>
  <w:footnote w:type="continuationSeparator" w:id="1">
    <w:p w:rsidR="00DF1937" w:rsidRDefault="00DF1937" w:rsidP="009D4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69" w:rsidRDefault="00D52857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20.8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9D4969" w:rsidRDefault="009D4969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57E01"/>
    <w:rsid w:val="000E7679"/>
    <w:rsid w:val="00180916"/>
    <w:rsid w:val="001E0B1A"/>
    <w:rsid w:val="00281BFE"/>
    <w:rsid w:val="00287B3B"/>
    <w:rsid w:val="00313F47"/>
    <w:rsid w:val="00380E79"/>
    <w:rsid w:val="003F1D04"/>
    <w:rsid w:val="00403597"/>
    <w:rsid w:val="00413C01"/>
    <w:rsid w:val="00530EC7"/>
    <w:rsid w:val="00567EFB"/>
    <w:rsid w:val="00573B61"/>
    <w:rsid w:val="005941B7"/>
    <w:rsid w:val="005B71DC"/>
    <w:rsid w:val="00661F71"/>
    <w:rsid w:val="006B3488"/>
    <w:rsid w:val="007C7FC8"/>
    <w:rsid w:val="007D4D6D"/>
    <w:rsid w:val="00840679"/>
    <w:rsid w:val="00867AD5"/>
    <w:rsid w:val="008C48BD"/>
    <w:rsid w:val="00905858"/>
    <w:rsid w:val="009D4969"/>
    <w:rsid w:val="00AF21A6"/>
    <w:rsid w:val="00AF78BF"/>
    <w:rsid w:val="00BB553F"/>
    <w:rsid w:val="00C01199"/>
    <w:rsid w:val="00CE0CE0"/>
    <w:rsid w:val="00D52857"/>
    <w:rsid w:val="00DF1937"/>
    <w:rsid w:val="00E35EB2"/>
    <w:rsid w:val="00E966E7"/>
    <w:rsid w:val="00EB1056"/>
    <w:rsid w:val="00F51D6A"/>
    <w:rsid w:val="00F71C2C"/>
    <w:rsid w:val="00F727EE"/>
    <w:rsid w:val="00FE0126"/>
    <w:rsid w:val="00FF7459"/>
    <w:rsid w:val="023A4878"/>
    <w:rsid w:val="09227170"/>
    <w:rsid w:val="0B0F6F89"/>
    <w:rsid w:val="0F5A2C44"/>
    <w:rsid w:val="134C679B"/>
    <w:rsid w:val="153A2A8F"/>
    <w:rsid w:val="1672618E"/>
    <w:rsid w:val="1854098C"/>
    <w:rsid w:val="1B9D0DC2"/>
    <w:rsid w:val="1CA51C0B"/>
    <w:rsid w:val="1CEC0BEC"/>
    <w:rsid w:val="1CF81B82"/>
    <w:rsid w:val="2447120A"/>
    <w:rsid w:val="24B93B70"/>
    <w:rsid w:val="25006C37"/>
    <w:rsid w:val="27181640"/>
    <w:rsid w:val="2A382499"/>
    <w:rsid w:val="2A393AC5"/>
    <w:rsid w:val="2A556612"/>
    <w:rsid w:val="2C320985"/>
    <w:rsid w:val="35851748"/>
    <w:rsid w:val="37C4228D"/>
    <w:rsid w:val="39621A4E"/>
    <w:rsid w:val="3DB42737"/>
    <w:rsid w:val="3EA33C76"/>
    <w:rsid w:val="3F1D5DBB"/>
    <w:rsid w:val="40CB3641"/>
    <w:rsid w:val="40DC2CDD"/>
    <w:rsid w:val="45C25924"/>
    <w:rsid w:val="480F09AE"/>
    <w:rsid w:val="4B991977"/>
    <w:rsid w:val="52A45C22"/>
    <w:rsid w:val="55AC432B"/>
    <w:rsid w:val="5D941175"/>
    <w:rsid w:val="5E9C4512"/>
    <w:rsid w:val="5F340FEC"/>
    <w:rsid w:val="70776647"/>
    <w:rsid w:val="7309337A"/>
    <w:rsid w:val="73AB002E"/>
    <w:rsid w:val="772B3C18"/>
    <w:rsid w:val="79992667"/>
    <w:rsid w:val="7B52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969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9D4969"/>
  </w:style>
  <w:style w:type="paragraph" w:styleId="a4">
    <w:name w:val="Balloon Text"/>
    <w:basedOn w:val="a"/>
    <w:link w:val="Char0"/>
    <w:qFormat/>
    <w:rsid w:val="009D4969"/>
    <w:rPr>
      <w:sz w:val="18"/>
      <w:szCs w:val="18"/>
    </w:rPr>
  </w:style>
  <w:style w:type="paragraph" w:styleId="a5">
    <w:name w:val="footer"/>
    <w:basedOn w:val="a"/>
    <w:qFormat/>
    <w:rsid w:val="009D4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9D4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9D4969"/>
  </w:style>
  <w:style w:type="paragraph" w:customStyle="1" w:styleId="1">
    <w:name w:val="列表段落1"/>
    <w:basedOn w:val="a"/>
    <w:uiPriority w:val="99"/>
    <w:qFormat/>
    <w:rsid w:val="009D4969"/>
    <w:pPr>
      <w:ind w:firstLineChars="200" w:firstLine="420"/>
    </w:pPr>
  </w:style>
  <w:style w:type="character" w:customStyle="1" w:styleId="Char0">
    <w:name w:val="批注框文本 Char"/>
    <w:link w:val="a4"/>
    <w:qFormat/>
    <w:rsid w:val="009D4969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locked/>
    <w:rsid w:val="009D4969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Microsoft</cp:lastModifiedBy>
  <cp:revision>7</cp:revision>
  <cp:lastPrinted>2023-07-19T00:14:00Z</cp:lastPrinted>
  <dcterms:created xsi:type="dcterms:W3CDTF">2023-07-19T06:33:00Z</dcterms:created>
  <dcterms:modified xsi:type="dcterms:W3CDTF">2024-03-18T08:03:00Z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1D7B4D5DDC0F45B8976266ADF9ACA59A</vt:lpwstr>
  </property>
</Properties>
</file>