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E1F" w:rsidRDefault="00833E1F" w:rsidP="00833E1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833E1F" w:rsidRDefault="00833E1F" w:rsidP="00833E1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833E1F" w:rsidRPr="00162EC0" w:rsidRDefault="00833E1F" w:rsidP="00833E1F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297165">
        <w:rPr>
          <w:rFonts w:ascii="仿宋_GB2312" w:eastAsia="仿宋_GB2312" w:hAnsi="Times New Roman" w:cs="楷体_GB2312" w:hint="eastAsia"/>
          <w:sz w:val="32"/>
          <w:szCs w:val="32"/>
        </w:rPr>
        <w:t>414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833E1F" w:rsidRPr="0037794A" w:rsidRDefault="00833E1F" w:rsidP="0037794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7794A">
        <w:rPr>
          <w:rFonts w:ascii="仿宋_GB2312" w:eastAsia="仿宋_GB2312" w:hint="eastAsia"/>
          <w:sz w:val="32"/>
          <w:szCs w:val="32"/>
        </w:rPr>
        <w:t>罪犯陈金灿，男，1971年11月16日出生，汉族，</w:t>
      </w:r>
      <w:r w:rsidR="009D19B7" w:rsidRPr="0037794A">
        <w:rPr>
          <w:rFonts w:ascii="仿宋_GB2312" w:eastAsia="仿宋_GB2312" w:hint="eastAsia"/>
          <w:sz w:val="32"/>
          <w:szCs w:val="32"/>
        </w:rPr>
        <w:t>大专文化，</w:t>
      </w:r>
      <w:r w:rsidRPr="0037794A">
        <w:rPr>
          <w:rFonts w:ascii="仿宋_GB2312" w:eastAsia="仿宋_GB2312" w:hint="eastAsia"/>
          <w:sz w:val="32"/>
          <w:szCs w:val="32"/>
        </w:rPr>
        <w:t>户籍所在地</w:t>
      </w:r>
      <w:r w:rsidR="003D1B78" w:rsidRPr="0037794A">
        <w:rPr>
          <w:rFonts w:ascii="仿宋_GB2312" w:eastAsia="仿宋_GB2312" w:hint="eastAsia"/>
          <w:sz w:val="32"/>
          <w:szCs w:val="32"/>
        </w:rPr>
        <w:t>福建省安溪县，住址</w:t>
      </w:r>
      <w:r w:rsidRPr="0037794A">
        <w:rPr>
          <w:rFonts w:ascii="仿宋_GB2312" w:eastAsia="仿宋_GB2312" w:hint="eastAsia"/>
          <w:sz w:val="32"/>
          <w:szCs w:val="32"/>
        </w:rPr>
        <w:t>福建省漳州市芗城区南坑路39号龙门天下4幢A502室，</w:t>
      </w:r>
      <w:r w:rsidR="003D1B78" w:rsidRPr="0037794A">
        <w:rPr>
          <w:rFonts w:ascii="仿宋_GB2312" w:eastAsia="仿宋_GB2312" w:hint="eastAsia"/>
          <w:sz w:val="32"/>
          <w:szCs w:val="32"/>
        </w:rPr>
        <w:t>捕前无固定职业</w:t>
      </w:r>
      <w:r w:rsidRPr="0037794A">
        <w:rPr>
          <w:rFonts w:ascii="仿宋_GB2312" w:eastAsia="仿宋_GB2312" w:hint="eastAsia"/>
          <w:sz w:val="32"/>
          <w:szCs w:val="32"/>
        </w:rPr>
        <w:t>。</w:t>
      </w:r>
    </w:p>
    <w:p w:rsidR="00405BD8" w:rsidRPr="0037794A" w:rsidRDefault="00BA20D6" w:rsidP="0037794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7794A">
        <w:rPr>
          <w:rFonts w:ascii="仿宋_GB2312" w:eastAsia="仿宋_GB2312" w:hint="eastAsia"/>
          <w:sz w:val="32"/>
          <w:szCs w:val="32"/>
        </w:rPr>
        <w:t>福建省漳州市芗城区人民法院于2019年3月1日作出了(2018)闽0602刑初248号刑事判决，认定被告人陈金灿犯诈骗罪，</w:t>
      </w:r>
      <w:r w:rsidR="00B7161A" w:rsidRPr="0037794A">
        <w:rPr>
          <w:rFonts w:ascii="仿宋_GB2312" w:eastAsia="仿宋_GB2312" w:hint="eastAsia"/>
          <w:sz w:val="32"/>
          <w:szCs w:val="32"/>
        </w:rPr>
        <w:t>判处有期徒刑十年六个月，并处罚金人民币180000元，</w:t>
      </w:r>
      <w:r w:rsidR="00FE718A" w:rsidRPr="0037794A">
        <w:rPr>
          <w:rFonts w:ascii="仿宋_GB2312" w:eastAsia="仿宋_GB2312" w:hint="eastAsia"/>
          <w:sz w:val="32"/>
          <w:szCs w:val="32"/>
        </w:rPr>
        <w:t>责令被告人陈金灿将赃款人民币2111000元退赔给被害人高寅；</w:t>
      </w:r>
      <w:r w:rsidR="00AB5C72" w:rsidRPr="0037794A">
        <w:rPr>
          <w:rFonts w:ascii="仿宋_GB2312" w:eastAsia="仿宋_GB2312" w:hint="eastAsia"/>
          <w:sz w:val="32"/>
          <w:szCs w:val="32"/>
        </w:rPr>
        <w:t>宣判后，被告人不服，提出上诉，</w:t>
      </w:r>
      <w:r w:rsidR="00833E1F" w:rsidRPr="0037794A">
        <w:rPr>
          <w:rFonts w:ascii="仿宋_GB2312" w:eastAsia="仿宋_GB2312" w:hint="eastAsia"/>
          <w:sz w:val="32"/>
          <w:szCs w:val="32"/>
        </w:rPr>
        <w:t>福建省漳州市中级人民法院</w:t>
      </w:r>
      <w:r w:rsidR="00C03D8B" w:rsidRPr="0037794A">
        <w:rPr>
          <w:rFonts w:ascii="仿宋_GB2312" w:eastAsia="仿宋_GB2312" w:hint="eastAsia"/>
          <w:sz w:val="32"/>
          <w:szCs w:val="32"/>
        </w:rPr>
        <w:t>经过二审审理，</w:t>
      </w:r>
      <w:r w:rsidR="00833E1F" w:rsidRPr="0037794A">
        <w:rPr>
          <w:rFonts w:ascii="仿宋_GB2312" w:eastAsia="仿宋_GB2312" w:hint="eastAsia"/>
          <w:sz w:val="32"/>
          <w:szCs w:val="32"/>
        </w:rPr>
        <w:t>于2019年10月12日作出</w:t>
      </w:r>
      <w:r w:rsidR="00C636A6" w:rsidRPr="0037794A">
        <w:rPr>
          <w:rFonts w:ascii="仿宋_GB2312" w:eastAsia="仿宋_GB2312" w:hint="eastAsia"/>
          <w:sz w:val="32"/>
          <w:szCs w:val="32"/>
        </w:rPr>
        <w:t>了</w:t>
      </w:r>
      <w:r w:rsidR="00833E1F" w:rsidRPr="0037794A">
        <w:rPr>
          <w:rFonts w:ascii="仿宋_GB2312" w:eastAsia="仿宋_GB2312" w:hint="eastAsia"/>
          <w:sz w:val="32"/>
          <w:szCs w:val="32"/>
        </w:rPr>
        <w:t>(2019)闽06刑终226号刑事判决，</w:t>
      </w:r>
      <w:r w:rsidR="00D425A5" w:rsidRPr="0037794A">
        <w:rPr>
          <w:rFonts w:ascii="仿宋_GB2312" w:eastAsia="仿宋_GB2312" w:hint="eastAsia"/>
          <w:sz w:val="32"/>
          <w:szCs w:val="32"/>
        </w:rPr>
        <w:t>维持福建省漳州市芗城区人民法院(2018)闽0602刑初248号刑事判决书中第一项对</w:t>
      </w:r>
      <w:r w:rsidR="00833E1F" w:rsidRPr="0037794A">
        <w:rPr>
          <w:rFonts w:ascii="仿宋_GB2312" w:eastAsia="仿宋_GB2312" w:hint="eastAsia"/>
          <w:sz w:val="32"/>
          <w:szCs w:val="32"/>
        </w:rPr>
        <w:t>被告人陈金灿</w:t>
      </w:r>
      <w:r w:rsidR="00D425A5" w:rsidRPr="0037794A">
        <w:rPr>
          <w:rFonts w:ascii="仿宋_GB2312" w:eastAsia="仿宋_GB2312" w:hint="eastAsia"/>
          <w:sz w:val="32"/>
          <w:szCs w:val="32"/>
        </w:rPr>
        <w:t>所犯诈骗罪的定罪量刑的判决；</w:t>
      </w:r>
      <w:r w:rsidR="001A7C42" w:rsidRPr="0037794A">
        <w:rPr>
          <w:rFonts w:ascii="仿宋_GB2312" w:eastAsia="仿宋_GB2312" w:hint="eastAsia"/>
          <w:sz w:val="32"/>
          <w:szCs w:val="32"/>
        </w:rPr>
        <w:t>撤销福建省漳州市芗城区人民法院(2018)闽0602刑初248号刑事判决书中第二项对被告人陈金灿退赔数额部分的判决；责令上诉人陈金灿将赃款人民币2089630.66元退赔给被害人高寅。</w:t>
      </w:r>
      <w:r w:rsidR="00405BD8" w:rsidRPr="0037794A">
        <w:rPr>
          <w:rFonts w:ascii="仿宋_GB2312" w:eastAsia="仿宋_GB2312" w:hint="eastAsia"/>
          <w:sz w:val="32"/>
          <w:szCs w:val="32"/>
        </w:rPr>
        <w:t>判决生效后，于</w:t>
      </w:r>
      <w:r w:rsidR="00F4186D" w:rsidRPr="0037794A">
        <w:rPr>
          <w:rFonts w:ascii="仿宋_GB2312" w:eastAsia="仿宋_GB2312" w:hint="eastAsia"/>
          <w:sz w:val="32"/>
          <w:szCs w:val="32"/>
        </w:rPr>
        <w:t>2019</w:t>
      </w:r>
      <w:r w:rsidR="00405BD8" w:rsidRPr="0037794A">
        <w:rPr>
          <w:rFonts w:ascii="仿宋_GB2312" w:eastAsia="仿宋_GB2312" w:hint="eastAsia"/>
          <w:sz w:val="32"/>
          <w:szCs w:val="32"/>
        </w:rPr>
        <w:t>年1</w:t>
      </w:r>
      <w:r w:rsidR="00F4186D" w:rsidRPr="0037794A">
        <w:rPr>
          <w:rFonts w:ascii="仿宋_GB2312" w:eastAsia="仿宋_GB2312" w:hint="eastAsia"/>
          <w:sz w:val="32"/>
          <w:szCs w:val="32"/>
        </w:rPr>
        <w:t>1</w:t>
      </w:r>
      <w:r w:rsidR="00405BD8" w:rsidRPr="0037794A">
        <w:rPr>
          <w:rFonts w:ascii="仿宋_GB2312" w:eastAsia="仿宋_GB2312" w:hint="eastAsia"/>
          <w:sz w:val="32"/>
          <w:szCs w:val="32"/>
        </w:rPr>
        <w:t>月</w:t>
      </w:r>
      <w:r w:rsidR="00F4186D" w:rsidRPr="0037794A">
        <w:rPr>
          <w:rFonts w:ascii="仿宋_GB2312" w:eastAsia="仿宋_GB2312" w:hint="eastAsia"/>
          <w:sz w:val="32"/>
          <w:szCs w:val="32"/>
        </w:rPr>
        <w:t>2</w:t>
      </w:r>
      <w:r w:rsidR="00405BD8" w:rsidRPr="0037794A">
        <w:rPr>
          <w:rFonts w:ascii="仿宋_GB2312" w:eastAsia="仿宋_GB2312" w:hint="eastAsia"/>
          <w:sz w:val="32"/>
          <w:szCs w:val="32"/>
        </w:rPr>
        <w:t>2日交付闽西监狱执行刑罚。</w:t>
      </w:r>
    </w:p>
    <w:p w:rsidR="007D5719" w:rsidRPr="0037794A" w:rsidRDefault="009E47ED" w:rsidP="0037794A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37794A">
        <w:rPr>
          <w:rFonts w:ascii="仿宋_GB2312" w:eastAsia="仿宋_GB2312" w:hint="eastAsia"/>
          <w:sz w:val="32"/>
          <w:szCs w:val="32"/>
        </w:rPr>
        <w:t>因罪犯陈金灿在服刑期间确有悔改表现，</w:t>
      </w:r>
      <w:r w:rsidR="007D5719" w:rsidRPr="0037794A">
        <w:rPr>
          <w:rFonts w:ascii="仿宋_GB2312" w:eastAsia="仿宋_GB2312" w:hint="eastAsia"/>
          <w:sz w:val="32"/>
          <w:szCs w:val="32"/>
        </w:rPr>
        <w:t>福建省龙岩市中级人民法院于2022年5月25日作出了（2022）闽08刑更379号刑事裁定，对其减去有期徒刑四个月，2022年5月30日送达。现刑期自2016年9月28日起至2026年11月27日止，现属普管级管理级罪犯。</w:t>
      </w:r>
    </w:p>
    <w:p w:rsidR="008B0834" w:rsidRPr="0037794A" w:rsidRDefault="008B0834" w:rsidP="0037794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7794A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8B0834" w:rsidRPr="0037794A" w:rsidRDefault="008B0834" w:rsidP="0037794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7794A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286658" w:rsidRPr="0037794A" w:rsidRDefault="00A27FA8" w:rsidP="0037794A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37794A">
        <w:rPr>
          <w:rFonts w:ascii="仿宋_GB2312" w:eastAsia="仿宋_GB2312" w:hint="eastAsia"/>
          <w:sz w:val="32"/>
          <w:szCs w:val="32"/>
        </w:rPr>
        <w:t>该犯上次评定表扬剩余考核分330.4分，本轮考核期获得考核分2696.7分，合计获得考核分3027.1分，共兑换表扬五次。间隔期2022年5月30日起至2024年1月累计获得考核分2276.7分，</w:t>
      </w:r>
      <w:r w:rsidR="00280795" w:rsidRPr="0037794A">
        <w:rPr>
          <w:rFonts w:ascii="仿宋_GB2312" w:eastAsia="仿宋_GB2312" w:hint="eastAsia"/>
          <w:sz w:val="32"/>
          <w:szCs w:val="32"/>
        </w:rPr>
        <w:t>考核期内无违规扣分，确有悔改表现</w:t>
      </w:r>
      <w:r w:rsidRPr="0037794A">
        <w:rPr>
          <w:rFonts w:ascii="仿宋_GB2312" w:eastAsia="仿宋_GB2312" w:hint="eastAsia"/>
          <w:sz w:val="32"/>
          <w:szCs w:val="32"/>
        </w:rPr>
        <w:t>。</w:t>
      </w:r>
    </w:p>
    <w:p w:rsidR="006321E3" w:rsidRPr="0037794A" w:rsidRDefault="006321E3" w:rsidP="0037794A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37794A">
        <w:rPr>
          <w:rFonts w:ascii="仿宋_GB2312" w:eastAsia="仿宋_GB2312" w:hint="eastAsia"/>
          <w:sz w:val="32"/>
          <w:szCs w:val="32"/>
        </w:rPr>
        <w:lastRenderedPageBreak/>
        <w:t>该犯原判财产性判项已缴纳人民币</w:t>
      </w:r>
      <w:r w:rsidR="00F14EEA" w:rsidRPr="0037794A">
        <w:rPr>
          <w:rFonts w:ascii="仿宋_GB2312" w:eastAsia="仿宋_GB2312" w:hint="eastAsia"/>
          <w:sz w:val="32"/>
          <w:szCs w:val="32"/>
        </w:rPr>
        <w:t>100</w:t>
      </w:r>
      <w:r w:rsidRPr="0037794A">
        <w:rPr>
          <w:rFonts w:ascii="仿宋_GB2312" w:eastAsia="仿宋_GB2312" w:hint="eastAsia"/>
          <w:sz w:val="32"/>
          <w:szCs w:val="32"/>
        </w:rPr>
        <w:t>00元；其中本次缴纳人民币</w:t>
      </w:r>
      <w:r w:rsidR="00F14EEA" w:rsidRPr="0037794A">
        <w:rPr>
          <w:rFonts w:ascii="仿宋_GB2312" w:eastAsia="仿宋_GB2312" w:hint="eastAsia"/>
          <w:sz w:val="32"/>
          <w:szCs w:val="32"/>
        </w:rPr>
        <w:t>5</w:t>
      </w:r>
      <w:r w:rsidRPr="0037794A">
        <w:rPr>
          <w:rFonts w:ascii="仿宋_GB2312" w:eastAsia="仿宋_GB2312" w:hint="eastAsia"/>
          <w:sz w:val="32"/>
          <w:szCs w:val="32"/>
        </w:rPr>
        <w:t>000元。该犯考核期内消费人民币</w:t>
      </w:r>
      <w:r w:rsidR="00F14EEA" w:rsidRPr="0037794A">
        <w:rPr>
          <w:rFonts w:ascii="仿宋_GB2312" w:eastAsia="仿宋_GB2312" w:hint="eastAsia"/>
          <w:sz w:val="32"/>
          <w:szCs w:val="32"/>
        </w:rPr>
        <w:t>4645.1</w:t>
      </w:r>
      <w:r w:rsidRPr="0037794A">
        <w:rPr>
          <w:rFonts w:ascii="仿宋_GB2312" w:eastAsia="仿宋_GB2312" w:hint="eastAsia"/>
          <w:sz w:val="32"/>
          <w:szCs w:val="32"/>
        </w:rPr>
        <w:t>元，月均消费人民币</w:t>
      </w:r>
      <w:r w:rsidR="00265E2E" w:rsidRPr="0037794A">
        <w:rPr>
          <w:rFonts w:ascii="仿宋_GB2312" w:eastAsia="仿宋_GB2312" w:hint="eastAsia"/>
          <w:sz w:val="32"/>
          <w:szCs w:val="32"/>
        </w:rPr>
        <w:t>193.55</w:t>
      </w:r>
      <w:r w:rsidRPr="0037794A">
        <w:rPr>
          <w:rFonts w:ascii="仿宋_GB2312" w:eastAsia="仿宋_GB2312" w:hint="eastAsia"/>
          <w:sz w:val="32"/>
          <w:szCs w:val="32"/>
        </w:rPr>
        <w:t>元（不包括医院消费人民币</w:t>
      </w:r>
      <w:r w:rsidR="002B38BC" w:rsidRPr="0037794A">
        <w:rPr>
          <w:rFonts w:ascii="仿宋_GB2312" w:eastAsia="仿宋_GB2312" w:hint="eastAsia"/>
          <w:sz w:val="32"/>
          <w:szCs w:val="32"/>
        </w:rPr>
        <w:t>693</w:t>
      </w:r>
      <w:r w:rsidRPr="0037794A">
        <w:rPr>
          <w:rFonts w:ascii="仿宋_GB2312" w:eastAsia="仿宋_GB2312" w:hint="eastAsia"/>
          <w:sz w:val="32"/>
          <w:szCs w:val="32"/>
        </w:rPr>
        <w:t>元、购</w:t>
      </w:r>
      <w:r w:rsidR="005553A6" w:rsidRPr="0037794A">
        <w:rPr>
          <w:rFonts w:ascii="仿宋_GB2312" w:eastAsia="仿宋_GB2312" w:hint="eastAsia"/>
          <w:sz w:val="32"/>
          <w:szCs w:val="32"/>
        </w:rPr>
        <w:t>书</w:t>
      </w:r>
      <w:r w:rsidRPr="0037794A">
        <w:rPr>
          <w:rFonts w:ascii="仿宋_GB2312" w:eastAsia="仿宋_GB2312" w:hint="eastAsia"/>
          <w:sz w:val="32"/>
          <w:szCs w:val="32"/>
        </w:rPr>
        <w:t>人民币</w:t>
      </w:r>
      <w:r w:rsidR="005553A6" w:rsidRPr="0037794A">
        <w:rPr>
          <w:rFonts w:ascii="仿宋_GB2312" w:eastAsia="仿宋_GB2312" w:hint="eastAsia"/>
          <w:sz w:val="32"/>
          <w:szCs w:val="32"/>
        </w:rPr>
        <w:t>35.</w:t>
      </w:r>
      <w:r w:rsidRPr="0037794A">
        <w:rPr>
          <w:rFonts w:ascii="仿宋_GB2312" w:eastAsia="仿宋_GB2312" w:hint="eastAsia"/>
          <w:sz w:val="32"/>
          <w:szCs w:val="32"/>
        </w:rPr>
        <w:t>1元、慈善捐款人民币</w:t>
      </w:r>
      <w:r w:rsidR="000D551F" w:rsidRPr="0037794A">
        <w:rPr>
          <w:rFonts w:ascii="仿宋_GB2312" w:eastAsia="仿宋_GB2312" w:hint="eastAsia"/>
          <w:sz w:val="32"/>
          <w:szCs w:val="32"/>
        </w:rPr>
        <w:t>58元</w:t>
      </w:r>
      <w:r w:rsidR="000C084D">
        <w:rPr>
          <w:rFonts w:ascii="仿宋_GB2312" w:eastAsia="仿宋_GB2312" w:hint="eastAsia"/>
          <w:sz w:val="32"/>
          <w:szCs w:val="32"/>
        </w:rPr>
        <w:t>、因供应站系统故障导致多扣一笔款项28.86元</w:t>
      </w:r>
      <w:r w:rsidRPr="0037794A">
        <w:rPr>
          <w:rFonts w:ascii="仿宋_GB2312" w:eastAsia="仿宋_GB2312" w:hint="eastAsia"/>
          <w:sz w:val="32"/>
          <w:szCs w:val="32"/>
        </w:rPr>
        <w:t>），帐户可用余额人民币</w:t>
      </w:r>
      <w:r w:rsidR="00C17B94">
        <w:rPr>
          <w:rFonts w:ascii="仿宋_GB2312" w:eastAsia="仿宋_GB2312" w:hint="eastAsia"/>
          <w:sz w:val="32"/>
          <w:szCs w:val="32"/>
        </w:rPr>
        <w:t>406.15</w:t>
      </w:r>
      <w:r w:rsidRPr="0037794A">
        <w:rPr>
          <w:rFonts w:ascii="仿宋_GB2312" w:eastAsia="仿宋_GB2312" w:hint="eastAsia"/>
          <w:sz w:val="32"/>
          <w:szCs w:val="32"/>
        </w:rPr>
        <w:t>元。以上事实，有福建省龙岩市中级人民法院</w:t>
      </w:r>
      <w:r w:rsidR="00AF32EA" w:rsidRPr="0037794A">
        <w:rPr>
          <w:rFonts w:ascii="仿宋_GB2312" w:eastAsia="仿宋_GB2312" w:hint="eastAsia"/>
          <w:sz w:val="32"/>
          <w:szCs w:val="32"/>
        </w:rPr>
        <w:t>（2022）闽08刑更379号</w:t>
      </w:r>
      <w:r w:rsidRPr="0037794A">
        <w:rPr>
          <w:rFonts w:ascii="仿宋_GB2312" w:eastAsia="仿宋_GB2312" w:hint="eastAsia"/>
          <w:sz w:val="32"/>
          <w:szCs w:val="32"/>
        </w:rPr>
        <w:t>刑事裁定</w:t>
      </w:r>
      <w:r w:rsidR="00AF32EA" w:rsidRPr="0037794A">
        <w:rPr>
          <w:rFonts w:ascii="仿宋_GB2312" w:eastAsia="仿宋_GB2312" w:hint="eastAsia"/>
          <w:sz w:val="32"/>
          <w:szCs w:val="32"/>
        </w:rPr>
        <w:t>书</w:t>
      </w:r>
      <w:r w:rsidRPr="0037794A">
        <w:rPr>
          <w:rFonts w:ascii="仿宋_GB2312" w:eastAsia="仿宋_GB2312" w:hint="eastAsia"/>
          <w:sz w:val="32"/>
          <w:szCs w:val="32"/>
        </w:rPr>
        <w:t>及财产刑判项缴交凭证予以证明，足以认定。</w:t>
      </w:r>
    </w:p>
    <w:p w:rsidR="0037794A" w:rsidRPr="0037794A" w:rsidRDefault="0037794A" w:rsidP="0037794A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37794A">
        <w:rPr>
          <w:rFonts w:ascii="仿宋_GB2312" w:eastAsia="仿宋_GB2312" w:hint="eastAsia"/>
          <w:sz w:val="32"/>
          <w:szCs w:val="32"/>
        </w:rPr>
        <w:t>该犯系从严把握减刑幅度对象。</w:t>
      </w:r>
    </w:p>
    <w:p w:rsidR="0037794A" w:rsidRPr="0037794A" w:rsidRDefault="0037794A" w:rsidP="0037794A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37794A">
        <w:rPr>
          <w:rFonts w:ascii="仿宋_GB2312" w:eastAsia="仿宋_GB2312" w:hint="eastAsia"/>
          <w:sz w:val="32"/>
          <w:szCs w:val="32"/>
        </w:rPr>
        <w:t>本案于</w:t>
      </w:r>
      <w:r w:rsidR="002F2AE9">
        <w:rPr>
          <w:rFonts w:ascii="仿宋_GB2312" w:eastAsia="仿宋_GB2312" w:hint="eastAsia"/>
          <w:sz w:val="32"/>
          <w:szCs w:val="32"/>
        </w:rPr>
        <w:t>2024</w:t>
      </w:r>
      <w:r w:rsidRPr="0037794A">
        <w:rPr>
          <w:rFonts w:ascii="仿宋_GB2312" w:eastAsia="仿宋_GB2312" w:hint="eastAsia"/>
          <w:sz w:val="32"/>
          <w:szCs w:val="32"/>
        </w:rPr>
        <w:t>年</w:t>
      </w:r>
      <w:r w:rsidR="007E295E">
        <w:rPr>
          <w:rFonts w:ascii="仿宋_GB2312" w:eastAsia="仿宋_GB2312" w:hint="eastAsia"/>
          <w:sz w:val="32"/>
          <w:szCs w:val="32"/>
        </w:rPr>
        <w:t>5</w:t>
      </w:r>
      <w:r w:rsidRPr="0037794A">
        <w:rPr>
          <w:rFonts w:ascii="仿宋_GB2312" w:eastAsia="仿宋_GB2312" w:hint="eastAsia"/>
          <w:sz w:val="32"/>
          <w:szCs w:val="32"/>
        </w:rPr>
        <w:t>月</w:t>
      </w:r>
      <w:r w:rsidR="002F2AE9">
        <w:rPr>
          <w:rFonts w:ascii="仿宋_GB2312" w:eastAsia="仿宋_GB2312" w:hint="eastAsia"/>
          <w:sz w:val="32"/>
          <w:szCs w:val="32"/>
        </w:rPr>
        <w:t>13</w:t>
      </w:r>
      <w:r w:rsidRPr="0037794A">
        <w:rPr>
          <w:rFonts w:ascii="仿宋_GB2312" w:eastAsia="仿宋_GB2312" w:hint="eastAsia"/>
          <w:sz w:val="32"/>
          <w:szCs w:val="32"/>
        </w:rPr>
        <w:t>日至</w:t>
      </w:r>
      <w:r w:rsidR="002F2AE9">
        <w:rPr>
          <w:rFonts w:ascii="仿宋_GB2312" w:eastAsia="仿宋_GB2312" w:hint="eastAsia"/>
          <w:sz w:val="32"/>
          <w:szCs w:val="32"/>
        </w:rPr>
        <w:t xml:space="preserve"> 2024</w:t>
      </w:r>
      <w:r w:rsidRPr="0037794A">
        <w:rPr>
          <w:rFonts w:ascii="仿宋_GB2312" w:eastAsia="仿宋_GB2312" w:hint="eastAsia"/>
          <w:sz w:val="32"/>
          <w:szCs w:val="32"/>
        </w:rPr>
        <w:t>年</w:t>
      </w:r>
      <w:r w:rsidR="007E295E">
        <w:rPr>
          <w:rFonts w:ascii="仿宋_GB2312" w:eastAsia="仿宋_GB2312" w:hint="eastAsia"/>
          <w:sz w:val="32"/>
          <w:szCs w:val="32"/>
        </w:rPr>
        <w:t>5</w:t>
      </w:r>
      <w:r w:rsidRPr="0037794A">
        <w:rPr>
          <w:rFonts w:ascii="仿宋_GB2312" w:eastAsia="仿宋_GB2312" w:hint="eastAsia"/>
          <w:sz w:val="32"/>
          <w:szCs w:val="32"/>
        </w:rPr>
        <w:t>月</w:t>
      </w:r>
      <w:r w:rsidR="002F2AE9">
        <w:rPr>
          <w:rFonts w:ascii="仿宋_GB2312" w:eastAsia="仿宋_GB2312" w:hint="eastAsia"/>
          <w:sz w:val="32"/>
          <w:szCs w:val="32"/>
        </w:rPr>
        <w:t>19</w:t>
      </w:r>
      <w:r w:rsidRPr="0037794A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37794A" w:rsidRPr="0037794A" w:rsidRDefault="0037794A" w:rsidP="0037794A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37794A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陈金灿予以减去有期徒刑五个月。特提请你院审理裁定。</w:t>
      </w:r>
    </w:p>
    <w:p w:rsidR="00F718C4" w:rsidRPr="0037794A" w:rsidRDefault="00F718C4" w:rsidP="0037794A">
      <w:pPr>
        <w:rPr>
          <w:rFonts w:ascii="仿宋_GB2312" w:eastAsia="仿宋_GB2312"/>
          <w:sz w:val="32"/>
          <w:szCs w:val="32"/>
        </w:rPr>
      </w:pPr>
    </w:p>
    <w:p w:rsidR="00F718C4" w:rsidRPr="0037794A" w:rsidRDefault="00F718C4" w:rsidP="0037794A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37794A">
        <w:rPr>
          <w:rFonts w:ascii="仿宋_GB2312" w:hAnsi="Times New Roman" w:hint="eastAsia"/>
          <w:color w:val="000000"/>
          <w:szCs w:val="32"/>
        </w:rPr>
        <w:t>此致</w:t>
      </w:r>
    </w:p>
    <w:p w:rsidR="00F718C4" w:rsidRPr="0037794A" w:rsidRDefault="00F718C4" w:rsidP="00F718C4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37794A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F718C4" w:rsidRPr="0037794A" w:rsidRDefault="00F718C4" w:rsidP="00345D88">
      <w:pPr>
        <w:ind w:firstLine="645"/>
        <w:rPr>
          <w:rFonts w:ascii="仿宋_GB2312" w:eastAsia="仿宋_GB2312"/>
          <w:sz w:val="32"/>
          <w:szCs w:val="32"/>
        </w:rPr>
      </w:pPr>
    </w:p>
    <w:p w:rsidR="00F718C4" w:rsidRPr="0037794A" w:rsidRDefault="00F718C4" w:rsidP="0037794A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37794A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F718C4" w:rsidRPr="0037794A" w:rsidRDefault="00F718C4" w:rsidP="00F718C4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37794A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F71220">
        <w:rPr>
          <w:rFonts w:ascii="仿宋_GB2312" w:eastAsia="仿宋_GB2312" w:hAnsi="Times New Roman" w:hint="eastAsia"/>
          <w:sz w:val="32"/>
          <w:szCs w:val="32"/>
        </w:rPr>
        <w:t>5</w:t>
      </w:r>
      <w:r w:rsidRPr="0037794A">
        <w:rPr>
          <w:rFonts w:ascii="仿宋_GB2312" w:eastAsia="仿宋_GB2312" w:hAnsi="Times New Roman" w:hint="eastAsia"/>
          <w:sz w:val="32"/>
          <w:szCs w:val="32"/>
        </w:rPr>
        <w:t>月</w:t>
      </w:r>
      <w:r w:rsidR="00F71220">
        <w:rPr>
          <w:rFonts w:ascii="仿宋_GB2312" w:eastAsia="仿宋_GB2312" w:hAnsi="Times New Roman" w:hint="eastAsia"/>
          <w:sz w:val="32"/>
          <w:szCs w:val="32"/>
        </w:rPr>
        <w:t>20</w:t>
      </w:r>
      <w:r w:rsidRPr="0037794A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F718C4" w:rsidRPr="0037794A" w:rsidRDefault="00F718C4" w:rsidP="00345D88">
      <w:pPr>
        <w:ind w:firstLine="645"/>
        <w:rPr>
          <w:rFonts w:ascii="仿宋_GB2312" w:eastAsia="仿宋_GB2312"/>
          <w:sz w:val="28"/>
          <w:szCs w:val="28"/>
        </w:rPr>
      </w:pPr>
    </w:p>
    <w:sectPr w:rsidR="00F718C4" w:rsidRPr="0037794A" w:rsidSect="00FB46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4B9" w:rsidRDefault="00F664B9" w:rsidP="000C084D">
      <w:r>
        <w:separator/>
      </w:r>
    </w:p>
  </w:endnote>
  <w:endnote w:type="continuationSeparator" w:id="1">
    <w:p w:rsidR="00F664B9" w:rsidRDefault="00F664B9" w:rsidP="000C0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4B9" w:rsidRDefault="00F664B9" w:rsidP="000C084D">
      <w:r>
        <w:separator/>
      </w:r>
    </w:p>
  </w:footnote>
  <w:footnote w:type="continuationSeparator" w:id="1">
    <w:p w:rsidR="00F664B9" w:rsidRDefault="00F664B9" w:rsidP="000C08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3E1F"/>
    <w:rsid w:val="000B6336"/>
    <w:rsid w:val="000C084D"/>
    <w:rsid w:val="000C37E1"/>
    <w:rsid w:val="000D551F"/>
    <w:rsid w:val="001220E2"/>
    <w:rsid w:val="00135C44"/>
    <w:rsid w:val="00144E84"/>
    <w:rsid w:val="001A7C42"/>
    <w:rsid w:val="001F3591"/>
    <w:rsid w:val="00220DE0"/>
    <w:rsid w:val="00265E2E"/>
    <w:rsid w:val="00280795"/>
    <w:rsid w:val="00286658"/>
    <w:rsid w:val="00297165"/>
    <w:rsid w:val="002B38BC"/>
    <w:rsid w:val="002F2AE9"/>
    <w:rsid w:val="00345D88"/>
    <w:rsid w:val="0037794A"/>
    <w:rsid w:val="003D1B78"/>
    <w:rsid w:val="00405BD8"/>
    <w:rsid w:val="004069B0"/>
    <w:rsid w:val="005553A6"/>
    <w:rsid w:val="006321E3"/>
    <w:rsid w:val="007123CA"/>
    <w:rsid w:val="00784675"/>
    <w:rsid w:val="007D5719"/>
    <w:rsid w:val="007E295E"/>
    <w:rsid w:val="00833E1F"/>
    <w:rsid w:val="00867722"/>
    <w:rsid w:val="0087141E"/>
    <w:rsid w:val="008839A0"/>
    <w:rsid w:val="008B0834"/>
    <w:rsid w:val="008E2F3D"/>
    <w:rsid w:val="009B60BC"/>
    <w:rsid w:val="009D19B7"/>
    <w:rsid w:val="009E47ED"/>
    <w:rsid w:val="00A04402"/>
    <w:rsid w:val="00A27FA8"/>
    <w:rsid w:val="00A50856"/>
    <w:rsid w:val="00A8447F"/>
    <w:rsid w:val="00AB5C72"/>
    <w:rsid w:val="00AF32EA"/>
    <w:rsid w:val="00B7161A"/>
    <w:rsid w:val="00BA20D6"/>
    <w:rsid w:val="00BC51D0"/>
    <w:rsid w:val="00C03D8B"/>
    <w:rsid w:val="00C17B94"/>
    <w:rsid w:val="00C636A6"/>
    <w:rsid w:val="00D16098"/>
    <w:rsid w:val="00D425A5"/>
    <w:rsid w:val="00D72C47"/>
    <w:rsid w:val="00D75EEA"/>
    <w:rsid w:val="00D967C3"/>
    <w:rsid w:val="00EC76AB"/>
    <w:rsid w:val="00F14EEA"/>
    <w:rsid w:val="00F4186D"/>
    <w:rsid w:val="00F664B9"/>
    <w:rsid w:val="00F71220"/>
    <w:rsid w:val="00F718C4"/>
    <w:rsid w:val="00FB46A8"/>
    <w:rsid w:val="00FE7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E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F718C4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F718C4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0C08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C084D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C08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C08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58</cp:revision>
  <dcterms:created xsi:type="dcterms:W3CDTF">2024-03-24T01:59:00Z</dcterms:created>
  <dcterms:modified xsi:type="dcterms:W3CDTF">2024-06-06T04:10:00Z</dcterms:modified>
</cp:coreProperties>
</file>